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04" w:rsidRPr="00520C04" w:rsidRDefault="00520C04" w:rsidP="00520C04">
      <w:pPr>
        <w:pStyle w:val="CM85"/>
        <w:ind w:left="458"/>
        <w:jc w:val="center"/>
        <w:rPr>
          <w:rFonts w:ascii="方正仿宋_GBK" w:eastAsia="方正仿宋_GBK" w:cs="方正大标宋简体"/>
          <w:b/>
          <w:sz w:val="28"/>
          <w:szCs w:val="28"/>
        </w:rPr>
      </w:pPr>
      <w:r w:rsidRPr="00520C04">
        <w:rPr>
          <w:rFonts w:ascii="方正仿宋_GBK" w:eastAsia="方正仿宋_GBK" w:cs="方正大标宋简体" w:hint="eastAsia"/>
          <w:b/>
          <w:sz w:val="28"/>
          <w:szCs w:val="28"/>
        </w:rPr>
        <w:t>重庆化工职业学院学生校</w:t>
      </w:r>
      <w:r w:rsidR="00D91DAE">
        <w:rPr>
          <w:rFonts w:ascii="方正仿宋_GBK" w:eastAsia="方正仿宋_GBK" w:cs="方正大标宋简体" w:hint="eastAsia"/>
          <w:b/>
          <w:sz w:val="28"/>
          <w:szCs w:val="28"/>
        </w:rPr>
        <w:t>级</w:t>
      </w:r>
      <w:r w:rsidRPr="00520C04">
        <w:rPr>
          <w:rFonts w:ascii="方正仿宋_GBK" w:eastAsia="方正仿宋_GBK" w:cs="方正大标宋简体" w:hint="eastAsia"/>
          <w:b/>
          <w:sz w:val="28"/>
          <w:szCs w:val="28"/>
        </w:rPr>
        <w:t>奖学金评比制度</w:t>
      </w:r>
    </w:p>
    <w:p w:rsidR="00520C04" w:rsidRPr="00520C04" w:rsidRDefault="00520C04" w:rsidP="00520C04">
      <w:pPr>
        <w:pStyle w:val="CM84"/>
        <w:ind w:leftChars="190" w:left="399" w:firstLineChars="100" w:firstLine="300"/>
        <w:jc w:val="both"/>
        <w:rPr>
          <w:rFonts w:ascii="方正仿宋_GBK" w:eastAsia="方正仿宋_GBK" w:cs="方正黑体简体2."/>
          <w:sz w:val="30"/>
          <w:szCs w:val="30"/>
        </w:rPr>
      </w:pPr>
      <w:r w:rsidRPr="00520C04">
        <w:rPr>
          <w:rFonts w:ascii="方正仿宋_GBK" w:eastAsia="方正仿宋_GBK" w:cs="方正黑体简体2." w:hint="eastAsia"/>
          <w:sz w:val="30"/>
          <w:szCs w:val="30"/>
        </w:rPr>
        <w:t>一、评比条件</w:t>
      </w:r>
    </w:p>
    <w:p w:rsidR="00520C04" w:rsidRPr="00520C04" w:rsidRDefault="00520C04" w:rsidP="00520C04">
      <w:pPr>
        <w:pStyle w:val="CM67"/>
        <w:ind w:leftChars="190" w:left="399" w:firstLineChars="100" w:firstLine="300"/>
        <w:jc w:val="both"/>
        <w:rPr>
          <w:rFonts w:ascii="方正仿宋_GBK" w:eastAsia="方正仿宋_GBK" w:cs="方正书宋简体2."/>
          <w:sz w:val="30"/>
          <w:szCs w:val="30"/>
        </w:rPr>
      </w:pPr>
      <w:r w:rsidRPr="00520C04">
        <w:rPr>
          <w:rFonts w:ascii="方正仿宋_GBK" w:eastAsia="方正仿宋_GBK" w:cs="方正书宋简体2." w:hint="eastAsia"/>
          <w:sz w:val="30"/>
          <w:szCs w:val="30"/>
        </w:rPr>
        <w:t>（一）基本条件</w:t>
      </w:r>
    </w:p>
    <w:p w:rsidR="00520C04" w:rsidRPr="00520C04" w:rsidRDefault="00520C04" w:rsidP="00520C04">
      <w:pPr>
        <w:pStyle w:val="Default"/>
        <w:numPr>
          <w:ilvl w:val="1"/>
          <w:numId w:val="1"/>
        </w:numPr>
        <w:rPr>
          <w:rFonts w:ascii="方正仿宋_GBK" w:eastAsia="方正仿宋_GBK" w:cs="方正书宋简体2."/>
          <w:color w:val="auto"/>
          <w:sz w:val="30"/>
          <w:szCs w:val="30"/>
        </w:rPr>
      </w:pPr>
      <w:r>
        <w:rPr>
          <w:rFonts w:ascii="方正仿宋_GBK" w:eastAsia="方正仿宋_GBK" w:cs="方正书宋简体2." w:hint="eastAsia"/>
          <w:color w:val="auto"/>
          <w:sz w:val="30"/>
          <w:szCs w:val="30"/>
        </w:rPr>
        <w:t xml:space="preserve"> </w:t>
      </w:r>
      <w:r w:rsidRPr="00520C04">
        <w:rPr>
          <w:rFonts w:ascii="方正仿宋_GBK" w:eastAsia="方正仿宋_GBK" w:cs="方正书宋简体2." w:hint="eastAsia"/>
          <w:color w:val="auto"/>
          <w:sz w:val="30"/>
          <w:szCs w:val="30"/>
        </w:rPr>
        <w:t>1. 热爱社会主义祖国，拥护中国共产党的领导，遵守国家法律；模范执行大学生守则和学校有关规章制度，</w:t>
      </w:r>
    </w:p>
    <w:p w:rsidR="00520C04" w:rsidRPr="00520C04" w:rsidRDefault="00520C04" w:rsidP="00520C04">
      <w:pPr>
        <w:pStyle w:val="Default"/>
        <w:ind w:firstLineChars="200" w:firstLine="600"/>
        <w:rPr>
          <w:rFonts w:ascii="方正仿宋_GBK" w:eastAsia="方正仿宋_GBK" w:cs="方正书宋简体2."/>
          <w:color w:val="auto"/>
          <w:sz w:val="30"/>
          <w:szCs w:val="30"/>
        </w:rPr>
      </w:pPr>
      <w:r w:rsidRPr="00520C04">
        <w:rPr>
          <w:rFonts w:ascii="方正仿宋_GBK" w:eastAsia="方正仿宋_GBK" w:cs="方正书宋简体2." w:hint="eastAsia"/>
          <w:color w:val="auto"/>
          <w:sz w:val="30"/>
          <w:szCs w:val="30"/>
        </w:rPr>
        <w:t>2. 热爱所学专业、勤奋学习、刻苦钻研、学习成绩优良；</w:t>
      </w:r>
    </w:p>
    <w:p w:rsidR="00520C04" w:rsidRPr="00520C04" w:rsidRDefault="00520C04" w:rsidP="00520C04">
      <w:pPr>
        <w:pStyle w:val="Default"/>
        <w:numPr>
          <w:ilvl w:val="1"/>
          <w:numId w:val="1"/>
        </w:numPr>
        <w:rPr>
          <w:rFonts w:ascii="方正仿宋_GBK" w:eastAsia="方正仿宋_GBK" w:cs="方正书宋简体2."/>
          <w:color w:val="auto"/>
          <w:sz w:val="30"/>
          <w:szCs w:val="30"/>
        </w:rPr>
      </w:pPr>
      <w:r>
        <w:rPr>
          <w:rFonts w:ascii="方正仿宋_GBK" w:eastAsia="方正仿宋_GBK" w:cs="方正书宋简体2." w:hint="eastAsia"/>
          <w:color w:val="auto"/>
          <w:sz w:val="30"/>
          <w:szCs w:val="30"/>
        </w:rPr>
        <w:t xml:space="preserve"> </w:t>
      </w:r>
      <w:r w:rsidRPr="00520C04">
        <w:rPr>
          <w:rFonts w:ascii="方正仿宋_GBK" w:eastAsia="方正仿宋_GBK" w:cs="方正书宋简体2." w:hint="eastAsia"/>
          <w:color w:val="auto"/>
          <w:sz w:val="30"/>
          <w:szCs w:val="30"/>
        </w:rPr>
        <w:t>3. 积极参加社会工作、文艺活动和体育锻炼，达到《国家体育锻炼标准》。</w:t>
      </w:r>
    </w:p>
    <w:p w:rsidR="00520C04" w:rsidRPr="00520C04" w:rsidRDefault="00520C04" w:rsidP="00520C04">
      <w:pPr>
        <w:pStyle w:val="Default"/>
        <w:numPr>
          <w:ilvl w:val="2"/>
          <w:numId w:val="1"/>
        </w:numPr>
        <w:rPr>
          <w:rFonts w:ascii="方正仿宋_GBK" w:eastAsia="方正仿宋_GBK" w:cs="方正书宋简体2."/>
          <w:color w:val="auto"/>
          <w:sz w:val="30"/>
          <w:szCs w:val="30"/>
        </w:rPr>
      </w:pPr>
      <w:r>
        <w:rPr>
          <w:rFonts w:ascii="方正仿宋_GBK" w:eastAsia="方正仿宋_GBK" w:cs="方正书宋简体2." w:hint="eastAsia"/>
          <w:color w:val="auto"/>
          <w:sz w:val="30"/>
          <w:szCs w:val="30"/>
        </w:rPr>
        <w:t xml:space="preserve">  </w:t>
      </w:r>
      <w:r w:rsidRPr="00520C04">
        <w:rPr>
          <w:rFonts w:ascii="方正仿宋_GBK" w:eastAsia="方正仿宋_GBK" w:cs="方正书宋简体2." w:hint="eastAsia"/>
          <w:color w:val="auto"/>
          <w:sz w:val="30"/>
          <w:szCs w:val="30"/>
        </w:rPr>
        <w:t>4. 学生取得文明寝室成员资格。</w:t>
      </w:r>
    </w:p>
    <w:p w:rsidR="00520C04" w:rsidRPr="00520C04" w:rsidRDefault="00520C04" w:rsidP="00520C04">
      <w:pPr>
        <w:pStyle w:val="Default"/>
        <w:numPr>
          <w:ilvl w:val="2"/>
          <w:numId w:val="1"/>
        </w:numPr>
        <w:rPr>
          <w:rFonts w:ascii="方正仿宋_GBK" w:eastAsia="方正仿宋_GBK" w:cs="方正书宋简体2."/>
          <w:color w:val="auto"/>
          <w:sz w:val="30"/>
          <w:szCs w:val="30"/>
        </w:rPr>
      </w:pPr>
      <w:r>
        <w:rPr>
          <w:rFonts w:ascii="方正仿宋_GBK" w:eastAsia="方正仿宋_GBK" w:cs="方正书宋简体2." w:hint="eastAsia"/>
          <w:color w:val="auto"/>
          <w:sz w:val="30"/>
          <w:szCs w:val="30"/>
        </w:rPr>
        <w:t xml:space="preserve">  </w:t>
      </w:r>
      <w:r w:rsidRPr="00520C04">
        <w:rPr>
          <w:rFonts w:ascii="方正仿宋_GBK" w:eastAsia="方正仿宋_GBK" w:cs="方正书宋简体2." w:hint="eastAsia"/>
          <w:color w:val="auto"/>
          <w:sz w:val="30"/>
          <w:szCs w:val="30"/>
        </w:rPr>
        <w:t>5. 道德品质优秀，操行分在90分以上。</w:t>
      </w:r>
    </w:p>
    <w:p w:rsidR="00520C04" w:rsidRPr="00520C04" w:rsidRDefault="00520C04" w:rsidP="00520C04">
      <w:pPr>
        <w:pStyle w:val="Default"/>
        <w:numPr>
          <w:ilvl w:val="2"/>
          <w:numId w:val="1"/>
        </w:numPr>
        <w:rPr>
          <w:rFonts w:ascii="方正仿宋_GBK" w:eastAsia="方正仿宋_GBK" w:cs="方正书宋简体2."/>
          <w:color w:val="auto"/>
          <w:sz w:val="30"/>
          <w:szCs w:val="30"/>
        </w:rPr>
      </w:pPr>
      <w:r>
        <w:rPr>
          <w:rFonts w:ascii="方正仿宋_GBK" w:eastAsia="方正仿宋_GBK" w:cs="方正书宋简体2." w:hint="eastAsia"/>
          <w:color w:val="auto"/>
          <w:sz w:val="30"/>
          <w:szCs w:val="30"/>
        </w:rPr>
        <w:t xml:space="preserve">  </w:t>
      </w:r>
      <w:r w:rsidRPr="00520C04">
        <w:rPr>
          <w:rFonts w:ascii="方正仿宋_GBK" w:eastAsia="方正仿宋_GBK" w:cs="方正书宋简体2." w:hint="eastAsia"/>
          <w:color w:val="auto"/>
          <w:sz w:val="30"/>
          <w:szCs w:val="30"/>
        </w:rPr>
        <w:t>6. 学期内所有课程考试无不合格科目。</w:t>
      </w:r>
    </w:p>
    <w:p w:rsidR="00520C04" w:rsidRPr="00520C04" w:rsidRDefault="00520C04" w:rsidP="00520C04">
      <w:pPr>
        <w:pStyle w:val="Default"/>
        <w:numPr>
          <w:ilvl w:val="2"/>
          <w:numId w:val="1"/>
        </w:numPr>
        <w:rPr>
          <w:rFonts w:ascii="方正仿宋_GBK" w:eastAsia="方正仿宋_GBK" w:cs="方正书宋简体2."/>
          <w:color w:val="auto"/>
          <w:sz w:val="30"/>
          <w:szCs w:val="30"/>
        </w:rPr>
      </w:pPr>
      <w:r>
        <w:rPr>
          <w:rFonts w:ascii="方正仿宋_GBK" w:eastAsia="方正仿宋_GBK" w:cs="方正书宋简体2." w:hint="eastAsia"/>
          <w:color w:val="auto"/>
          <w:sz w:val="30"/>
          <w:szCs w:val="30"/>
        </w:rPr>
        <w:t xml:space="preserve">  </w:t>
      </w:r>
      <w:r w:rsidRPr="00520C04">
        <w:rPr>
          <w:rFonts w:ascii="方正仿宋_GBK" w:eastAsia="方正仿宋_GBK" w:cs="方正书宋简体2." w:hint="eastAsia"/>
          <w:color w:val="auto"/>
          <w:sz w:val="30"/>
          <w:szCs w:val="30"/>
        </w:rPr>
        <w:t>7. 学期内无纪律处分。</w:t>
      </w:r>
    </w:p>
    <w:p w:rsidR="00520C04" w:rsidRDefault="00520C04" w:rsidP="00520C04">
      <w:pPr>
        <w:pStyle w:val="Default"/>
        <w:numPr>
          <w:ilvl w:val="2"/>
          <w:numId w:val="1"/>
        </w:numPr>
        <w:rPr>
          <w:rFonts w:ascii="方正仿宋_GBK" w:eastAsia="方正仿宋_GBK" w:cs="方正书宋简体2."/>
          <w:color w:val="auto"/>
          <w:sz w:val="30"/>
          <w:szCs w:val="30"/>
        </w:rPr>
      </w:pPr>
      <w:r>
        <w:rPr>
          <w:rFonts w:ascii="方正仿宋_GBK" w:eastAsia="方正仿宋_GBK" w:cs="方正书宋简体2." w:hint="eastAsia"/>
          <w:color w:val="auto"/>
          <w:sz w:val="30"/>
          <w:szCs w:val="30"/>
        </w:rPr>
        <w:t xml:space="preserve">  </w:t>
      </w:r>
      <w:r w:rsidRPr="00520C04">
        <w:rPr>
          <w:rFonts w:ascii="方正仿宋_GBK" w:eastAsia="方正仿宋_GBK" w:cs="方正书宋简体2." w:hint="eastAsia"/>
          <w:color w:val="auto"/>
          <w:sz w:val="30"/>
          <w:szCs w:val="30"/>
        </w:rPr>
        <w:t>8. 没有无故欠缴学费。</w:t>
      </w:r>
    </w:p>
    <w:p w:rsidR="00520C04" w:rsidRDefault="00520C04" w:rsidP="00520C04">
      <w:pPr>
        <w:pStyle w:val="Default"/>
        <w:numPr>
          <w:ilvl w:val="2"/>
          <w:numId w:val="1"/>
        </w:numPr>
        <w:rPr>
          <w:rFonts w:ascii="方正仿宋_GBK" w:eastAsia="方正仿宋_GBK" w:cs="方正书宋简体2."/>
          <w:color w:val="auto"/>
          <w:sz w:val="30"/>
          <w:szCs w:val="30"/>
        </w:rPr>
      </w:pPr>
      <w:r>
        <w:rPr>
          <w:rFonts w:ascii="方正仿宋_GBK" w:eastAsia="方正仿宋_GBK" w:cs="方正书宋简体2." w:hint="eastAsia"/>
          <w:color w:val="auto"/>
          <w:sz w:val="30"/>
          <w:szCs w:val="30"/>
        </w:rPr>
        <w:t xml:space="preserve">  </w:t>
      </w:r>
      <w:r w:rsidRPr="00520C04">
        <w:rPr>
          <w:rFonts w:ascii="方正仿宋_GBK" w:eastAsia="方正仿宋_GBK" w:cs="方正书宋简体2." w:hint="eastAsia"/>
          <w:color w:val="auto"/>
          <w:sz w:val="30"/>
          <w:szCs w:val="30"/>
        </w:rPr>
        <w:t>（二）具体评比条件</w:t>
      </w:r>
    </w:p>
    <w:p w:rsidR="007D0D98" w:rsidRDefault="00520C04" w:rsidP="00520C04">
      <w:pPr>
        <w:pStyle w:val="Default"/>
        <w:ind w:firstLineChars="200" w:firstLine="600"/>
        <w:rPr>
          <w:rFonts w:ascii="方正仿宋_GBK" w:eastAsia="方正仿宋_GBK" w:cs="方正书宋简体2."/>
          <w:color w:val="auto"/>
          <w:sz w:val="30"/>
          <w:szCs w:val="30"/>
        </w:rPr>
      </w:pPr>
      <w:r w:rsidRPr="00520C04">
        <w:rPr>
          <w:rFonts w:ascii="方正仿宋_GBK" w:eastAsia="方正仿宋_GBK" w:cs="方正书宋简体2." w:hint="eastAsia"/>
          <w:color w:val="auto"/>
          <w:sz w:val="30"/>
          <w:szCs w:val="30"/>
        </w:rPr>
        <w:t>1.特等奖学金</w:t>
      </w:r>
    </w:p>
    <w:p w:rsidR="00520C04" w:rsidRPr="00520C04" w:rsidRDefault="00520C04" w:rsidP="00520C04">
      <w:pPr>
        <w:pStyle w:val="Default"/>
        <w:ind w:firstLineChars="200" w:firstLine="600"/>
        <w:rPr>
          <w:rFonts w:ascii="方正仿宋_GBK" w:eastAsia="方正仿宋_GBK" w:cs="方正书宋简体2."/>
          <w:color w:val="auto"/>
          <w:sz w:val="30"/>
          <w:szCs w:val="30"/>
        </w:rPr>
      </w:pPr>
      <w:r w:rsidRPr="00520C04">
        <w:rPr>
          <w:rFonts w:ascii="方正仿宋_GBK" w:eastAsia="方正仿宋_GBK" w:cs="方正书宋简体2." w:hint="eastAsia"/>
          <w:color w:val="auto"/>
          <w:sz w:val="30"/>
          <w:szCs w:val="30"/>
        </w:rPr>
        <w:t>（一）单科成绩85分以上且平均成绩90分以上，体育成绩80</w:t>
      </w:r>
      <w:r w:rsidRPr="00520C04">
        <w:rPr>
          <w:rFonts w:ascii="方正仿宋_GBK" w:eastAsia="方正仿宋_GBK" w:cs="方正书宋简体2." w:hint="eastAsia"/>
          <w:sz w:val="30"/>
          <w:szCs w:val="30"/>
        </w:rPr>
        <w:t>分以上，操行分95 分以上。</w:t>
      </w:r>
    </w:p>
    <w:p w:rsidR="00520C04" w:rsidRPr="00520C04" w:rsidRDefault="00520C04" w:rsidP="00520C04">
      <w:pPr>
        <w:pStyle w:val="CM29"/>
        <w:ind w:leftChars="190" w:left="399" w:firstLineChars="50" w:firstLine="150"/>
        <w:jc w:val="both"/>
        <w:rPr>
          <w:rFonts w:ascii="方正仿宋_GBK" w:eastAsia="方正仿宋_GBK" w:cs="方正书宋简体2."/>
          <w:sz w:val="30"/>
          <w:szCs w:val="30"/>
        </w:rPr>
      </w:pPr>
      <w:r w:rsidRPr="00520C04">
        <w:rPr>
          <w:rFonts w:ascii="方正仿宋_GBK" w:eastAsia="方正仿宋_GBK" w:cs="方正书宋简体2." w:hint="eastAsia"/>
          <w:sz w:val="30"/>
          <w:szCs w:val="30"/>
        </w:rPr>
        <w:t>（二）学生综合素质测评排序居本院系前十名。</w:t>
      </w:r>
    </w:p>
    <w:p w:rsidR="00520C04" w:rsidRPr="007D0D98" w:rsidRDefault="00520C04" w:rsidP="00520C04">
      <w:pPr>
        <w:pStyle w:val="CM29"/>
        <w:ind w:leftChars="190" w:left="399" w:firstLineChars="50" w:firstLine="150"/>
        <w:jc w:val="both"/>
        <w:rPr>
          <w:rFonts w:ascii="方正仿宋_GBK" w:eastAsia="方正仿宋_GBK" w:cs="方正书宋简体2."/>
          <w:sz w:val="28"/>
          <w:szCs w:val="28"/>
        </w:rPr>
      </w:pPr>
      <w:r>
        <w:rPr>
          <w:rFonts w:ascii="方正仿宋_GBK" w:eastAsia="方正仿宋_GBK" w:cs="方正书宋简体2." w:hint="eastAsia"/>
          <w:sz w:val="30"/>
          <w:szCs w:val="30"/>
        </w:rPr>
        <w:t>（三）对符合上述评比条件的学生，按照全院参评学生综</w:t>
      </w:r>
      <w:r w:rsidRPr="00520C04">
        <w:rPr>
          <w:rFonts w:ascii="方正仿宋_GBK" w:eastAsia="方正仿宋_GBK" w:cs="方正书宋简体2." w:hint="eastAsia"/>
          <w:sz w:val="30"/>
          <w:szCs w:val="30"/>
        </w:rPr>
        <w:t>素</w:t>
      </w:r>
    </w:p>
    <w:p w:rsidR="00520C04" w:rsidRPr="00520C04" w:rsidRDefault="00520C04" w:rsidP="00520C04">
      <w:pPr>
        <w:pStyle w:val="CM5"/>
        <w:jc w:val="both"/>
        <w:rPr>
          <w:rFonts w:ascii="方正仿宋_GBK" w:eastAsia="方正仿宋_GBK" w:cs="方正书宋简体2."/>
          <w:sz w:val="30"/>
          <w:szCs w:val="30"/>
        </w:rPr>
      </w:pPr>
      <w:r w:rsidRPr="00520C04">
        <w:rPr>
          <w:rFonts w:ascii="方正仿宋_GBK" w:eastAsia="方正仿宋_GBK" w:cs="方正书宋简体2." w:hint="eastAsia"/>
          <w:sz w:val="30"/>
          <w:szCs w:val="30"/>
        </w:rPr>
        <w:t>质测评排序，按评比比例依序产生。</w:t>
      </w:r>
    </w:p>
    <w:p w:rsidR="00520C04" w:rsidRPr="00520C04" w:rsidRDefault="00520C04" w:rsidP="00520C04">
      <w:pPr>
        <w:pStyle w:val="CM29"/>
        <w:ind w:leftChars="190" w:left="399" w:firstLineChars="50" w:firstLine="150"/>
        <w:jc w:val="both"/>
        <w:rPr>
          <w:rFonts w:ascii="方正仿宋_GBK" w:eastAsia="方正仿宋_GBK" w:cs="方正书宋简体2."/>
          <w:sz w:val="30"/>
          <w:szCs w:val="30"/>
        </w:rPr>
      </w:pPr>
      <w:r w:rsidRPr="00520C04">
        <w:rPr>
          <w:rFonts w:ascii="方正仿宋_GBK" w:eastAsia="方正仿宋_GBK" w:cs="方正书宋简体2." w:hint="eastAsia"/>
          <w:sz w:val="30"/>
          <w:szCs w:val="30"/>
        </w:rPr>
        <w:t>2. 一、二、三等奖学金</w:t>
      </w:r>
    </w:p>
    <w:p w:rsidR="00520C04" w:rsidRDefault="00520C04" w:rsidP="00520C04">
      <w:pPr>
        <w:pStyle w:val="CM8"/>
        <w:ind w:firstLineChars="182" w:firstLine="546"/>
        <w:jc w:val="both"/>
        <w:rPr>
          <w:rFonts w:ascii="方正仿宋_GBK" w:eastAsia="方正仿宋_GBK" w:cs="方正书宋简体2."/>
          <w:sz w:val="30"/>
          <w:szCs w:val="30"/>
        </w:rPr>
      </w:pPr>
      <w:r w:rsidRPr="00520C04">
        <w:rPr>
          <w:rFonts w:ascii="方正仿宋_GBK" w:eastAsia="方正仿宋_GBK" w:cs="方正书宋简体2." w:hint="eastAsia"/>
          <w:sz w:val="30"/>
          <w:szCs w:val="30"/>
        </w:rPr>
        <w:lastRenderedPageBreak/>
        <w:t>对符合基本评比条件的学生，按照本院系学生综合素质测评排序，按评比比例依序产生。</w:t>
      </w:r>
    </w:p>
    <w:p w:rsidR="00520C04" w:rsidRDefault="00520C04" w:rsidP="00520C04">
      <w:pPr>
        <w:pStyle w:val="CM8"/>
        <w:ind w:firstLineChars="182" w:firstLine="546"/>
        <w:jc w:val="both"/>
        <w:rPr>
          <w:rFonts w:ascii="方正仿宋_GBK" w:eastAsia="方正仿宋_GBK" w:cs="方正书宋简体2."/>
          <w:sz w:val="30"/>
          <w:szCs w:val="30"/>
        </w:rPr>
      </w:pPr>
      <w:r w:rsidRPr="00520C04">
        <w:rPr>
          <w:rFonts w:ascii="方正仿宋_GBK" w:eastAsia="方正仿宋_GBK" w:cs="方正黑体简体2." w:hint="eastAsia"/>
          <w:sz w:val="30"/>
          <w:szCs w:val="30"/>
        </w:rPr>
        <w:t>二、奖学金标准及评比比例</w:t>
      </w:r>
    </w:p>
    <w:p w:rsidR="007D0D98" w:rsidRPr="007D0D98" w:rsidRDefault="007D0D98" w:rsidP="007D0D98">
      <w:pPr>
        <w:pStyle w:val="CM8"/>
        <w:ind w:firstLineChars="182" w:firstLine="546"/>
        <w:rPr>
          <w:rFonts w:ascii="方正仿宋_GBK" w:eastAsia="方正仿宋_GBK" w:cs="方正书宋简体2."/>
          <w:sz w:val="30"/>
          <w:szCs w:val="30"/>
        </w:rPr>
      </w:pPr>
      <w:r w:rsidRPr="007D0D98">
        <w:rPr>
          <w:rFonts w:ascii="方正仿宋_GBK" w:eastAsia="方正仿宋_GBK" w:cs="方正书宋简体2." w:hint="eastAsia"/>
          <w:sz w:val="30"/>
          <w:szCs w:val="30"/>
        </w:rPr>
        <w:t>（一）特等奖：2500元/人/学年，评比比例不得超过学校</w:t>
      </w:r>
      <w:proofErr w:type="gramStart"/>
      <w:r w:rsidRPr="007D0D98">
        <w:rPr>
          <w:rFonts w:ascii="方正仿宋_GBK" w:eastAsia="方正仿宋_GBK" w:cs="方正书宋简体2." w:hint="eastAsia"/>
          <w:sz w:val="30"/>
          <w:szCs w:val="30"/>
        </w:rPr>
        <w:t>参评总</w:t>
      </w:r>
      <w:proofErr w:type="gramEnd"/>
      <w:r w:rsidRPr="007D0D98">
        <w:rPr>
          <w:rFonts w:ascii="方正仿宋_GBK" w:eastAsia="方正仿宋_GBK" w:cs="方正书宋简体2." w:hint="eastAsia"/>
          <w:sz w:val="30"/>
          <w:szCs w:val="30"/>
        </w:rPr>
        <w:t xml:space="preserve">人数的2‰;  </w:t>
      </w:r>
    </w:p>
    <w:p w:rsidR="007D0D98" w:rsidRPr="007D0D98" w:rsidRDefault="007D0D98" w:rsidP="007D0D98">
      <w:pPr>
        <w:pStyle w:val="CM8"/>
        <w:ind w:firstLineChars="182" w:firstLine="546"/>
        <w:rPr>
          <w:rFonts w:ascii="方正仿宋_GBK" w:eastAsia="方正仿宋_GBK" w:cs="方正书宋简体2."/>
          <w:sz w:val="30"/>
          <w:szCs w:val="30"/>
        </w:rPr>
      </w:pPr>
      <w:r w:rsidRPr="007D0D98">
        <w:rPr>
          <w:rFonts w:ascii="方正仿宋_GBK" w:eastAsia="方正仿宋_GBK" w:cs="方正书宋简体2." w:hint="eastAsia"/>
          <w:sz w:val="30"/>
          <w:szCs w:val="30"/>
        </w:rPr>
        <w:t>（二）一等奖: 1600元/人/学年，评比比例不得超过学校</w:t>
      </w:r>
      <w:proofErr w:type="gramStart"/>
      <w:r w:rsidRPr="007D0D98">
        <w:rPr>
          <w:rFonts w:ascii="方正仿宋_GBK" w:eastAsia="方正仿宋_GBK" w:cs="方正书宋简体2." w:hint="eastAsia"/>
          <w:sz w:val="30"/>
          <w:szCs w:val="30"/>
        </w:rPr>
        <w:t>参评总</w:t>
      </w:r>
      <w:proofErr w:type="gramEnd"/>
      <w:r w:rsidRPr="007D0D98">
        <w:rPr>
          <w:rFonts w:ascii="方正仿宋_GBK" w:eastAsia="方正仿宋_GBK" w:cs="方正书宋简体2." w:hint="eastAsia"/>
          <w:sz w:val="30"/>
          <w:szCs w:val="30"/>
        </w:rPr>
        <w:t>人数的10‰;</w:t>
      </w:r>
    </w:p>
    <w:p w:rsidR="007D0D98" w:rsidRPr="007D0D98" w:rsidRDefault="007D0D98" w:rsidP="007D0D98">
      <w:pPr>
        <w:pStyle w:val="CM8"/>
        <w:ind w:firstLineChars="182" w:firstLine="546"/>
        <w:rPr>
          <w:rFonts w:ascii="方正仿宋_GBK" w:eastAsia="方正仿宋_GBK" w:cs="方正书宋简体2."/>
          <w:sz w:val="30"/>
          <w:szCs w:val="30"/>
        </w:rPr>
      </w:pPr>
      <w:r w:rsidRPr="007D0D98">
        <w:rPr>
          <w:rFonts w:ascii="方正仿宋_GBK" w:eastAsia="方正仿宋_GBK" w:cs="方正书宋简体2." w:hint="eastAsia"/>
          <w:sz w:val="30"/>
          <w:szCs w:val="30"/>
        </w:rPr>
        <w:t>（三）二等奖: 800元/人/学年，评比比例不得超过学校</w:t>
      </w:r>
      <w:proofErr w:type="gramStart"/>
      <w:r w:rsidRPr="007D0D98">
        <w:rPr>
          <w:rFonts w:ascii="方正仿宋_GBK" w:eastAsia="方正仿宋_GBK" w:cs="方正书宋简体2." w:hint="eastAsia"/>
          <w:sz w:val="30"/>
          <w:szCs w:val="30"/>
        </w:rPr>
        <w:t>参评总</w:t>
      </w:r>
      <w:proofErr w:type="gramEnd"/>
      <w:r w:rsidRPr="007D0D98">
        <w:rPr>
          <w:rFonts w:ascii="方正仿宋_GBK" w:eastAsia="方正仿宋_GBK" w:cs="方正书宋简体2." w:hint="eastAsia"/>
          <w:sz w:val="30"/>
          <w:szCs w:val="30"/>
        </w:rPr>
        <w:t>人数的15‰;</w:t>
      </w:r>
    </w:p>
    <w:p w:rsidR="007D0D98" w:rsidRDefault="007D0D98" w:rsidP="007D0D98">
      <w:pPr>
        <w:pStyle w:val="CM8"/>
        <w:ind w:firstLineChars="182" w:firstLine="546"/>
        <w:jc w:val="both"/>
        <w:rPr>
          <w:rFonts w:ascii="方正仿宋_GBK" w:eastAsia="方正仿宋_GBK" w:cs="方正书宋简体2."/>
          <w:sz w:val="30"/>
          <w:szCs w:val="30"/>
        </w:rPr>
      </w:pPr>
      <w:r w:rsidRPr="007D0D98">
        <w:rPr>
          <w:rFonts w:ascii="方正仿宋_GBK" w:eastAsia="方正仿宋_GBK" w:cs="方正书宋简体2." w:hint="eastAsia"/>
          <w:sz w:val="30"/>
          <w:szCs w:val="30"/>
        </w:rPr>
        <w:t>（四）三等奖: 400元/人/学年，评比比例不得超过学校</w:t>
      </w:r>
      <w:proofErr w:type="gramStart"/>
      <w:r w:rsidRPr="007D0D98">
        <w:rPr>
          <w:rFonts w:ascii="方正仿宋_GBK" w:eastAsia="方正仿宋_GBK" w:cs="方正书宋简体2." w:hint="eastAsia"/>
          <w:sz w:val="30"/>
          <w:szCs w:val="30"/>
        </w:rPr>
        <w:t>参评总</w:t>
      </w:r>
      <w:proofErr w:type="gramEnd"/>
      <w:r w:rsidRPr="007D0D98">
        <w:rPr>
          <w:rFonts w:ascii="方正仿宋_GBK" w:eastAsia="方正仿宋_GBK" w:cs="方正书宋简体2." w:hint="eastAsia"/>
          <w:sz w:val="30"/>
          <w:szCs w:val="30"/>
        </w:rPr>
        <w:t>人数的20‰。</w:t>
      </w:r>
    </w:p>
    <w:p w:rsidR="00520C04" w:rsidRDefault="00520C04" w:rsidP="007D0D98">
      <w:pPr>
        <w:pStyle w:val="CM8"/>
        <w:ind w:firstLineChars="182" w:firstLine="546"/>
        <w:jc w:val="both"/>
        <w:rPr>
          <w:rFonts w:ascii="方正仿宋_GBK" w:eastAsia="方正仿宋_GBK" w:cs="方正黑体简体2."/>
          <w:sz w:val="30"/>
          <w:szCs w:val="30"/>
        </w:rPr>
      </w:pPr>
      <w:r w:rsidRPr="00520C04">
        <w:rPr>
          <w:rFonts w:ascii="方正仿宋_GBK" w:eastAsia="方正仿宋_GBK" w:cs="方正黑体简体2." w:hint="eastAsia"/>
          <w:sz w:val="30"/>
          <w:szCs w:val="30"/>
        </w:rPr>
        <w:t>三、评比时间</w:t>
      </w:r>
    </w:p>
    <w:p w:rsidR="00520C04" w:rsidRDefault="00520C04" w:rsidP="00520C04">
      <w:pPr>
        <w:pStyle w:val="CM8"/>
        <w:ind w:firstLineChars="182" w:firstLine="546"/>
        <w:jc w:val="both"/>
        <w:rPr>
          <w:rFonts w:ascii="方正仿宋_GBK" w:eastAsia="方正仿宋_GBK" w:cs="方正书宋简体2."/>
          <w:sz w:val="30"/>
          <w:szCs w:val="30"/>
        </w:rPr>
      </w:pPr>
      <w:r w:rsidRPr="00520C04">
        <w:rPr>
          <w:rFonts w:ascii="方正仿宋_GBK" w:eastAsia="方正仿宋_GBK" w:cs="方正书宋简体2." w:hint="eastAsia"/>
          <w:sz w:val="30"/>
          <w:szCs w:val="30"/>
        </w:rPr>
        <w:t>奖学金每学年评选一次，于每年11 月内予以表彰。</w:t>
      </w:r>
    </w:p>
    <w:p w:rsidR="00520C04" w:rsidRPr="00520C04" w:rsidRDefault="00520C04" w:rsidP="00520C04">
      <w:pPr>
        <w:pStyle w:val="CM8"/>
        <w:ind w:firstLineChars="182" w:firstLine="546"/>
        <w:jc w:val="both"/>
        <w:rPr>
          <w:rFonts w:ascii="方正仿宋_GBK" w:eastAsia="方正仿宋_GBK" w:cs="方正书宋简体2."/>
          <w:sz w:val="30"/>
          <w:szCs w:val="30"/>
        </w:rPr>
      </w:pPr>
      <w:r w:rsidRPr="00520C04">
        <w:rPr>
          <w:rFonts w:ascii="方正仿宋_GBK" w:eastAsia="方正仿宋_GBK" w:cs="方正黑体简体2." w:hint="eastAsia"/>
          <w:sz w:val="30"/>
          <w:szCs w:val="30"/>
        </w:rPr>
        <w:t>四、评比办法和审批程序</w:t>
      </w:r>
    </w:p>
    <w:p w:rsidR="00520C04" w:rsidRDefault="00520C04" w:rsidP="00520C04">
      <w:pPr>
        <w:pStyle w:val="CM44"/>
        <w:ind w:firstLineChars="182" w:firstLine="546"/>
        <w:rPr>
          <w:rFonts w:ascii="方正仿宋_GBK" w:eastAsia="方正仿宋_GBK" w:cs="方正书宋简体2."/>
          <w:sz w:val="30"/>
          <w:szCs w:val="30"/>
        </w:rPr>
      </w:pPr>
      <w:r w:rsidRPr="00520C04">
        <w:rPr>
          <w:rFonts w:ascii="方正仿宋_GBK" w:eastAsia="方正仿宋_GBK" w:cs="方正书宋简体2." w:hint="eastAsia"/>
          <w:sz w:val="30"/>
          <w:szCs w:val="30"/>
        </w:rPr>
        <w:t>（一）次学年第二周内，各班对符合条件的学生，经过班级充分讨论后书面向各二级院系推荐。</w:t>
      </w:r>
    </w:p>
    <w:p w:rsidR="00520C04" w:rsidRDefault="00520C04" w:rsidP="00520C04">
      <w:pPr>
        <w:pStyle w:val="CM44"/>
        <w:ind w:firstLineChars="182" w:firstLine="546"/>
        <w:rPr>
          <w:rFonts w:ascii="方正仿宋_GBK" w:eastAsia="方正仿宋_GBK" w:cs="方正书宋简体2."/>
          <w:sz w:val="30"/>
          <w:szCs w:val="30"/>
        </w:rPr>
      </w:pPr>
      <w:r w:rsidRPr="00520C04">
        <w:rPr>
          <w:rFonts w:ascii="方正仿宋_GBK" w:eastAsia="方正仿宋_GBK" w:cs="方正书宋简体2." w:hint="eastAsia"/>
          <w:sz w:val="30"/>
          <w:szCs w:val="30"/>
        </w:rPr>
        <w:t>（二）各二级院系对各班级推荐名单予以严格审查，对符合条件的学生发放“奖学金”审批表，由学生本人填写、辅导员签署意见、各二级院系汇总签署意见后报学生处审核。</w:t>
      </w:r>
    </w:p>
    <w:p w:rsidR="00520C04" w:rsidRDefault="00520C04" w:rsidP="00520C04">
      <w:pPr>
        <w:pStyle w:val="CM44"/>
        <w:ind w:firstLineChars="182" w:firstLine="546"/>
        <w:rPr>
          <w:rFonts w:ascii="方正仿宋_GBK" w:eastAsia="方正仿宋_GBK" w:cs="方正书宋简体2."/>
          <w:sz w:val="30"/>
          <w:szCs w:val="30"/>
        </w:rPr>
      </w:pPr>
      <w:r w:rsidRPr="00520C04">
        <w:rPr>
          <w:rFonts w:ascii="方正仿宋_GBK" w:eastAsia="方正仿宋_GBK" w:cs="方正书宋简体2." w:hint="eastAsia"/>
          <w:sz w:val="30"/>
          <w:szCs w:val="30"/>
        </w:rPr>
        <w:t>（三）学生处对拟备表彰的学生向全校公示，公示时间为3-5个工作日，对公示合格的学生报学院校务会审批。</w:t>
      </w:r>
    </w:p>
    <w:p w:rsidR="00520C04" w:rsidRDefault="00520C04" w:rsidP="00520C04">
      <w:pPr>
        <w:pStyle w:val="CM44"/>
        <w:ind w:firstLineChars="182" w:firstLine="546"/>
        <w:rPr>
          <w:rFonts w:ascii="方正仿宋_GBK" w:eastAsia="方正仿宋_GBK" w:cs="方正书宋简体2."/>
          <w:sz w:val="30"/>
          <w:szCs w:val="30"/>
        </w:rPr>
      </w:pPr>
      <w:r w:rsidRPr="00520C04">
        <w:rPr>
          <w:rFonts w:ascii="方正仿宋_GBK" w:eastAsia="方正仿宋_GBK" w:cs="方正书宋简体2." w:hint="eastAsia"/>
          <w:sz w:val="30"/>
          <w:szCs w:val="30"/>
        </w:rPr>
        <w:t>（四）在审查过程中，如发现所报学生资料有假，将取消该</w:t>
      </w:r>
      <w:r w:rsidRPr="00520C04">
        <w:rPr>
          <w:rFonts w:ascii="方正仿宋_GBK" w:eastAsia="方正仿宋_GBK" w:cs="方正书宋简体2." w:hint="eastAsia"/>
          <w:sz w:val="30"/>
          <w:szCs w:val="30"/>
        </w:rPr>
        <w:lastRenderedPageBreak/>
        <w:t>学生两学年评优资格。</w:t>
      </w:r>
    </w:p>
    <w:p w:rsidR="00520C04" w:rsidRDefault="00520C04" w:rsidP="00520C04">
      <w:pPr>
        <w:pStyle w:val="CM44"/>
        <w:ind w:firstLineChars="232" w:firstLine="696"/>
        <w:rPr>
          <w:rFonts w:ascii="方正仿宋_GBK" w:eastAsia="方正仿宋_GBK" w:cs="方正黑体简体2."/>
          <w:sz w:val="30"/>
          <w:szCs w:val="30"/>
        </w:rPr>
      </w:pPr>
      <w:r w:rsidRPr="00520C04">
        <w:rPr>
          <w:rFonts w:ascii="方正仿宋_GBK" w:eastAsia="方正仿宋_GBK" w:cs="方正黑体简体2." w:hint="eastAsia"/>
          <w:sz w:val="30"/>
          <w:szCs w:val="30"/>
        </w:rPr>
        <w:t>五、表彰</w:t>
      </w:r>
    </w:p>
    <w:p w:rsidR="00520C04" w:rsidRDefault="00520C04" w:rsidP="00520C04">
      <w:pPr>
        <w:pStyle w:val="CM44"/>
        <w:ind w:firstLineChars="232" w:firstLine="696"/>
        <w:rPr>
          <w:rFonts w:ascii="方正仿宋_GBK" w:eastAsia="方正仿宋_GBK" w:cs="方正书宋简体2."/>
          <w:sz w:val="30"/>
          <w:szCs w:val="30"/>
        </w:rPr>
      </w:pPr>
      <w:r w:rsidRPr="00520C04">
        <w:rPr>
          <w:rFonts w:ascii="方正仿宋_GBK" w:eastAsia="方正仿宋_GBK" w:cs="方正书宋简体2." w:hint="eastAsia"/>
          <w:sz w:val="30"/>
          <w:szCs w:val="30"/>
        </w:rPr>
        <w:t>对获得“学生奖学金”称号的同学颁发荣誉证书及奖金，“学生奖学金”审批表及学院表彰文件载入学生个人档案。</w:t>
      </w:r>
    </w:p>
    <w:p w:rsidR="00F8232A" w:rsidRDefault="00520C04" w:rsidP="00520C04">
      <w:pPr>
        <w:pStyle w:val="CM44"/>
        <w:ind w:firstLineChars="232" w:firstLine="696"/>
        <w:rPr>
          <w:rFonts w:ascii="方正仿宋_GBK" w:eastAsia="方正仿宋_GBK" w:cs="方正黑体简体2."/>
          <w:sz w:val="30"/>
          <w:szCs w:val="30"/>
        </w:rPr>
      </w:pPr>
      <w:r w:rsidRPr="00520C04">
        <w:rPr>
          <w:rFonts w:ascii="方正仿宋_GBK" w:eastAsia="方正仿宋_GBK" w:cs="方正黑体简体2." w:hint="eastAsia"/>
          <w:sz w:val="30"/>
          <w:szCs w:val="30"/>
        </w:rPr>
        <w:t>六、学生奖学金的评定与先进个人的评选表彰，对同一名学生原则上不重复。</w:t>
      </w:r>
    </w:p>
    <w:p w:rsidR="00103623" w:rsidRPr="00E66953" w:rsidRDefault="00103623" w:rsidP="00103623">
      <w:pPr>
        <w:pStyle w:val="CM15"/>
        <w:ind w:right="103" w:firstLineChars="200" w:firstLine="600"/>
        <w:rPr>
          <w:rFonts w:ascii="方正仿宋_GBK" w:eastAsia="方正仿宋_GBK" w:cs="方正书宋简体2."/>
          <w:sz w:val="30"/>
          <w:szCs w:val="30"/>
        </w:rPr>
      </w:pPr>
      <w:r w:rsidRPr="00E66953">
        <w:rPr>
          <w:rFonts w:ascii="方正仿宋_GBK" w:eastAsia="方正仿宋_GBK" w:cs="方正书宋简体2." w:hint="eastAsia"/>
          <w:sz w:val="30"/>
          <w:szCs w:val="30"/>
        </w:rPr>
        <w:t>本办法从201</w:t>
      </w:r>
      <w:r>
        <w:rPr>
          <w:rFonts w:ascii="方正仿宋_GBK" w:eastAsia="方正仿宋_GBK" w:cs="方正书宋简体2." w:hint="eastAsia"/>
          <w:sz w:val="30"/>
          <w:szCs w:val="30"/>
        </w:rPr>
        <w:t>9</w:t>
      </w:r>
      <w:r w:rsidRPr="00E66953">
        <w:rPr>
          <w:rFonts w:ascii="方正仿宋_GBK" w:eastAsia="方正仿宋_GBK" w:cs="方正书宋简体2." w:hint="eastAsia"/>
          <w:sz w:val="30"/>
          <w:szCs w:val="30"/>
        </w:rPr>
        <w:t>年9月1日起执行，原《重庆化工职业学院</w:t>
      </w:r>
      <w:r w:rsidRPr="00103623">
        <w:rPr>
          <w:rFonts w:ascii="方正仿宋_GBK" w:eastAsia="方正仿宋_GBK" w:cs="方正书宋简体2." w:hint="eastAsia"/>
          <w:sz w:val="30"/>
          <w:szCs w:val="30"/>
        </w:rPr>
        <w:t>学生校内奖学金评比制度</w:t>
      </w:r>
      <w:r w:rsidRPr="00E66953">
        <w:rPr>
          <w:rFonts w:ascii="方正仿宋_GBK" w:eastAsia="方正仿宋_GBK" w:cs="方正书宋简体2." w:hint="eastAsia"/>
          <w:sz w:val="30"/>
          <w:szCs w:val="30"/>
        </w:rPr>
        <w:t>》同时废止，由学生处负责解释。</w:t>
      </w:r>
    </w:p>
    <w:p w:rsidR="00103623" w:rsidRPr="00103623" w:rsidRDefault="00103623" w:rsidP="00103623">
      <w:pPr>
        <w:pStyle w:val="Default"/>
      </w:pPr>
    </w:p>
    <w:sectPr w:rsidR="00103623" w:rsidRPr="00103623" w:rsidSect="00F96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黑简体2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2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书宋简体2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205953"/>
    <w:multiLevelType w:val="hybridMultilevel"/>
    <w:tmpl w:val="0060E136"/>
    <w:lvl w:ilvl="0" w:tplc="787A6A1E">
      <w:start w:val="1"/>
      <w:numFmt w:val="decimal"/>
      <w:lvlText w:val="%1"/>
      <w:lvlJc w:val="left"/>
    </w:lvl>
    <w:lvl w:ilvl="1" w:tplc="A2A29872">
      <w:start w:val="1"/>
      <w:numFmt w:val="decimal"/>
      <w:lvlText w:null="1"/>
      <w:lvlJc w:val="left"/>
    </w:lvl>
    <w:lvl w:ilvl="2" w:tplc="CE784D5A">
      <w:numFmt w:val="none"/>
      <w:lvlText w:val=""/>
      <w:lvlJc w:val="left"/>
      <w:pPr>
        <w:tabs>
          <w:tab w:val="num" w:pos="360"/>
        </w:tabs>
      </w:pPr>
    </w:lvl>
    <w:lvl w:ilvl="3" w:tplc="CFFCA56E">
      <w:numFmt w:val="decimal"/>
      <w:lvlText w:val=""/>
      <w:lvlJc w:val="left"/>
    </w:lvl>
    <w:lvl w:ilvl="4" w:tplc="131A389E">
      <w:numFmt w:val="decimal"/>
      <w:lvlText w:val=""/>
      <w:lvlJc w:val="left"/>
    </w:lvl>
    <w:lvl w:ilvl="5" w:tplc="89F2B0E6">
      <w:numFmt w:val="decimal"/>
      <w:lvlText w:val=""/>
      <w:lvlJc w:val="left"/>
    </w:lvl>
    <w:lvl w:ilvl="6" w:tplc="FA3ED4C0">
      <w:numFmt w:val="decimal"/>
      <w:lvlText w:val=""/>
      <w:lvlJc w:val="left"/>
    </w:lvl>
    <w:lvl w:ilvl="7" w:tplc="76003C8E">
      <w:numFmt w:val="decimal"/>
      <w:lvlText w:val=""/>
      <w:lvlJc w:val="left"/>
    </w:lvl>
    <w:lvl w:ilvl="8" w:tplc="815ADEF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0C04"/>
    <w:rsid w:val="000513EA"/>
    <w:rsid w:val="00103623"/>
    <w:rsid w:val="00520C04"/>
    <w:rsid w:val="007D0D98"/>
    <w:rsid w:val="00CA1BA0"/>
    <w:rsid w:val="00D91DAE"/>
    <w:rsid w:val="00F8232A"/>
    <w:rsid w:val="00F9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0C04"/>
    <w:pPr>
      <w:widowControl w:val="0"/>
      <w:autoSpaceDE w:val="0"/>
      <w:autoSpaceDN w:val="0"/>
      <w:adjustRightInd w:val="0"/>
    </w:pPr>
    <w:rPr>
      <w:rFonts w:ascii="方正大黑简体2." w:eastAsia="方正大黑简体2." w:cs="方正大黑简体2."/>
      <w:color w:val="000000"/>
      <w:kern w:val="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520C04"/>
    <w:pPr>
      <w:spacing w:line="316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520C04"/>
    <w:pPr>
      <w:spacing w:line="316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520C04"/>
    <w:pPr>
      <w:spacing w:line="316" w:lineRule="atLeast"/>
    </w:pPr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rsid w:val="00520C04"/>
    <w:pPr>
      <w:spacing w:line="313" w:lineRule="atLeast"/>
    </w:pPr>
    <w:rPr>
      <w:rFonts w:cstheme="minorBidi"/>
      <w:color w:val="auto"/>
    </w:rPr>
  </w:style>
  <w:style w:type="paragraph" w:customStyle="1" w:styleId="CM29">
    <w:name w:val="CM29"/>
    <w:basedOn w:val="Default"/>
    <w:next w:val="Default"/>
    <w:uiPriority w:val="99"/>
    <w:rsid w:val="00520C04"/>
    <w:pPr>
      <w:spacing w:line="316" w:lineRule="atLeast"/>
    </w:pPr>
    <w:rPr>
      <w:rFonts w:cstheme="minorBidi"/>
      <w:color w:val="auto"/>
    </w:rPr>
  </w:style>
  <w:style w:type="paragraph" w:customStyle="1" w:styleId="CM84">
    <w:name w:val="CM84"/>
    <w:basedOn w:val="Default"/>
    <w:next w:val="Default"/>
    <w:uiPriority w:val="99"/>
    <w:rsid w:val="00520C04"/>
    <w:pPr>
      <w:spacing w:after="60"/>
    </w:pPr>
    <w:rPr>
      <w:rFonts w:cstheme="minorBidi"/>
      <w:color w:val="auto"/>
    </w:rPr>
  </w:style>
  <w:style w:type="paragraph" w:customStyle="1" w:styleId="CM85">
    <w:name w:val="CM85"/>
    <w:basedOn w:val="Default"/>
    <w:next w:val="Default"/>
    <w:uiPriority w:val="99"/>
    <w:rsid w:val="00520C04"/>
    <w:pPr>
      <w:spacing w:after="355"/>
    </w:pPr>
    <w:rPr>
      <w:rFonts w:cstheme="minorBidi"/>
      <w:color w:val="auto"/>
    </w:rPr>
  </w:style>
  <w:style w:type="paragraph" w:customStyle="1" w:styleId="CM44">
    <w:name w:val="CM44"/>
    <w:basedOn w:val="Default"/>
    <w:next w:val="Default"/>
    <w:uiPriority w:val="99"/>
    <w:rsid w:val="00520C04"/>
    <w:rPr>
      <w:rFonts w:cstheme="minorBidi"/>
      <w:color w:val="auto"/>
    </w:rPr>
  </w:style>
  <w:style w:type="paragraph" w:customStyle="1" w:styleId="CM67">
    <w:name w:val="CM67"/>
    <w:basedOn w:val="Default"/>
    <w:next w:val="Default"/>
    <w:uiPriority w:val="99"/>
    <w:rsid w:val="00520C04"/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2019-10-29T01:57:00Z</cp:lastPrinted>
  <dcterms:created xsi:type="dcterms:W3CDTF">2019-10-25T03:15:00Z</dcterms:created>
  <dcterms:modified xsi:type="dcterms:W3CDTF">2019-10-29T01:57:00Z</dcterms:modified>
</cp:coreProperties>
</file>