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7A" w:rsidRDefault="00594D7A" w:rsidP="00594D7A">
      <w:pPr>
        <w:jc w:val="center"/>
        <w:rPr>
          <w:rFonts w:hint="eastAsia"/>
          <w:sz w:val="32"/>
          <w:szCs w:val="32"/>
        </w:rPr>
      </w:pPr>
      <w:r w:rsidRPr="00594D7A">
        <w:rPr>
          <w:rFonts w:hint="eastAsia"/>
          <w:sz w:val="32"/>
          <w:szCs w:val="32"/>
        </w:rPr>
        <w:t>2019</w:t>
      </w:r>
      <w:r w:rsidRPr="00594D7A">
        <w:rPr>
          <w:rFonts w:hint="eastAsia"/>
          <w:sz w:val="32"/>
          <w:szCs w:val="32"/>
        </w:rPr>
        <w:t>年考生个人录取信息查询渠道和办法</w:t>
      </w:r>
      <w:r>
        <w:rPr>
          <w:rFonts w:hint="eastAsia"/>
          <w:sz w:val="32"/>
          <w:szCs w:val="32"/>
        </w:rPr>
        <w:t>、</w:t>
      </w:r>
    </w:p>
    <w:p w:rsidR="00D3402C" w:rsidRDefault="00594D7A" w:rsidP="00594D7A">
      <w:pPr>
        <w:jc w:val="center"/>
        <w:rPr>
          <w:sz w:val="32"/>
          <w:szCs w:val="32"/>
        </w:rPr>
      </w:pPr>
      <w:r w:rsidRPr="00594D7A">
        <w:rPr>
          <w:rFonts w:hint="eastAsia"/>
          <w:sz w:val="32"/>
          <w:szCs w:val="32"/>
        </w:rPr>
        <w:t>分批次、分科类录取人数和录取最低分</w:t>
      </w:r>
    </w:p>
    <w:p w:rsidR="00594D7A" w:rsidRDefault="00594D7A">
      <w:pPr>
        <w:rPr>
          <w:rFonts w:hint="eastAsia"/>
          <w:sz w:val="32"/>
          <w:szCs w:val="32"/>
        </w:rPr>
      </w:pPr>
    </w:p>
    <w:p w:rsidR="00806652" w:rsidRPr="00D92513" w:rsidRDefault="00594D7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详见重庆化工职业学院</w:t>
      </w:r>
      <w:bookmarkStart w:id="0" w:name="_GoBack"/>
      <w:bookmarkEnd w:id="0"/>
      <w:r>
        <w:rPr>
          <w:rFonts w:hint="eastAsia"/>
          <w:sz w:val="32"/>
          <w:szCs w:val="32"/>
        </w:rPr>
        <w:t>招生信息网</w:t>
      </w:r>
      <w:r w:rsidR="00D92513" w:rsidRPr="00D92513">
        <w:rPr>
          <w:sz w:val="32"/>
          <w:szCs w:val="32"/>
        </w:rPr>
        <w:t>http://www.cqcivc.cn/zsc/</w:t>
      </w:r>
    </w:p>
    <w:sectPr w:rsidR="00806652" w:rsidRPr="00D92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99A" w:rsidRDefault="009E499A" w:rsidP="00D92513">
      <w:r>
        <w:separator/>
      </w:r>
    </w:p>
  </w:endnote>
  <w:endnote w:type="continuationSeparator" w:id="0">
    <w:p w:rsidR="009E499A" w:rsidRDefault="009E499A" w:rsidP="00D9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99A" w:rsidRDefault="009E499A" w:rsidP="00D92513">
      <w:r>
        <w:separator/>
      </w:r>
    </w:p>
  </w:footnote>
  <w:footnote w:type="continuationSeparator" w:id="0">
    <w:p w:rsidR="009E499A" w:rsidRDefault="009E499A" w:rsidP="00D92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304"/>
    <w:rsid w:val="00594D7A"/>
    <w:rsid w:val="00775EFD"/>
    <w:rsid w:val="00806652"/>
    <w:rsid w:val="009E499A"/>
    <w:rsid w:val="00BF75CA"/>
    <w:rsid w:val="00D3402C"/>
    <w:rsid w:val="00D92513"/>
    <w:rsid w:val="00F5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2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25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2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25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2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25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2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25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Company>MS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hgzy</dc:creator>
  <cp:keywords/>
  <dc:description/>
  <cp:lastModifiedBy>hgzy</cp:lastModifiedBy>
  <cp:revision>6</cp:revision>
  <dcterms:created xsi:type="dcterms:W3CDTF">2019-10-28T05:32:00Z</dcterms:created>
  <dcterms:modified xsi:type="dcterms:W3CDTF">2019-10-28T08:15:00Z</dcterms:modified>
</cp:coreProperties>
</file>