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736" w:rsidRPr="00FB283E" w:rsidRDefault="00C87736" w:rsidP="00C87736">
      <w:pPr>
        <w:spacing w:line="580" w:lineRule="exact"/>
        <w:ind w:firstLineChars="600" w:firstLine="2640"/>
        <w:rPr>
          <w:rFonts w:ascii="Times New Roman" w:eastAsia="方正小标宋_GBK" w:hAnsi="Times New Roman" w:cs="Times New Roman"/>
          <w:bCs/>
          <w:sz w:val="44"/>
          <w:szCs w:val="44"/>
        </w:rPr>
      </w:pPr>
      <w:r w:rsidRPr="00FB283E">
        <w:rPr>
          <w:rFonts w:ascii="Times New Roman" w:eastAsia="方正小标宋_GBK" w:hAnsi="Times New Roman" w:cs="Times New Roman"/>
          <w:noProof/>
          <w:color w:val="000000"/>
          <w:kern w:val="0"/>
          <w:sz w:val="44"/>
          <w:szCs w:val="44"/>
        </w:rPr>
        <mc:AlternateContent>
          <mc:Choice Requires="wpg">
            <w:drawing>
              <wp:anchor distT="0" distB="0" distL="114300" distR="114300" simplePos="0" relativeHeight="251659264" behindDoc="0" locked="0" layoutInCell="1" allowOverlap="1" wp14:anchorId="60757411" wp14:editId="14F2AAB0">
                <wp:simplePos x="0" y="0"/>
                <wp:positionH relativeFrom="margin">
                  <wp:posOffset>-264511</wp:posOffset>
                </wp:positionH>
                <wp:positionV relativeFrom="paragraph">
                  <wp:posOffset>-390080</wp:posOffset>
                </wp:positionV>
                <wp:extent cx="6100549" cy="8857397"/>
                <wp:effectExtent l="0" t="0" r="52705" b="39370"/>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0549" cy="8857397"/>
                          <a:chOff x="1212" y="1519"/>
                          <a:chExt cx="9638" cy="13736"/>
                        </a:xfrm>
                      </wpg:grpSpPr>
                      <wps:wsp>
                        <wps:cNvPr id="4" name="艺术字 2"/>
                        <wps:cNvSpPr txBox="1">
                          <a:spLocks noChangeArrowheads="1" noChangeShapeType="1" noTextEdit="1"/>
                        </wps:cNvSpPr>
                        <wps:spPr bwMode="auto">
                          <a:xfrm>
                            <a:off x="1746" y="1519"/>
                            <a:ext cx="8504" cy="1392"/>
                          </a:xfrm>
                          <a:prstGeom prst="rect">
                            <a:avLst/>
                          </a:prstGeom>
                          <a:extLst>
                            <a:ext uri="{91240B29-F687-4F45-9708-019B960494DF}">
                              <a14:hiddenLine xmlns:a14="http://schemas.microsoft.com/office/drawing/2010/main" w="9525">
                                <a:solidFill>
                                  <a:srgbClr val="FF0000"/>
                                </a:solidFill>
                                <a:round/>
                                <a:headEnd/>
                                <a:tailEnd/>
                              </a14:hiddenLine>
                            </a:ext>
                          </a:extLst>
                        </wps:spPr>
                        <wps:txbx>
                          <w:txbxContent>
                            <w:p w:rsidR="00C87736" w:rsidRDefault="00C87736" w:rsidP="00C87736">
                              <w:pPr>
                                <w:pStyle w:val="ad"/>
                                <w:spacing w:beforeAutospacing="0" w:afterAutospacing="0"/>
                                <w:jc w:val="center"/>
                              </w:pPr>
                              <w:r>
                                <w:rPr>
                                  <w:rFonts w:ascii="方正小标宋_GBK" w:eastAsia="方正小标宋_GBK" w:hint="eastAsia"/>
                                  <w:b/>
                                  <w:bCs/>
                                  <w:color w:val="FF0000"/>
                                  <w:sz w:val="72"/>
                                  <w:szCs w:val="72"/>
                                </w:rPr>
                                <w:t>重庆化工职业学院</w:t>
                              </w:r>
                            </w:p>
                          </w:txbxContent>
                        </wps:txbx>
                        <wps:bodyPr wrap="square" numCol="1" fromWordArt="1">
                          <a:prstTxWarp prst="textPlain">
                            <a:avLst>
                              <a:gd name="adj" fmla="val 50000"/>
                            </a:avLst>
                          </a:prstTxWarp>
                          <a:noAutofit/>
                        </wps:bodyPr>
                      </wps:wsp>
                      <wps:wsp>
                        <wps:cNvPr id="5" name="直线 3"/>
                        <wps:cNvCnPr>
                          <a:cxnSpLocks noChangeShapeType="1"/>
                        </wps:cNvCnPr>
                        <wps:spPr bwMode="auto">
                          <a:xfrm>
                            <a:off x="1569" y="3065"/>
                            <a:ext cx="8844" cy="0"/>
                          </a:xfrm>
                          <a:prstGeom prst="line">
                            <a:avLst/>
                          </a:prstGeom>
                          <a:noFill/>
                          <a:ln w="76200" cmpd="thickThin">
                            <a:solidFill>
                              <a:srgbClr val="FF0000"/>
                            </a:solidFill>
                            <a:round/>
                            <a:headEnd/>
                            <a:tailEnd/>
                          </a:ln>
                          <a:extLst>
                            <a:ext uri="{909E8E84-426E-40DD-AFC4-6F175D3DCCD1}">
                              <a14:hiddenFill xmlns:a14="http://schemas.microsoft.com/office/drawing/2010/main">
                                <a:noFill/>
                              </a14:hiddenFill>
                            </a:ext>
                          </a:extLst>
                        </wps:spPr>
                        <wps:bodyPr/>
                      </wps:wsp>
                      <wps:wsp>
                        <wps:cNvPr id="6" name="直接连接符 5"/>
                        <wps:cNvCnPr>
                          <a:cxnSpLocks noChangeShapeType="1"/>
                        </wps:cNvCnPr>
                        <wps:spPr bwMode="auto">
                          <a:xfrm>
                            <a:off x="1212" y="15255"/>
                            <a:ext cx="9638" cy="0"/>
                          </a:xfrm>
                          <a:prstGeom prst="line">
                            <a:avLst/>
                          </a:prstGeom>
                          <a:noFill/>
                          <a:ln w="76200" cmpd="thinThick">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757411" id="组合 2" o:spid="_x0000_s1026" style="position:absolute;left:0;text-align:left;margin-left:-20.85pt;margin-top:-30.7pt;width:480.35pt;height:697.45pt;z-index:251659264;mso-position-horizontal-relative:margin" coordorigin="1212,1519" coordsize="9638,13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">
                <v:shapetype id="_x0000_t202" coordsize="21600,21600" o:spt="202" path="m,l,21600r21600,l21600,xe">
                  <v:stroke joinstyle="miter"/>
                  <v:path gradientshapeok="t" o:connecttype="rect"/>
                </v:shapetype>
                <v:shape id="艺术字 2" o:spid="_x0000_s1027" type="#_x0000_t202" style="position:absolute;left:1746;top:1519;width:8504;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" filled="f" stroked="f" strokecolor="red">
                  <v:stroke joinstyle="round"/>
                  <o:lock v:ext="edit" shapetype="t"/>
                  <v:textbox>
                    <w:txbxContent>
                      <w:p w:rsidR="00C87736" w:rsidRDefault="00C87736" w:rsidP="00C87736">
                        <w:pPr>
                          <w:pStyle w:val="ad"/>
                          <w:spacing w:beforeAutospacing="0" w:afterAutospacing="0"/>
                          <w:jc w:val="center"/>
                        </w:pPr>
                        <w:r>
                          <w:rPr>
                            <w:rFonts w:ascii="方正小标宋_GBK" w:eastAsia="方正小标宋_GBK" w:hint="eastAsia"/>
                            <w:b/>
                            <w:bCs/>
                            <w:color w:val="FF0000"/>
                            <w:sz w:val="72"/>
                            <w:szCs w:val="72"/>
                          </w:rPr>
                          <w:t>重庆化工职业学院</w:t>
                        </w:r>
                      </w:p>
                    </w:txbxContent>
                  </v:textbox>
                </v:shape>
                <v:line id="直线 3" o:spid="_x0000_s1028" style="position:absolute;visibility:visible;mso-wrap-style:square" from="1569,3065" to="10413,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" strokecolor="red" strokeweight="6pt">
                  <v:stroke linestyle="thickThin"/>
                </v:line>
                <v:line id="直接连接符 5" o:spid="_x0000_s1029" style="position:absolute;visibility:visible;mso-wrap-style:square" from="1212,15255" to="10850,15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" strokecolor="red" strokeweight="6pt">
                  <v:stroke linestyle="thinThick"/>
                </v:line>
                <w10:wrap anchorx="margin"/>
              </v:group>
            </w:pict>
          </mc:Fallback>
        </mc:AlternateContent>
      </w:r>
    </w:p>
    <w:p w:rsidR="00C87736" w:rsidRDefault="00C87736" w:rsidP="00BA5B84">
      <w:pPr>
        <w:wordWrap w:val="0"/>
        <w:ind w:right="1280"/>
        <w:jc w:val="right"/>
        <w:rPr>
          <w:rFonts w:ascii="Times New Roman" w:eastAsia="方正仿宋_GBK" w:hAnsi="Times New Roman" w:cs="Times New Roman"/>
          <w:color w:val="000000"/>
          <w:sz w:val="32"/>
          <w:szCs w:val="32"/>
        </w:rPr>
      </w:pPr>
    </w:p>
    <w:p w:rsidR="00EC4FEA" w:rsidRDefault="00EC4FEA" w:rsidP="00EC4FEA">
      <w:pPr>
        <w:spacing w:line="579" w:lineRule="exact"/>
        <w:ind w:right="960"/>
        <w:jc w:val="right"/>
        <w:rPr>
          <w:rFonts w:ascii="Times New Roman" w:eastAsia="方正仿宋_GBK" w:hAnsi="Times New Roman" w:cs="Times New Roman"/>
          <w:color w:val="000000"/>
          <w:kern w:val="0"/>
          <w:sz w:val="32"/>
          <w:szCs w:val="32"/>
        </w:rPr>
      </w:pP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color w:val="000000"/>
          <w:kern w:val="0"/>
          <w:sz w:val="32"/>
          <w:szCs w:val="32"/>
        </w:rPr>
        <w:t>2025</w:t>
      </w:r>
      <w:r>
        <w:rPr>
          <w:rFonts w:ascii="Times New Roman" w:eastAsia="方正仿宋_GBK" w:hAnsi="Times New Roman" w:cs="Times New Roman" w:hint="eastAsia"/>
          <w:color w:val="000000"/>
          <w:kern w:val="0"/>
          <w:sz w:val="32"/>
          <w:szCs w:val="32"/>
        </w:rPr>
        <w:t>〕</w:t>
      </w:r>
      <w:r>
        <w:rPr>
          <w:rFonts w:ascii="Times New Roman" w:eastAsia="方正仿宋_GBK" w:hAnsi="Times New Roman" w:cs="Times New Roman"/>
          <w:color w:val="000000"/>
          <w:kern w:val="0"/>
          <w:sz w:val="32"/>
          <w:szCs w:val="32"/>
        </w:rPr>
        <w:t>—3</w:t>
      </w:r>
      <w:r>
        <w:rPr>
          <w:rFonts w:ascii="Times New Roman" w:eastAsia="方正仿宋_GBK" w:hAnsi="Times New Roman" w:cs="Times New Roman"/>
          <w:color w:val="000000"/>
          <w:kern w:val="0"/>
          <w:sz w:val="32"/>
          <w:szCs w:val="32"/>
        </w:rPr>
        <w:t>9</w:t>
      </w:r>
      <w:bookmarkStart w:id="0" w:name="_GoBack"/>
      <w:bookmarkEnd w:id="0"/>
    </w:p>
    <w:p w:rsidR="002315D0" w:rsidRPr="00BA5B84" w:rsidRDefault="002315D0">
      <w:pPr>
        <w:spacing w:line="560" w:lineRule="exact"/>
        <w:jc w:val="center"/>
        <w:rPr>
          <w:rFonts w:ascii="Times New Roman" w:eastAsia="方正小标宋_GBK" w:hAnsi="Times New Roman" w:cs="Times New Roman"/>
          <w:color w:val="000000"/>
          <w:sz w:val="44"/>
          <w:szCs w:val="44"/>
        </w:rPr>
      </w:pPr>
    </w:p>
    <w:p w:rsidR="002315D0" w:rsidRPr="00BA5B84" w:rsidRDefault="00224B10">
      <w:pPr>
        <w:spacing w:line="560" w:lineRule="exact"/>
        <w:jc w:val="center"/>
        <w:rPr>
          <w:rFonts w:ascii="Times New Roman" w:eastAsia="方正小标宋_GBK" w:hAnsi="Times New Roman" w:cs="Times New Roman"/>
          <w:color w:val="000000"/>
          <w:sz w:val="44"/>
          <w:szCs w:val="44"/>
        </w:rPr>
      </w:pPr>
      <w:r w:rsidRPr="00BA5B84">
        <w:rPr>
          <w:rFonts w:ascii="Times New Roman" w:eastAsia="方正小标宋_GBK" w:hAnsi="Times New Roman" w:cs="Times New Roman"/>
          <w:color w:val="000000"/>
          <w:sz w:val="44"/>
          <w:szCs w:val="44"/>
        </w:rPr>
        <w:t>重庆化工职业学院</w:t>
      </w:r>
    </w:p>
    <w:p w:rsidR="002315D0" w:rsidRPr="00BA5B84" w:rsidRDefault="00224B10">
      <w:pPr>
        <w:pStyle w:val="a3"/>
        <w:spacing w:line="580" w:lineRule="exact"/>
        <w:ind w:firstLineChars="0" w:firstLine="0"/>
        <w:jc w:val="center"/>
        <w:rPr>
          <w:rFonts w:eastAsia="方正小标宋_GBK"/>
          <w:color w:val="000000"/>
          <w:kern w:val="2"/>
          <w:sz w:val="44"/>
          <w:szCs w:val="44"/>
        </w:rPr>
      </w:pPr>
      <w:r w:rsidRPr="00BA5B84">
        <w:rPr>
          <w:rFonts w:eastAsia="方正小标宋_GBK"/>
          <w:color w:val="000000"/>
          <w:kern w:val="2"/>
          <w:sz w:val="44"/>
          <w:szCs w:val="44"/>
        </w:rPr>
        <w:t>关于开展</w:t>
      </w:r>
      <w:r w:rsidRPr="00BA5B84">
        <w:rPr>
          <w:rFonts w:eastAsia="方正小标宋_GBK"/>
          <w:color w:val="000000"/>
          <w:kern w:val="2"/>
          <w:sz w:val="44"/>
          <w:szCs w:val="44"/>
        </w:rPr>
        <w:t>2025</w:t>
      </w:r>
      <w:r w:rsidRPr="00BA5B84">
        <w:rPr>
          <w:rFonts w:eastAsia="方正小标宋_GBK"/>
          <w:color w:val="000000"/>
          <w:kern w:val="2"/>
          <w:sz w:val="44"/>
          <w:szCs w:val="44"/>
        </w:rPr>
        <w:t>年重庆市普通高校学生先进</w:t>
      </w:r>
    </w:p>
    <w:p w:rsidR="002315D0" w:rsidRPr="00BA5B84" w:rsidRDefault="00224B10">
      <w:pPr>
        <w:pStyle w:val="a3"/>
        <w:spacing w:line="580" w:lineRule="exact"/>
        <w:ind w:firstLineChars="0" w:firstLine="0"/>
        <w:jc w:val="center"/>
        <w:rPr>
          <w:rFonts w:eastAsia="方正小标宋_GBK"/>
          <w:color w:val="000000"/>
          <w:kern w:val="2"/>
          <w:sz w:val="44"/>
          <w:szCs w:val="44"/>
        </w:rPr>
      </w:pPr>
      <w:r w:rsidRPr="00BA5B84">
        <w:rPr>
          <w:rFonts w:eastAsia="方正小标宋_GBK"/>
          <w:color w:val="000000"/>
          <w:kern w:val="2"/>
          <w:sz w:val="44"/>
          <w:szCs w:val="44"/>
        </w:rPr>
        <w:t>评选表扬活动的通知</w:t>
      </w:r>
    </w:p>
    <w:p w:rsidR="00013C4C" w:rsidRDefault="00013C4C">
      <w:pPr>
        <w:pStyle w:val="a3"/>
        <w:spacing w:line="580" w:lineRule="exact"/>
        <w:ind w:firstLineChars="0" w:firstLine="0"/>
        <w:rPr>
          <w:rFonts w:eastAsia="方正仿宋_GBK"/>
          <w:color w:val="000000"/>
        </w:rPr>
      </w:pPr>
    </w:p>
    <w:p w:rsidR="002315D0" w:rsidRPr="00BA5B84" w:rsidRDefault="00224B10">
      <w:pPr>
        <w:pStyle w:val="a3"/>
        <w:spacing w:line="580" w:lineRule="exact"/>
        <w:ind w:firstLineChars="0" w:firstLine="0"/>
        <w:rPr>
          <w:rFonts w:eastAsia="方正仿宋_GBK"/>
          <w:color w:val="000000"/>
        </w:rPr>
      </w:pPr>
      <w:r w:rsidRPr="00BA5B84">
        <w:rPr>
          <w:rFonts w:eastAsia="方正仿宋_GBK"/>
          <w:color w:val="000000"/>
        </w:rPr>
        <w:t>各部门、各单位：</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rPr>
        <w:t>为深入贯彻落实党的二十大精神，践行社会主义核心价值观，培树先进典型，凝聚榜样力量，引领大学生为实现中华民族伟大复兴中国梦努力学习、积极实践、锻炼成才，成为德智体美劳全面发展的社会主义建设者和接班人，</w:t>
      </w:r>
      <w:r w:rsidRPr="00BA5B84">
        <w:rPr>
          <w:rFonts w:eastAsia="方正仿宋_GBK"/>
          <w:color w:val="000000"/>
        </w:rPr>
        <w:t>根据</w:t>
      </w:r>
      <w:r w:rsidRPr="00BA5B84">
        <w:rPr>
          <w:rFonts w:eastAsia="方正仿宋_GBK"/>
        </w:rPr>
        <w:t>教育部《普通高等学校学生管理规定》（教育部第</w:t>
      </w:r>
      <w:r w:rsidRPr="00BA5B84">
        <w:rPr>
          <w:rFonts w:eastAsia="方正仿宋_GBK"/>
        </w:rPr>
        <w:t>41</w:t>
      </w:r>
      <w:r w:rsidRPr="00BA5B84">
        <w:rPr>
          <w:rFonts w:eastAsia="方正仿宋_GBK"/>
        </w:rPr>
        <w:t>号令）、</w:t>
      </w:r>
      <w:r w:rsidRPr="00BA5B84">
        <w:rPr>
          <w:rFonts w:eastAsia="方正仿宋_GBK"/>
          <w:color w:val="000000"/>
        </w:rPr>
        <w:t>《重庆市教育委员会关于开展</w:t>
      </w:r>
      <w:r w:rsidRPr="00BA5B84">
        <w:rPr>
          <w:rFonts w:eastAsia="方正仿宋_GBK"/>
          <w:color w:val="000000"/>
        </w:rPr>
        <w:t>2025</w:t>
      </w:r>
      <w:r w:rsidRPr="00BA5B84">
        <w:rPr>
          <w:rFonts w:eastAsia="方正仿宋_GBK"/>
          <w:color w:val="000000"/>
        </w:rPr>
        <w:t>年普通高校学生先进评选表扬活动的通知》（渝教学函〔</w:t>
      </w:r>
      <w:r w:rsidRPr="00BA5B84">
        <w:rPr>
          <w:rFonts w:eastAsia="方正仿宋_GBK"/>
          <w:color w:val="000000"/>
        </w:rPr>
        <w:t>2025</w:t>
      </w:r>
      <w:r w:rsidRPr="00BA5B84">
        <w:rPr>
          <w:rFonts w:eastAsia="方正仿宋_GBK"/>
          <w:color w:val="000000"/>
        </w:rPr>
        <w:t>〕</w:t>
      </w:r>
      <w:r w:rsidRPr="00BA5B84">
        <w:rPr>
          <w:rFonts w:eastAsia="方正仿宋_GBK"/>
          <w:color w:val="000000"/>
        </w:rPr>
        <w:t>8</w:t>
      </w:r>
      <w:r w:rsidRPr="00BA5B84">
        <w:rPr>
          <w:rFonts w:eastAsia="方正仿宋_GBK"/>
          <w:color w:val="000000"/>
        </w:rPr>
        <w:t>号）有关要求，现就开展</w:t>
      </w:r>
      <w:r w:rsidRPr="00BA5B84">
        <w:rPr>
          <w:rFonts w:eastAsia="方正仿宋_GBK"/>
          <w:color w:val="000000"/>
        </w:rPr>
        <w:t>2025</w:t>
      </w:r>
      <w:r w:rsidRPr="00BA5B84">
        <w:rPr>
          <w:rFonts w:eastAsia="方正仿宋_GBK"/>
          <w:color w:val="000000"/>
        </w:rPr>
        <w:t>年学生先进评选活动有关事宜通知如下：</w:t>
      </w:r>
    </w:p>
    <w:p w:rsidR="002315D0" w:rsidRPr="00BA5B84" w:rsidRDefault="00224B10" w:rsidP="00BA5B84">
      <w:pPr>
        <w:pStyle w:val="a3"/>
        <w:spacing w:line="580" w:lineRule="exact"/>
        <w:ind w:firstLineChars="200" w:firstLine="640"/>
        <w:rPr>
          <w:rFonts w:eastAsia="方正黑体_GBK"/>
          <w:bCs/>
          <w:color w:val="000000"/>
        </w:rPr>
      </w:pPr>
      <w:r w:rsidRPr="00BA5B84">
        <w:rPr>
          <w:rFonts w:eastAsia="方正黑体_GBK"/>
          <w:bCs/>
          <w:color w:val="000000"/>
        </w:rPr>
        <w:t>一、评选类别</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（一）三好学生</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（二）优秀学生干部</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（三）优秀毕业生</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lastRenderedPageBreak/>
        <w:t>（四）先进班集体</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（五）精神文明先进个人</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（六）志愿服务先进个人</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（七）创新能力优胜个人</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（八）体育活动先进个人</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（九）艺术活动先进个人</w:t>
      </w:r>
    </w:p>
    <w:p w:rsidR="002315D0" w:rsidRPr="00BA5B84" w:rsidRDefault="00224B10">
      <w:pPr>
        <w:pStyle w:val="a3"/>
        <w:spacing w:line="580" w:lineRule="exact"/>
        <w:rPr>
          <w:rFonts w:eastAsia="方正黑体_GBK"/>
          <w:bCs/>
          <w:color w:val="000000"/>
        </w:rPr>
      </w:pPr>
      <w:r w:rsidRPr="00BA5B84">
        <w:rPr>
          <w:rFonts w:eastAsia="方正黑体_GBK"/>
          <w:bCs/>
          <w:color w:val="000000"/>
        </w:rPr>
        <w:t>二、推荐条件</w:t>
      </w:r>
    </w:p>
    <w:p w:rsidR="002315D0" w:rsidRPr="00BA5B84" w:rsidRDefault="00224B10">
      <w:pPr>
        <w:pStyle w:val="a3"/>
        <w:spacing w:line="580" w:lineRule="exact"/>
        <w:rPr>
          <w:rFonts w:eastAsia="方正楷体_GBK"/>
          <w:bCs/>
          <w:color w:val="000000"/>
        </w:rPr>
      </w:pPr>
      <w:r w:rsidRPr="00BA5B84">
        <w:rPr>
          <w:rFonts w:eastAsia="方正楷体_GBK"/>
          <w:bCs/>
          <w:color w:val="000000"/>
        </w:rPr>
        <w:t>（一）基本条件</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t>1.</w:t>
      </w:r>
      <w:r w:rsidRPr="00BA5B84">
        <w:rPr>
          <w:rFonts w:ascii="Times New Roman" w:eastAsia="方正仿宋_GBK" w:hAnsi="Times New Roman" w:cs="Times New Roman"/>
          <w:kern w:val="0"/>
          <w:sz w:val="32"/>
          <w:szCs w:val="32"/>
        </w:rPr>
        <w:t>具有普通高等教育正式学籍的在读专科（高职）学生；班集体为学校正式建制的教学班级。</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t>2.</w:t>
      </w:r>
      <w:r w:rsidRPr="00BA5B84">
        <w:rPr>
          <w:rFonts w:ascii="Times New Roman" w:eastAsia="方正仿宋_GBK" w:hAnsi="Times New Roman" w:cs="Times New Roman"/>
          <w:kern w:val="0"/>
          <w:sz w:val="32"/>
          <w:szCs w:val="32"/>
        </w:rPr>
        <w:t>热爱祖国，热爱人民，拥护中国共产党领导，思想道德品行良好。推荐为市级先进个人的，在近两年内未受过任何处分。推荐为市级先进班集体的，其成员在评选当年未受过任何处分。</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t>3.</w:t>
      </w:r>
      <w:r w:rsidRPr="00BA5B84">
        <w:rPr>
          <w:rFonts w:ascii="Times New Roman" w:eastAsia="方正仿宋_GBK" w:hAnsi="Times New Roman" w:cs="Times New Roman"/>
          <w:kern w:val="0"/>
          <w:sz w:val="32"/>
          <w:szCs w:val="32"/>
        </w:rPr>
        <w:t>学习成绩优良。推荐为市级三好学生、优秀学生干部、优秀毕业生的，评选前一学年应无任何补考（重修）科目。</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t>4.</w:t>
      </w:r>
      <w:r w:rsidRPr="00BA5B84">
        <w:rPr>
          <w:rFonts w:ascii="Times New Roman" w:eastAsia="方正仿宋_GBK" w:hAnsi="Times New Roman" w:cs="Times New Roman"/>
          <w:kern w:val="0"/>
          <w:sz w:val="32"/>
          <w:szCs w:val="32"/>
        </w:rPr>
        <w:t>推荐为市级先进的，须获得过校级相应类别的奖项。</w:t>
      </w:r>
    </w:p>
    <w:p w:rsidR="002315D0" w:rsidRPr="00BA5B84" w:rsidRDefault="00224B10">
      <w:pPr>
        <w:pStyle w:val="a3"/>
        <w:spacing w:line="580" w:lineRule="exact"/>
        <w:rPr>
          <w:rFonts w:eastAsia="方正楷体_GBK"/>
          <w:bCs/>
          <w:color w:val="000000"/>
        </w:rPr>
      </w:pPr>
      <w:r w:rsidRPr="00BA5B84">
        <w:rPr>
          <w:rFonts w:eastAsia="方正楷体_GBK"/>
          <w:bCs/>
          <w:color w:val="000000"/>
        </w:rPr>
        <w:t>（二）具体条件</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t>1.</w:t>
      </w:r>
      <w:r w:rsidRPr="00BA5B84">
        <w:rPr>
          <w:rFonts w:ascii="Times New Roman" w:eastAsia="方正仿宋_GBK" w:hAnsi="Times New Roman" w:cs="Times New Roman"/>
          <w:kern w:val="0"/>
          <w:sz w:val="32"/>
          <w:szCs w:val="32"/>
        </w:rPr>
        <w:t>三好学生：德智体美劳全面发展，勤奋学习，成绩优异，综合排序名列专业前</w:t>
      </w:r>
      <w:r w:rsidRPr="00BA5B84">
        <w:rPr>
          <w:rFonts w:ascii="Times New Roman" w:eastAsia="方正仿宋_GBK" w:hAnsi="Times New Roman" w:cs="Times New Roman"/>
          <w:kern w:val="0"/>
          <w:sz w:val="32"/>
          <w:szCs w:val="32"/>
        </w:rPr>
        <w:t>5%</w:t>
      </w:r>
      <w:r w:rsidRPr="00BA5B84">
        <w:rPr>
          <w:rFonts w:ascii="Times New Roman" w:eastAsia="方正仿宋_GBK" w:hAnsi="Times New Roman" w:cs="Times New Roman"/>
          <w:kern w:val="0"/>
          <w:sz w:val="32"/>
          <w:szCs w:val="32"/>
        </w:rPr>
        <w:t>，积极参加社会实践、创新能力提升等活动，有较强的运用知识分析解决实际问题的能力和开拓创新精神。在单项活动中，表现特别突出者优先。</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lastRenderedPageBreak/>
        <w:t>2.</w:t>
      </w:r>
      <w:r w:rsidRPr="00BA5B84">
        <w:rPr>
          <w:rFonts w:ascii="Times New Roman" w:eastAsia="方正仿宋_GBK" w:hAnsi="Times New Roman" w:cs="Times New Roman"/>
          <w:kern w:val="0"/>
          <w:sz w:val="32"/>
          <w:szCs w:val="32"/>
        </w:rPr>
        <w:t>优秀学生干部：有较高的思想政治素质，成绩优良，热心承担班级工作和为同学服务，积极参加社会实践活动，切实起到骨干带头作用，工作成绩突出、学习成绩优异者优先。</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t>3.</w:t>
      </w:r>
      <w:r w:rsidRPr="00BA5B84">
        <w:rPr>
          <w:rFonts w:ascii="Times New Roman" w:eastAsia="方正仿宋_GBK" w:hAnsi="Times New Roman" w:cs="Times New Roman"/>
          <w:kern w:val="0"/>
          <w:sz w:val="32"/>
          <w:szCs w:val="32"/>
        </w:rPr>
        <w:t>优秀毕业生：在校期间（</w:t>
      </w:r>
      <w:r w:rsidRPr="00BA5B84">
        <w:rPr>
          <w:rFonts w:ascii="Times New Roman" w:eastAsia="方正仿宋_GBK" w:hAnsi="Times New Roman" w:cs="Times New Roman"/>
          <w:kern w:val="0"/>
          <w:sz w:val="32"/>
          <w:szCs w:val="32"/>
        </w:rPr>
        <w:t>“</w:t>
      </w:r>
      <w:r w:rsidRPr="00BA5B84">
        <w:rPr>
          <w:rFonts w:ascii="Times New Roman" w:eastAsia="方正仿宋_GBK" w:hAnsi="Times New Roman" w:cs="Times New Roman"/>
          <w:kern w:val="0"/>
          <w:sz w:val="32"/>
          <w:szCs w:val="32"/>
        </w:rPr>
        <w:t>专升本</w:t>
      </w:r>
      <w:r w:rsidRPr="00BA5B84">
        <w:rPr>
          <w:rFonts w:ascii="Times New Roman" w:eastAsia="方正仿宋_GBK" w:hAnsi="Times New Roman" w:cs="Times New Roman"/>
          <w:kern w:val="0"/>
          <w:sz w:val="32"/>
          <w:szCs w:val="32"/>
        </w:rPr>
        <w:t>”</w:t>
      </w:r>
      <w:r w:rsidRPr="00BA5B84">
        <w:rPr>
          <w:rFonts w:ascii="Times New Roman" w:eastAsia="方正仿宋_GBK" w:hAnsi="Times New Roman" w:cs="Times New Roman"/>
          <w:kern w:val="0"/>
          <w:sz w:val="32"/>
          <w:szCs w:val="32"/>
        </w:rPr>
        <w:t>毕业学生的在校期间包含专科学习阶段）至少获得两次校级及以上奖学金，至少获得一次校级及以上</w:t>
      </w:r>
      <w:r w:rsidRPr="00BA5B84">
        <w:rPr>
          <w:rFonts w:ascii="Times New Roman" w:eastAsia="方正仿宋_GBK" w:hAnsi="Times New Roman" w:cs="Times New Roman"/>
          <w:kern w:val="0"/>
          <w:sz w:val="32"/>
          <w:szCs w:val="32"/>
        </w:rPr>
        <w:t>“</w:t>
      </w:r>
      <w:r w:rsidRPr="00BA5B84">
        <w:rPr>
          <w:rFonts w:ascii="Times New Roman" w:eastAsia="方正仿宋_GBK" w:hAnsi="Times New Roman" w:cs="Times New Roman"/>
          <w:kern w:val="0"/>
          <w:sz w:val="32"/>
          <w:szCs w:val="32"/>
        </w:rPr>
        <w:t>三好学生</w:t>
      </w:r>
      <w:r w:rsidRPr="00BA5B84">
        <w:rPr>
          <w:rFonts w:ascii="Times New Roman" w:eastAsia="方正仿宋_GBK" w:hAnsi="Times New Roman" w:cs="Times New Roman"/>
          <w:kern w:val="0"/>
          <w:sz w:val="32"/>
          <w:szCs w:val="32"/>
        </w:rPr>
        <w:t>”</w:t>
      </w:r>
      <w:r w:rsidRPr="00BA5B84">
        <w:rPr>
          <w:rFonts w:ascii="Times New Roman" w:eastAsia="方正仿宋_GBK" w:hAnsi="Times New Roman" w:cs="Times New Roman"/>
          <w:kern w:val="0"/>
          <w:sz w:val="32"/>
          <w:szCs w:val="32"/>
        </w:rPr>
        <w:t>或</w:t>
      </w:r>
      <w:r w:rsidRPr="00BA5B84">
        <w:rPr>
          <w:rFonts w:ascii="Times New Roman" w:eastAsia="方正仿宋_GBK" w:hAnsi="Times New Roman" w:cs="Times New Roman"/>
          <w:kern w:val="0"/>
          <w:sz w:val="32"/>
          <w:szCs w:val="32"/>
        </w:rPr>
        <w:t>“</w:t>
      </w:r>
      <w:r w:rsidRPr="00BA5B84">
        <w:rPr>
          <w:rFonts w:ascii="Times New Roman" w:eastAsia="方正仿宋_GBK" w:hAnsi="Times New Roman" w:cs="Times New Roman"/>
          <w:kern w:val="0"/>
          <w:sz w:val="32"/>
          <w:szCs w:val="32"/>
        </w:rPr>
        <w:t>优秀学生干部</w:t>
      </w:r>
      <w:r w:rsidRPr="00BA5B84">
        <w:rPr>
          <w:rFonts w:ascii="Times New Roman" w:eastAsia="方正仿宋_GBK" w:hAnsi="Times New Roman" w:cs="Times New Roman"/>
          <w:kern w:val="0"/>
          <w:sz w:val="32"/>
          <w:szCs w:val="32"/>
        </w:rPr>
        <w:t>”</w:t>
      </w:r>
      <w:r w:rsidRPr="00BA5B84">
        <w:rPr>
          <w:rFonts w:ascii="Times New Roman" w:eastAsia="方正仿宋_GBK" w:hAnsi="Times New Roman" w:cs="Times New Roman"/>
          <w:kern w:val="0"/>
          <w:sz w:val="32"/>
          <w:szCs w:val="32"/>
        </w:rPr>
        <w:t>等奖项。到基层一线、偏远艰苦地区就业的毕业生优先。</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t>4.</w:t>
      </w:r>
      <w:r w:rsidRPr="00BA5B84">
        <w:rPr>
          <w:rFonts w:ascii="Times New Roman" w:eastAsia="方正仿宋_GBK" w:hAnsi="Times New Roman" w:cs="Times New Roman"/>
          <w:kern w:val="0"/>
          <w:sz w:val="32"/>
          <w:szCs w:val="32"/>
        </w:rPr>
        <w:t>先进班集体：有团结协作、以身作则、密切联系同学的班级组织，有优良的班风、学风，在班级思想政治教育、党团组织建设和班级特色活动等方面成效显著。</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t>5.</w:t>
      </w:r>
      <w:r w:rsidRPr="00BA5B84">
        <w:rPr>
          <w:rFonts w:ascii="Times New Roman" w:eastAsia="方正仿宋_GBK" w:hAnsi="Times New Roman" w:cs="Times New Roman"/>
          <w:kern w:val="0"/>
          <w:sz w:val="32"/>
          <w:szCs w:val="32"/>
        </w:rPr>
        <w:t>精神文明先进个人：在文明校园建设、道德诚信建设、校风学风建设、助学助残等活动中，尤其是在维护社会秩序、传播正能量、培育和践行社会主义核心价值观等方面表现突出者。</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t>6.</w:t>
      </w:r>
      <w:r w:rsidRPr="00BA5B84">
        <w:rPr>
          <w:rFonts w:ascii="Times New Roman" w:eastAsia="方正仿宋_GBK" w:hAnsi="Times New Roman" w:cs="Times New Roman"/>
          <w:kern w:val="0"/>
          <w:sz w:val="32"/>
          <w:szCs w:val="32"/>
        </w:rPr>
        <w:t>志愿服务先进个人：在各级部门或学校自发组织的志愿服务活动中，特别是在乡村振兴、扶危济困、抢险救灾、关爱他人、文化服务、环境保护等志愿服务等方面表现突出。</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Times New Roman" w:eastAsia="方正仿宋_GBK" w:hAnsi="Times New Roman" w:cs="Times New Roman"/>
          <w:kern w:val="0"/>
          <w:sz w:val="32"/>
          <w:szCs w:val="32"/>
        </w:rPr>
        <w:t>7.</w:t>
      </w:r>
      <w:r w:rsidRPr="00BA5B84">
        <w:rPr>
          <w:rFonts w:ascii="Times New Roman" w:eastAsia="方正仿宋_GBK" w:hAnsi="Times New Roman" w:cs="Times New Roman"/>
          <w:kern w:val="0"/>
          <w:sz w:val="32"/>
          <w:szCs w:val="32"/>
        </w:rPr>
        <w:t>创新能力优胜个人和体育活动先进个人、艺术活动先进个人，应在近两年获得过下列奖项之一并达到相应要求：</w:t>
      </w:r>
    </w:p>
    <w:p w:rsidR="002315D0" w:rsidRPr="00BA5B84" w:rsidRDefault="00224B10">
      <w:pPr>
        <w:spacing w:line="600" w:lineRule="exact"/>
        <w:ind w:firstLineChars="200" w:firstLine="643"/>
        <w:rPr>
          <w:rFonts w:ascii="Times New Roman" w:eastAsia="方正仿宋_GBK" w:hAnsi="Times New Roman" w:cs="Times New Roman"/>
          <w:b/>
          <w:bCs/>
          <w:kern w:val="0"/>
          <w:sz w:val="32"/>
          <w:szCs w:val="32"/>
        </w:rPr>
      </w:pPr>
      <w:r w:rsidRPr="00BA5B84">
        <w:rPr>
          <w:rFonts w:ascii="Times New Roman" w:eastAsia="方正仿宋_GBK" w:hAnsi="Times New Roman" w:cs="Times New Roman"/>
          <w:b/>
          <w:bCs/>
          <w:kern w:val="0"/>
          <w:sz w:val="32"/>
          <w:szCs w:val="32"/>
        </w:rPr>
        <w:t>（</w:t>
      </w:r>
      <w:r w:rsidRPr="00BA5B84">
        <w:rPr>
          <w:rFonts w:ascii="Times New Roman" w:eastAsia="方正仿宋_GBK" w:hAnsi="Times New Roman" w:cs="Times New Roman"/>
          <w:b/>
          <w:bCs/>
          <w:kern w:val="0"/>
          <w:sz w:val="32"/>
          <w:szCs w:val="32"/>
        </w:rPr>
        <w:t>1</w:t>
      </w:r>
      <w:r w:rsidRPr="00BA5B84">
        <w:rPr>
          <w:rFonts w:ascii="Times New Roman" w:eastAsia="方正仿宋_GBK" w:hAnsi="Times New Roman" w:cs="Times New Roman"/>
          <w:b/>
          <w:bCs/>
          <w:kern w:val="0"/>
          <w:sz w:val="32"/>
          <w:szCs w:val="32"/>
        </w:rPr>
        <w:t>）个人或集体项目中的主要成员获得以下奖励之一：</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宋体" w:eastAsia="宋体" w:hAnsi="宋体" w:cs="宋体" w:hint="eastAsia"/>
          <w:kern w:val="0"/>
          <w:sz w:val="32"/>
          <w:szCs w:val="32"/>
        </w:rPr>
        <w:t>①</w:t>
      </w:r>
      <w:r w:rsidRPr="00BA5B84">
        <w:rPr>
          <w:rFonts w:ascii="Times New Roman" w:eastAsia="方正仿宋_GBK" w:hAnsi="Times New Roman" w:cs="Times New Roman"/>
          <w:kern w:val="0"/>
          <w:sz w:val="32"/>
          <w:szCs w:val="32"/>
        </w:rPr>
        <w:t>在相关省（市、自治区）行政主管部门主办的竞赛活动中获得一等奖及以上奖励；</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宋体" w:eastAsia="宋体" w:hAnsi="宋体" w:cs="宋体" w:hint="eastAsia"/>
          <w:kern w:val="0"/>
          <w:sz w:val="32"/>
          <w:szCs w:val="32"/>
        </w:rPr>
        <w:lastRenderedPageBreak/>
        <w:t>②</w:t>
      </w:r>
      <w:r w:rsidRPr="00BA5B84">
        <w:rPr>
          <w:rFonts w:ascii="Times New Roman" w:eastAsia="方正仿宋_GBK" w:hAnsi="Times New Roman" w:cs="Times New Roman"/>
          <w:kern w:val="0"/>
          <w:sz w:val="32"/>
          <w:szCs w:val="32"/>
        </w:rPr>
        <w:t>在全国竞赛（比赛）活动中获得二等奖及以上奖励；</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宋体" w:eastAsia="宋体" w:hAnsi="宋体" w:cs="宋体" w:hint="eastAsia"/>
          <w:kern w:val="0"/>
          <w:sz w:val="32"/>
          <w:szCs w:val="32"/>
        </w:rPr>
        <w:t>③</w:t>
      </w:r>
      <w:r w:rsidRPr="00BA5B84">
        <w:rPr>
          <w:rFonts w:ascii="Times New Roman" w:eastAsia="方正仿宋_GBK" w:hAnsi="Times New Roman" w:cs="Times New Roman"/>
          <w:kern w:val="0"/>
          <w:sz w:val="32"/>
          <w:szCs w:val="32"/>
        </w:rPr>
        <w:t>在国际竞赛（比赛）活动中获得三等奖以上奖励。</w:t>
      </w:r>
    </w:p>
    <w:p w:rsidR="002315D0" w:rsidRPr="00BA5B84" w:rsidRDefault="00224B10">
      <w:pPr>
        <w:spacing w:line="600" w:lineRule="exact"/>
        <w:ind w:firstLineChars="200" w:firstLine="643"/>
        <w:rPr>
          <w:rFonts w:ascii="Times New Roman" w:eastAsia="方正仿宋_GBK" w:hAnsi="Times New Roman" w:cs="Times New Roman"/>
          <w:b/>
          <w:bCs/>
          <w:kern w:val="0"/>
          <w:sz w:val="32"/>
          <w:szCs w:val="32"/>
        </w:rPr>
      </w:pPr>
      <w:r w:rsidRPr="00BA5B84">
        <w:rPr>
          <w:rFonts w:ascii="Times New Roman" w:eastAsia="方正仿宋_GBK" w:hAnsi="Times New Roman" w:cs="Times New Roman"/>
          <w:b/>
          <w:bCs/>
          <w:kern w:val="0"/>
          <w:sz w:val="32"/>
          <w:szCs w:val="32"/>
        </w:rPr>
        <w:t>（</w:t>
      </w:r>
      <w:r w:rsidRPr="00BA5B84">
        <w:rPr>
          <w:rFonts w:ascii="Times New Roman" w:eastAsia="方正仿宋_GBK" w:hAnsi="Times New Roman" w:cs="Times New Roman"/>
          <w:b/>
          <w:bCs/>
          <w:kern w:val="0"/>
          <w:sz w:val="32"/>
          <w:szCs w:val="32"/>
        </w:rPr>
        <w:t>2</w:t>
      </w:r>
      <w:r w:rsidRPr="00BA5B84">
        <w:rPr>
          <w:rFonts w:ascii="Times New Roman" w:eastAsia="方正仿宋_GBK" w:hAnsi="Times New Roman" w:cs="Times New Roman"/>
          <w:b/>
          <w:bCs/>
          <w:kern w:val="0"/>
          <w:sz w:val="32"/>
          <w:szCs w:val="32"/>
        </w:rPr>
        <w:t>）获得集体奖励的主要人员人数，按以下比例确定：</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宋体" w:eastAsia="宋体" w:hAnsi="宋体" w:cs="宋体" w:hint="eastAsia"/>
          <w:kern w:val="0"/>
          <w:sz w:val="32"/>
          <w:szCs w:val="32"/>
        </w:rPr>
        <w:t>①</w:t>
      </w:r>
      <w:r w:rsidRPr="00BA5B84">
        <w:rPr>
          <w:rFonts w:ascii="Times New Roman" w:eastAsia="方正仿宋_GBK" w:hAnsi="Times New Roman" w:cs="Times New Roman"/>
          <w:kern w:val="0"/>
          <w:sz w:val="32"/>
          <w:szCs w:val="32"/>
        </w:rPr>
        <w:t>省级一等奖、全国二等奖按获奖证书上前</w:t>
      </w:r>
      <w:r w:rsidRPr="00BA5B84">
        <w:rPr>
          <w:rFonts w:ascii="Times New Roman" w:eastAsia="方正仿宋_GBK" w:hAnsi="Times New Roman" w:cs="Times New Roman"/>
          <w:kern w:val="0"/>
          <w:sz w:val="32"/>
          <w:szCs w:val="32"/>
        </w:rPr>
        <w:t>3</w:t>
      </w:r>
      <w:r w:rsidRPr="00BA5B84">
        <w:rPr>
          <w:rFonts w:ascii="Times New Roman" w:eastAsia="方正仿宋_GBK" w:hAnsi="Times New Roman" w:cs="Times New Roman"/>
          <w:kern w:val="0"/>
          <w:sz w:val="32"/>
          <w:szCs w:val="32"/>
        </w:rPr>
        <w:t>名（下同）（体育竞赛前</w:t>
      </w:r>
      <w:r w:rsidRPr="00BA5B84">
        <w:rPr>
          <w:rFonts w:ascii="Times New Roman" w:eastAsia="方正仿宋_GBK" w:hAnsi="Times New Roman" w:cs="Times New Roman"/>
          <w:kern w:val="0"/>
          <w:sz w:val="32"/>
          <w:szCs w:val="32"/>
        </w:rPr>
        <w:t>5</w:t>
      </w:r>
      <w:r w:rsidRPr="00BA5B84">
        <w:rPr>
          <w:rFonts w:ascii="Times New Roman" w:eastAsia="方正仿宋_GBK" w:hAnsi="Times New Roman" w:cs="Times New Roman"/>
          <w:kern w:val="0"/>
          <w:sz w:val="32"/>
          <w:szCs w:val="32"/>
        </w:rPr>
        <w:t>名）确定；</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宋体" w:eastAsia="宋体" w:hAnsi="宋体" w:cs="宋体" w:hint="eastAsia"/>
          <w:kern w:val="0"/>
          <w:sz w:val="32"/>
          <w:szCs w:val="32"/>
        </w:rPr>
        <w:t>②</w:t>
      </w:r>
      <w:r w:rsidRPr="00BA5B84">
        <w:rPr>
          <w:rFonts w:ascii="Times New Roman" w:eastAsia="方正仿宋_GBK" w:hAnsi="Times New Roman" w:cs="Times New Roman"/>
          <w:kern w:val="0"/>
          <w:sz w:val="32"/>
          <w:szCs w:val="32"/>
        </w:rPr>
        <w:t>省级特等奖、全国一等奖按获奖证书上前</w:t>
      </w:r>
      <w:r w:rsidRPr="00BA5B84">
        <w:rPr>
          <w:rFonts w:ascii="Times New Roman" w:eastAsia="方正仿宋_GBK" w:hAnsi="Times New Roman" w:cs="Times New Roman"/>
          <w:kern w:val="0"/>
          <w:sz w:val="32"/>
          <w:szCs w:val="32"/>
        </w:rPr>
        <w:t>5</w:t>
      </w:r>
      <w:r w:rsidRPr="00BA5B84">
        <w:rPr>
          <w:rFonts w:ascii="Times New Roman" w:eastAsia="方正仿宋_GBK" w:hAnsi="Times New Roman" w:cs="Times New Roman"/>
          <w:kern w:val="0"/>
          <w:sz w:val="32"/>
          <w:szCs w:val="32"/>
        </w:rPr>
        <w:t>名（体育竞赛前</w:t>
      </w:r>
      <w:r w:rsidRPr="00BA5B84">
        <w:rPr>
          <w:rFonts w:ascii="Times New Roman" w:eastAsia="方正仿宋_GBK" w:hAnsi="Times New Roman" w:cs="Times New Roman"/>
          <w:kern w:val="0"/>
          <w:sz w:val="32"/>
          <w:szCs w:val="32"/>
        </w:rPr>
        <w:t>6</w:t>
      </w:r>
      <w:r w:rsidRPr="00BA5B84">
        <w:rPr>
          <w:rFonts w:ascii="Times New Roman" w:eastAsia="方正仿宋_GBK" w:hAnsi="Times New Roman" w:cs="Times New Roman"/>
          <w:kern w:val="0"/>
          <w:sz w:val="32"/>
          <w:szCs w:val="32"/>
        </w:rPr>
        <w:t>名）确定；</w:t>
      </w:r>
    </w:p>
    <w:p w:rsidR="002315D0" w:rsidRPr="00BA5B84" w:rsidRDefault="00224B10">
      <w:pPr>
        <w:spacing w:line="600" w:lineRule="exact"/>
        <w:ind w:firstLineChars="200" w:firstLine="640"/>
        <w:rPr>
          <w:rFonts w:ascii="Times New Roman" w:eastAsia="方正仿宋_GBK" w:hAnsi="Times New Roman" w:cs="Times New Roman"/>
          <w:kern w:val="0"/>
          <w:sz w:val="32"/>
          <w:szCs w:val="32"/>
        </w:rPr>
      </w:pPr>
      <w:r w:rsidRPr="00BA5B84">
        <w:rPr>
          <w:rFonts w:ascii="宋体" w:eastAsia="宋体" w:hAnsi="宋体" w:cs="宋体" w:hint="eastAsia"/>
          <w:kern w:val="0"/>
          <w:sz w:val="32"/>
          <w:szCs w:val="32"/>
        </w:rPr>
        <w:t>③</w:t>
      </w:r>
      <w:r w:rsidRPr="00BA5B84">
        <w:rPr>
          <w:rFonts w:ascii="Times New Roman" w:eastAsia="方正仿宋_GBK" w:hAnsi="Times New Roman" w:cs="Times New Roman"/>
          <w:kern w:val="0"/>
          <w:sz w:val="32"/>
          <w:szCs w:val="32"/>
        </w:rPr>
        <w:t>全国特等奖、国际三等奖及以上奖励按实际情况确定。</w:t>
      </w:r>
    </w:p>
    <w:p w:rsidR="002315D0" w:rsidRPr="00BA5B84" w:rsidRDefault="00224B10">
      <w:pPr>
        <w:pStyle w:val="a3"/>
        <w:spacing w:line="580" w:lineRule="exact"/>
        <w:rPr>
          <w:rFonts w:eastAsia="方正黑体_GBK"/>
          <w:bCs/>
          <w:color w:val="000000"/>
        </w:rPr>
      </w:pPr>
      <w:r w:rsidRPr="00BA5B84">
        <w:rPr>
          <w:rFonts w:eastAsia="方正黑体_GBK"/>
          <w:bCs/>
          <w:color w:val="000000"/>
        </w:rPr>
        <w:t>三、推荐名额</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市级先进个人、先进集体推荐名额分配见附件</w:t>
      </w:r>
      <w:r w:rsidRPr="00BA5B84">
        <w:rPr>
          <w:rFonts w:eastAsia="方正仿宋_GBK"/>
          <w:color w:val="000000"/>
        </w:rPr>
        <w:t>1</w:t>
      </w:r>
      <w:r w:rsidRPr="00BA5B84">
        <w:rPr>
          <w:rFonts w:eastAsia="方正仿宋_GBK"/>
          <w:color w:val="000000"/>
        </w:rPr>
        <w:t>，三好学生、优秀学生干部、优秀毕业生、精神文明先进个人、志愿服务先进个人、创新能力优胜个人等额推荐，其他类别各学院可分别推荐</w:t>
      </w:r>
      <w:r w:rsidRPr="00BA5B84">
        <w:rPr>
          <w:rFonts w:eastAsia="方正仿宋_GBK"/>
          <w:color w:val="000000"/>
        </w:rPr>
        <w:t>1</w:t>
      </w:r>
      <w:r w:rsidRPr="00BA5B84">
        <w:rPr>
          <w:rFonts w:eastAsia="方正仿宋_GBK"/>
          <w:color w:val="000000"/>
        </w:rPr>
        <w:t>个，同一学生只能报</w:t>
      </w:r>
      <w:r w:rsidRPr="00BA5B84">
        <w:rPr>
          <w:rFonts w:eastAsia="方正仿宋_GBK"/>
          <w:color w:val="000000"/>
        </w:rPr>
        <w:t>1</w:t>
      </w:r>
      <w:r w:rsidRPr="00BA5B84">
        <w:rPr>
          <w:rFonts w:eastAsia="方正仿宋_GBK"/>
          <w:color w:val="000000"/>
        </w:rPr>
        <w:t>类先进个人，同一学生在校期间不得重复获评同一类先进个人，未达到推荐条件的，可以少于分配名额推荐或不推荐。</w:t>
      </w:r>
    </w:p>
    <w:p w:rsidR="002315D0" w:rsidRPr="00BA5B84" w:rsidRDefault="00224B10">
      <w:pPr>
        <w:pStyle w:val="a3"/>
        <w:spacing w:line="580" w:lineRule="exact"/>
        <w:rPr>
          <w:rFonts w:eastAsia="方正黑体_GBK"/>
          <w:bCs/>
          <w:color w:val="000000"/>
        </w:rPr>
      </w:pPr>
      <w:r w:rsidRPr="00BA5B84">
        <w:rPr>
          <w:rFonts w:eastAsia="方正黑体_GBK"/>
          <w:bCs/>
          <w:color w:val="000000"/>
        </w:rPr>
        <w:t>四、推荐通报程序</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推荐为市级先进候选人的名单由二级学院推选后，经公示</w:t>
      </w:r>
      <w:r w:rsidRPr="00BA5B84">
        <w:rPr>
          <w:rFonts w:eastAsia="方正仿宋_GBK"/>
          <w:color w:val="000000"/>
        </w:rPr>
        <w:t>3</w:t>
      </w:r>
      <w:r w:rsidRPr="00BA5B84">
        <w:rPr>
          <w:rFonts w:eastAsia="方正仿宋_GBK"/>
          <w:color w:val="000000"/>
        </w:rPr>
        <w:t>个工作日无异议后，交学校学生处审核、公示</w:t>
      </w:r>
      <w:r w:rsidRPr="00BA5B84">
        <w:rPr>
          <w:rFonts w:eastAsia="方正仿宋_GBK"/>
          <w:color w:val="000000"/>
        </w:rPr>
        <w:t>3</w:t>
      </w:r>
      <w:r w:rsidRPr="00BA5B84">
        <w:rPr>
          <w:rFonts w:eastAsia="方正仿宋_GBK"/>
          <w:color w:val="000000"/>
        </w:rPr>
        <w:t>个工作日，由学校党委签署推荐意见并报送市教委。市教委对学校推荐材料进行审核并公示无异议后，发文通报并颁发证书。</w:t>
      </w:r>
    </w:p>
    <w:p w:rsidR="002315D0" w:rsidRPr="00BA5B84" w:rsidRDefault="00224B10">
      <w:pPr>
        <w:pStyle w:val="a3"/>
        <w:spacing w:line="580" w:lineRule="exact"/>
        <w:ind w:firstLineChars="200" w:firstLine="640"/>
        <w:rPr>
          <w:rFonts w:eastAsia="方正黑体_GBK"/>
          <w:bCs/>
          <w:color w:val="000000"/>
        </w:rPr>
      </w:pPr>
      <w:r w:rsidRPr="00BA5B84">
        <w:rPr>
          <w:rFonts w:eastAsia="方正黑体_GBK"/>
          <w:bCs/>
          <w:color w:val="000000"/>
        </w:rPr>
        <w:t>五、材料报送要求</w:t>
      </w:r>
    </w:p>
    <w:p w:rsidR="002315D0" w:rsidRPr="00BA5B84" w:rsidRDefault="00224B10">
      <w:pPr>
        <w:pStyle w:val="a3"/>
        <w:spacing w:line="580" w:lineRule="exact"/>
        <w:ind w:firstLineChars="200" w:firstLine="640"/>
        <w:rPr>
          <w:rFonts w:eastAsia="方正楷体_GBK"/>
          <w:color w:val="000000"/>
        </w:rPr>
      </w:pPr>
      <w:r w:rsidRPr="00BA5B84">
        <w:rPr>
          <w:rFonts w:eastAsia="方正楷体_GBK"/>
          <w:color w:val="000000"/>
        </w:rPr>
        <w:lastRenderedPageBreak/>
        <w:t>（一）报送内容</w:t>
      </w:r>
    </w:p>
    <w:p w:rsidR="002315D0" w:rsidRPr="00BA5B84" w:rsidRDefault="00224B10">
      <w:pPr>
        <w:pStyle w:val="a3"/>
        <w:spacing w:line="580" w:lineRule="exact"/>
        <w:ind w:firstLineChars="200" w:firstLine="643"/>
        <w:rPr>
          <w:rFonts w:eastAsia="方正仿宋_GBK"/>
          <w:color w:val="000000"/>
        </w:rPr>
      </w:pPr>
      <w:r w:rsidRPr="00BA5B84">
        <w:rPr>
          <w:rFonts w:eastAsia="方正仿宋_GBK"/>
          <w:b/>
          <w:bCs/>
          <w:color w:val="000000"/>
        </w:rPr>
        <w:t>1.</w:t>
      </w:r>
      <w:r w:rsidRPr="00BA5B84">
        <w:rPr>
          <w:rFonts w:eastAsia="方正仿宋_GBK"/>
          <w:b/>
          <w:bCs/>
          <w:color w:val="000000"/>
        </w:rPr>
        <w:t>先进个人：</w:t>
      </w:r>
      <w:r w:rsidRPr="00BA5B84">
        <w:rPr>
          <w:rFonts w:eastAsia="方正仿宋_GBK"/>
          <w:color w:val="000000"/>
        </w:rPr>
        <w:t>汇总表（附件</w:t>
      </w:r>
      <w:r w:rsidRPr="00BA5B84">
        <w:rPr>
          <w:rFonts w:eastAsia="方正仿宋_GBK"/>
          <w:color w:val="000000"/>
        </w:rPr>
        <w:t>2</w:t>
      </w:r>
      <w:r w:rsidRPr="00BA5B84">
        <w:rPr>
          <w:rFonts w:eastAsia="方正仿宋_GBK"/>
          <w:color w:val="000000"/>
        </w:rPr>
        <w:t>）电子版和加盖学院公章的纸质版；推荐表（附件</w:t>
      </w:r>
      <w:r w:rsidRPr="00BA5B84">
        <w:rPr>
          <w:rFonts w:eastAsia="方正仿宋_GBK"/>
          <w:color w:val="000000"/>
        </w:rPr>
        <w:t>4</w:t>
      </w:r>
      <w:r w:rsidRPr="00BA5B84">
        <w:rPr>
          <w:rFonts w:eastAsia="方正仿宋_GBK"/>
          <w:color w:val="000000"/>
        </w:rPr>
        <w:t>）电子版（各类先进个人命名方式为</w:t>
      </w:r>
      <w:r w:rsidRPr="00BA5B84">
        <w:rPr>
          <w:rFonts w:eastAsia="方正仿宋_GBK"/>
          <w:color w:val="000000"/>
        </w:rPr>
        <w:t>“</w:t>
      </w:r>
      <w:r w:rsidRPr="00BA5B84">
        <w:rPr>
          <w:rFonts w:eastAsia="方正仿宋_GBK"/>
          <w:color w:val="000000"/>
        </w:rPr>
        <w:t>获奖类型</w:t>
      </w:r>
      <w:r w:rsidRPr="00BA5B84">
        <w:rPr>
          <w:rFonts w:eastAsia="方正仿宋_GBK"/>
          <w:color w:val="000000"/>
        </w:rPr>
        <w:t>+</w:t>
      </w:r>
      <w:r w:rsidRPr="00BA5B84">
        <w:rPr>
          <w:rFonts w:eastAsia="方正仿宋_GBK"/>
          <w:color w:val="000000"/>
        </w:rPr>
        <w:t>姓名</w:t>
      </w:r>
      <w:r w:rsidRPr="00BA5B84">
        <w:rPr>
          <w:rFonts w:eastAsia="方正仿宋_GBK"/>
          <w:color w:val="000000"/>
        </w:rPr>
        <w:t>”</w:t>
      </w:r>
      <w:r w:rsidRPr="00BA5B84">
        <w:rPr>
          <w:rFonts w:eastAsia="方正仿宋_GBK"/>
          <w:color w:val="000000"/>
        </w:rPr>
        <w:t>），电子版和纸质版（一式两份）。推荐表中的</w:t>
      </w:r>
      <w:r w:rsidRPr="00BA5B84">
        <w:rPr>
          <w:rFonts w:eastAsia="方正仿宋_GBK"/>
          <w:color w:val="000000"/>
        </w:rPr>
        <w:t>“</w:t>
      </w:r>
      <w:r w:rsidRPr="00BA5B84">
        <w:rPr>
          <w:rFonts w:eastAsia="方正仿宋_GBK"/>
          <w:color w:val="000000"/>
        </w:rPr>
        <w:t>主要事迹简介及获奖情况</w:t>
      </w:r>
      <w:r w:rsidRPr="00BA5B84">
        <w:rPr>
          <w:rFonts w:eastAsia="方正仿宋_GBK"/>
          <w:color w:val="000000"/>
        </w:rPr>
        <w:t>”</w:t>
      </w:r>
      <w:r w:rsidRPr="00BA5B84">
        <w:rPr>
          <w:rFonts w:eastAsia="方正仿宋_GBK"/>
          <w:color w:val="000000"/>
        </w:rPr>
        <w:t>栏目应以组织名义填写，字数不超过</w:t>
      </w:r>
      <w:r w:rsidRPr="00BA5B84">
        <w:rPr>
          <w:rFonts w:eastAsia="方正仿宋_GBK"/>
          <w:color w:val="000000"/>
        </w:rPr>
        <w:t>400</w:t>
      </w:r>
      <w:r w:rsidRPr="00BA5B84">
        <w:rPr>
          <w:rFonts w:eastAsia="方正仿宋_GBK"/>
          <w:color w:val="000000"/>
        </w:rPr>
        <w:t>字，直接打印在推荐表中，不另附页。</w:t>
      </w:r>
      <w:r w:rsidRPr="00BA5B84">
        <w:rPr>
          <w:rFonts w:eastAsia="方正仿宋_GBK"/>
          <w:bCs/>
        </w:rPr>
        <w:t>凡是材料不合格，取消评优资格，不再补评。</w:t>
      </w:r>
    </w:p>
    <w:p w:rsidR="002315D0" w:rsidRPr="00BA5B84" w:rsidRDefault="00224B10">
      <w:pPr>
        <w:pStyle w:val="a3"/>
        <w:spacing w:line="580" w:lineRule="exact"/>
        <w:ind w:firstLineChars="200" w:firstLine="643"/>
        <w:rPr>
          <w:rFonts w:eastAsia="方正仿宋_GBK"/>
          <w:color w:val="000000"/>
        </w:rPr>
      </w:pPr>
      <w:r w:rsidRPr="00BA5B84">
        <w:rPr>
          <w:rFonts w:eastAsia="方正仿宋_GBK"/>
          <w:b/>
          <w:bCs/>
          <w:color w:val="000000"/>
        </w:rPr>
        <w:t>2.</w:t>
      </w:r>
      <w:r w:rsidRPr="00BA5B84">
        <w:rPr>
          <w:rFonts w:eastAsia="方正仿宋_GBK"/>
          <w:b/>
          <w:bCs/>
          <w:color w:val="000000"/>
        </w:rPr>
        <w:t>先进班集体：</w:t>
      </w:r>
      <w:r w:rsidRPr="00BA5B84">
        <w:rPr>
          <w:rFonts w:eastAsia="方正仿宋_GBK"/>
          <w:color w:val="000000"/>
        </w:rPr>
        <w:t>汇总表（附件</w:t>
      </w:r>
      <w:r w:rsidRPr="00BA5B84">
        <w:rPr>
          <w:rFonts w:eastAsia="方正仿宋_GBK"/>
          <w:color w:val="000000"/>
        </w:rPr>
        <w:t>3</w:t>
      </w:r>
      <w:r w:rsidRPr="00BA5B84">
        <w:rPr>
          <w:rFonts w:eastAsia="方正仿宋_GBK"/>
          <w:color w:val="000000"/>
        </w:rPr>
        <w:t>）电子版和加盖学院公章纸质版；推荐表（附件</w:t>
      </w:r>
      <w:r w:rsidRPr="00BA5B84">
        <w:rPr>
          <w:rFonts w:eastAsia="方正仿宋_GBK"/>
          <w:color w:val="000000"/>
        </w:rPr>
        <w:t>5</w:t>
      </w:r>
      <w:r w:rsidRPr="00BA5B84">
        <w:rPr>
          <w:rFonts w:eastAsia="方正仿宋_GBK"/>
          <w:color w:val="000000"/>
        </w:rPr>
        <w:t>）电子版（先进班集体命名方式为</w:t>
      </w:r>
      <w:r w:rsidRPr="00BA5B84">
        <w:rPr>
          <w:rFonts w:eastAsia="方正仿宋_GBK"/>
          <w:color w:val="000000"/>
        </w:rPr>
        <w:t>“</w:t>
      </w:r>
      <w:r w:rsidRPr="00BA5B84">
        <w:rPr>
          <w:rFonts w:eastAsia="方正仿宋_GBK"/>
          <w:color w:val="000000"/>
        </w:rPr>
        <w:t>班级名称</w:t>
      </w:r>
      <w:r w:rsidRPr="00BA5B84">
        <w:rPr>
          <w:rFonts w:eastAsia="方正仿宋_GBK"/>
          <w:color w:val="000000"/>
        </w:rPr>
        <w:t>”</w:t>
      </w:r>
      <w:r w:rsidRPr="00BA5B84">
        <w:rPr>
          <w:rFonts w:eastAsia="方正仿宋_GBK"/>
          <w:color w:val="000000"/>
        </w:rPr>
        <w:t>，与教务处表述一致），电子版和纸质版（一式两份）。推荐表中的</w:t>
      </w:r>
      <w:r w:rsidRPr="00BA5B84">
        <w:rPr>
          <w:rFonts w:eastAsia="方正仿宋_GBK"/>
          <w:color w:val="000000"/>
        </w:rPr>
        <w:t>“</w:t>
      </w:r>
      <w:r w:rsidRPr="00BA5B84">
        <w:rPr>
          <w:rFonts w:eastAsia="方正仿宋_GBK"/>
          <w:color w:val="000000"/>
        </w:rPr>
        <w:t>主要事迹简介及获奖情况</w:t>
      </w:r>
      <w:r w:rsidRPr="00BA5B84">
        <w:rPr>
          <w:rFonts w:eastAsia="方正仿宋_GBK"/>
          <w:color w:val="000000"/>
        </w:rPr>
        <w:t>”</w:t>
      </w:r>
      <w:r w:rsidRPr="00BA5B84">
        <w:rPr>
          <w:rFonts w:eastAsia="方正仿宋_GBK"/>
          <w:color w:val="000000"/>
        </w:rPr>
        <w:t>栏目应以组织名义填写，字数不超过</w:t>
      </w:r>
      <w:r w:rsidRPr="00BA5B84">
        <w:rPr>
          <w:rFonts w:eastAsia="方正仿宋_GBK"/>
          <w:color w:val="000000"/>
        </w:rPr>
        <w:t>400</w:t>
      </w:r>
      <w:r w:rsidRPr="00BA5B84">
        <w:rPr>
          <w:rFonts w:eastAsia="方正仿宋_GBK"/>
          <w:color w:val="000000"/>
        </w:rPr>
        <w:t>字，直接打印在推荐表中，不另附页。</w:t>
      </w:r>
    </w:p>
    <w:p w:rsidR="002315D0" w:rsidRPr="00BA5B84" w:rsidRDefault="00224B10">
      <w:pPr>
        <w:pStyle w:val="a3"/>
        <w:spacing w:line="580" w:lineRule="exact"/>
        <w:ind w:firstLineChars="200" w:firstLine="643"/>
        <w:rPr>
          <w:rFonts w:eastAsia="方正仿宋_GBK"/>
          <w:b/>
          <w:bCs/>
          <w:color w:val="000000"/>
        </w:rPr>
      </w:pPr>
      <w:r w:rsidRPr="00BA5B84">
        <w:rPr>
          <w:rFonts w:eastAsia="方正仿宋_GBK"/>
          <w:b/>
          <w:bCs/>
          <w:color w:val="000000"/>
        </w:rPr>
        <w:t>3.</w:t>
      </w:r>
      <w:r w:rsidRPr="00BA5B84">
        <w:rPr>
          <w:rFonts w:eastAsia="方正仿宋_GBK"/>
          <w:b/>
          <w:bCs/>
          <w:color w:val="000000"/>
        </w:rPr>
        <w:t>其他材料：</w:t>
      </w:r>
      <w:r w:rsidRPr="00BA5B84">
        <w:rPr>
          <w:rFonts w:eastAsia="方正仿宋_GBK"/>
          <w:color w:val="000000"/>
        </w:rPr>
        <w:t>学院评审答辩选拔结果需要在网上公示，并将相关新闻信息推送至学生处公众号，学生先进初评记录表（附件</w:t>
      </w:r>
      <w:r w:rsidRPr="00BA5B84">
        <w:rPr>
          <w:rFonts w:eastAsia="方正仿宋_GBK"/>
          <w:color w:val="000000"/>
        </w:rPr>
        <w:t>6</w:t>
      </w:r>
      <w:r w:rsidRPr="00BA5B84">
        <w:rPr>
          <w:rFonts w:eastAsia="方正仿宋_GBK"/>
          <w:color w:val="000000"/>
        </w:rPr>
        <w:t>）纸质版（加盖学院公章）、推荐个人或集体相关获奖证书复印件等证明材料。</w:t>
      </w:r>
    </w:p>
    <w:p w:rsidR="002315D0" w:rsidRPr="00BA5B84" w:rsidRDefault="00224B10">
      <w:pPr>
        <w:pStyle w:val="a3"/>
        <w:spacing w:line="580" w:lineRule="exact"/>
        <w:ind w:firstLineChars="200" w:firstLine="640"/>
        <w:rPr>
          <w:rFonts w:eastAsia="方正楷体_GBK"/>
          <w:color w:val="000000"/>
        </w:rPr>
      </w:pPr>
      <w:r w:rsidRPr="00BA5B84">
        <w:rPr>
          <w:rFonts w:eastAsia="方正楷体_GBK"/>
          <w:color w:val="000000"/>
        </w:rPr>
        <w:t>（二）报送时间</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各学院严格按照相关规定和要求，认真、规范指导学生填写推荐表，于</w:t>
      </w:r>
      <w:r w:rsidRPr="00BA5B84">
        <w:rPr>
          <w:rFonts w:eastAsia="方正仿宋_GBK"/>
          <w:color w:val="000000"/>
        </w:rPr>
        <w:t>4</w:t>
      </w:r>
      <w:r w:rsidRPr="00BA5B84">
        <w:rPr>
          <w:rFonts w:eastAsia="方正仿宋_GBK"/>
          <w:color w:val="000000"/>
        </w:rPr>
        <w:t>月</w:t>
      </w:r>
      <w:r w:rsidRPr="00BA5B84">
        <w:rPr>
          <w:rFonts w:eastAsia="方正仿宋_GBK"/>
          <w:color w:val="000000"/>
        </w:rPr>
        <w:t>16</w:t>
      </w:r>
      <w:r w:rsidRPr="00BA5B84">
        <w:rPr>
          <w:rFonts w:eastAsia="方正仿宋_GBK"/>
          <w:color w:val="000000"/>
        </w:rPr>
        <w:t>日</w:t>
      </w:r>
      <w:r w:rsidRPr="00BA5B84">
        <w:rPr>
          <w:rFonts w:eastAsia="方正仿宋_GBK"/>
          <w:color w:val="000000"/>
        </w:rPr>
        <w:t>17:00</w:t>
      </w:r>
      <w:r w:rsidRPr="00BA5B84">
        <w:rPr>
          <w:rFonts w:eastAsia="方正仿宋_GBK"/>
          <w:color w:val="000000"/>
        </w:rPr>
        <w:t>前将推荐学生材料报送至学生处刘老师。邮箱：</w:t>
      </w:r>
      <w:r w:rsidRPr="00BA5B84">
        <w:rPr>
          <w:rFonts w:eastAsia="方正仿宋_GBK"/>
          <w:color w:val="000000"/>
        </w:rPr>
        <w:t>xsc@cqcivc.edu.cn</w:t>
      </w:r>
      <w:r w:rsidRPr="00BA5B84">
        <w:rPr>
          <w:rFonts w:eastAsia="方正仿宋_GBK"/>
          <w:color w:val="000000"/>
        </w:rPr>
        <w:t>，电话：</w:t>
      </w:r>
      <w:r w:rsidRPr="00BA5B84">
        <w:rPr>
          <w:rFonts w:eastAsia="方正仿宋_GBK"/>
          <w:color w:val="000000"/>
        </w:rPr>
        <w:t>81880670</w:t>
      </w:r>
      <w:r w:rsidRPr="00BA5B84">
        <w:rPr>
          <w:rFonts w:eastAsia="方正仿宋_GBK"/>
          <w:color w:val="000000"/>
        </w:rPr>
        <w:t>。</w:t>
      </w:r>
    </w:p>
    <w:p w:rsidR="002315D0" w:rsidRPr="00BA5B84" w:rsidRDefault="00224B10">
      <w:pPr>
        <w:pStyle w:val="a3"/>
        <w:spacing w:line="580" w:lineRule="exact"/>
        <w:ind w:firstLineChars="200" w:firstLine="643"/>
        <w:rPr>
          <w:rFonts w:eastAsia="方正仿宋_GBK"/>
          <w:b/>
          <w:bCs/>
          <w:color w:val="000000"/>
        </w:rPr>
      </w:pPr>
      <w:r w:rsidRPr="00BA5B84">
        <w:rPr>
          <w:rFonts w:eastAsia="方正仿宋_GBK"/>
          <w:b/>
          <w:bCs/>
          <w:color w:val="000000"/>
        </w:rPr>
        <w:t>等额推荐的各类先进个人学院需自行组织评审答辩；其他类</w:t>
      </w:r>
      <w:r w:rsidRPr="00BA5B84">
        <w:rPr>
          <w:rFonts w:eastAsia="方正仿宋_GBK"/>
          <w:b/>
          <w:bCs/>
          <w:color w:val="000000"/>
        </w:rPr>
        <w:lastRenderedPageBreak/>
        <w:t>别的由学院推荐符合条件的学生到学生处进行评审答辩。</w:t>
      </w:r>
    </w:p>
    <w:p w:rsidR="002315D0" w:rsidRPr="00BA5B84" w:rsidRDefault="00224B10">
      <w:pPr>
        <w:pStyle w:val="a3"/>
        <w:spacing w:line="580" w:lineRule="exact"/>
        <w:ind w:firstLineChars="200" w:firstLine="640"/>
        <w:rPr>
          <w:rFonts w:eastAsia="方正仿宋_GBK"/>
          <w:color w:val="000000"/>
        </w:rPr>
      </w:pPr>
      <w:r w:rsidRPr="00BA5B84">
        <w:rPr>
          <w:rFonts w:eastAsia="方正仿宋_GBK"/>
          <w:color w:val="000000"/>
        </w:rPr>
        <w:t>开展学生先进评选活动是贯彻落实立德树人根本任务，进一步加强和改进大学生思想政治教育和学生管理工作的一项重要举措，各学院在评选、推荐工作中，要全面评价学生在校期间各方面的表现，严格审核、严格把关，确保推荐的学生能起到良好的示范带头作用。坚决杜绝评选、推荐工作中的不正之风，切实做到公开、公正、公平。</w:t>
      </w:r>
    </w:p>
    <w:p w:rsidR="002315D0" w:rsidRPr="00BA5B84" w:rsidRDefault="002315D0">
      <w:pPr>
        <w:pStyle w:val="a3"/>
        <w:spacing w:line="540" w:lineRule="exact"/>
        <w:ind w:firstLineChars="200" w:firstLine="640"/>
        <w:rPr>
          <w:rFonts w:eastAsia="方正仿宋_GBK"/>
          <w:color w:val="000000"/>
        </w:rPr>
      </w:pPr>
    </w:p>
    <w:p w:rsidR="002315D0" w:rsidRPr="00BA5B84" w:rsidRDefault="00224B10">
      <w:pPr>
        <w:pStyle w:val="a3"/>
        <w:spacing w:line="540" w:lineRule="exact"/>
        <w:ind w:leftChars="304" w:left="2878" w:hangingChars="700" w:hanging="2240"/>
        <w:rPr>
          <w:rFonts w:eastAsia="方正仿宋_GBK"/>
          <w:color w:val="000000"/>
        </w:rPr>
      </w:pPr>
      <w:r w:rsidRPr="00BA5B84">
        <w:rPr>
          <w:rFonts w:eastAsia="方正仿宋_GBK"/>
          <w:color w:val="000000"/>
        </w:rPr>
        <w:t>附件：</w:t>
      </w:r>
      <w:r w:rsidRPr="00BA5B84">
        <w:rPr>
          <w:rFonts w:eastAsia="方正仿宋_GBK"/>
          <w:color w:val="000000"/>
        </w:rPr>
        <w:t>1.2025</w:t>
      </w:r>
      <w:r w:rsidRPr="00BA5B84">
        <w:rPr>
          <w:rFonts w:eastAsia="方正仿宋_GBK"/>
          <w:color w:val="000000"/>
        </w:rPr>
        <w:t>年重庆市学生先进推荐名额分配表</w:t>
      </w:r>
    </w:p>
    <w:p w:rsidR="002315D0" w:rsidRPr="00BA5B84" w:rsidRDefault="00224B10">
      <w:pPr>
        <w:pStyle w:val="a3"/>
        <w:tabs>
          <w:tab w:val="left" w:pos="576"/>
        </w:tabs>
        <w:spacing w:line="540" w:lineRule="exact"/>
        <w:ind w:left="1640" w:firstLineChars="0" w:firstLine="0"/>
        <w:rPr>
          <w:rFonts w:eastAsia="方正仿宋_GBK"/>
          <w:color w:val="000000"/>
        </w:rPr>
      </w:pPr>
      <w:r w:rsidRPr="00BA5B84">
        <w:rPr>
          <w:rFonts w:eastAsia="方正仿宋_GBK"/>
          <w:color w:val="000000"/>
        </w:rPr>
        <w:t>2.2025</w:t>
      </w:r>
      <w:r w:rsidRPr="00BA5B84">
        <w:rPr>
          <w:rFonts w:eastAsia="方正仿宋_GBK"/>
          <w:color w:val="000000"/>
        </w:rPr>
        <w:t>年市级学生先进个人推荐名单汇总表</w:t>
      </w:r>
    </w:p>
    <w:p w:rsidR="002315D0" w:rsidRPr="00BA5B84" w:rsidRDefault="00224B10">
      <w:pPr>
        <w:pStyle w:val="a3"/>
        <w:tabs>
          <w:tab w:val="left" w:pos="576"/>
        </w:tabs>
        <w:spacing w:line="540" w:lineRule="exact"/>
        <w:ind w:left="1640" w:firstLineChars="0" w:firstLine="0"/>
        <w:rPr>
          <w:rFonts w:eastAsia="方正仿宋_GBK"/>
          <w:color w:val="000000"/>
        </w:rPr>
      </w:pPr>
      <w:r w:rsidRPr="00BA5B84">
        <w:rPr>
          <w:rFonts w:eastAsia="方正仿宋_GBK"/>
          <w:color w:val="000000"/>
        </w:rPr>
        <w:t>3.2025</w:t>
      </w:r>
      <w:r w:rsidRPr="00BA5B84">
        <w:rPr>
          <w:rFonts w:eastAsia="方正仿宋_GBK"/>
          <w:color w:val="000000"/>
        </w:rPr>
        <w:t>年市级学生先进集体推荐名单汇总表</w:t>
      </w:r>
    </w:p>
    <w:p w:rsidR="002315D0" w:rsidRPr="00BA5B84" w:rsidRDefault="00224B10">
      <w:pPr>
        <w:pStyle w:val="a3"/>
        <w:tabs>
          <w:tab w:val="left" w:pos="576"/>
        </w:tabs>
        <w:spacing w:line="540" w:lineRule="exact"/>
        <w:ind w:left="1640" w:firstLineChars="0" w:firstLine="0"/>
        <w:rPr>
          <w:rFonts w:eastAsia="方正仿宋_GBK"/>
          <w:color w:val="000000"/>
        </w:rPr>
      </w:pPr>
      <w:r w:rsidRPr="00BA5B84">
        <w:rPr>
          <w:rFonts w:eastAsia="方正仿宋_GBK"/>
          <w:color w:val="000000"/>
        </w:rPr>
        <w:t>4.</w:t>
      </w:r>
      <w:r w:rsidRPr="00BA5B84">
        <w:rPr>
          <w:rFonts w:eastAsia="方正仿宋_GBK"/>
          <w:color w:val="000000"/>
        </w:rPr>
        <w:t>重庆市普通高校</w:t>
      </w:r>
      <w:r w:rsidRPr="00BA5B84">
        <w:rPr>
          <w:rFonts w:eastAsia="方正仿宋_GBK"/>
          <w:color w:val="000000"/>
        </w:rPr>
        <w:t>2025</w:t>
      </w:r>
      <w:r w:rsidRPr="00BA5B84">
        <w:rPr>
          <w:rFonts w:eastAsia="方正仿宋_GBK"/>
          <w:color w:val="000000"/>
        </w:rPr>
        <w:t>年学生先进推荐表</w:t>
      </w:r>
    </w:p>
    <w:p w:rsidR="002315D0" w:rsidRPr="00BA5B84" w:rsidRDefault="00224B10">
      <w:pPr>
        <w:pStyle w:val="a3"/>
        <w:spacing w:line="540" w:lineRule="exact"/>
        <w:ind w:firstLineChars="500" w:firstLine="1600"/>
        <w:rPr>
          <w:rFonts w:eastAsia="方正仿宋_GBK"/>
          <w:color w:val="000000"/>
        </w:rPr>
      </w:pPr>
      <w:r w:rsidRPr="00BA5B84">
        <w:rPr>
          <w:rFonts w:eastAsia="方正仿宋_GBK"/>
          <w:color w:val="000000"/>
        </w:rPr>
        <w:t>5.</w:t>
      </w:r>
      <w:r w:rsidRPr="00BA5B84">
        <w:rPr>
          <w:rFonts w:eastAsia="方正仿宋_GBK"/>
          <w:color w:val="000000"/>
        </w:rPr>
        <w:t>重庆市普通高校</w:t>
      </w:r>
      <w:r w:rsidRPr="00BA5B84">
        <w:rPr>
          <w:rFonts w:eastAsia="方正仿宋_GBK"/>
          <w:color w:val="000000"/>
        </w:rPr>
        <w:t>2025</w:t>
      </w:r>
      <w:r w:rsidRPr="00BA5B84">
        <w:rPr>
          <w:rFonts w:eastAsia="方正仿宋_GBK"/>
          <w:color w:val="000000"/>
        </w:rPr>
        <w:t>年先进班集体推荐表</w:t>
      </w:r>
    </w:p>
    <w:p w:rsidR="002315D0" w:rsidRPr="00B35210" w:rsidRDefault="00224B10">
      <w:pPr>
        <w:pStyle w:val="a3"/>
        <w:spacing w:line="540" w:lineRule="exact"/>
        <w:ind w:leftChars="760" w:left="1596" w:firstLineChars="0" w:firstLine="0"/>
        <w:rPr>
          <w:rFonts w:eastAsia="方正仿宋_GBK"/>
          <w:color w:val="000000"/>
          <w:spacing w:val="-20"/>
        </w:rPr>
      </w:pPr>
      <w:r w:rsidRPr="00BA5B84">
        <w:rPr>
          <w:rFonts w:eastAsia="方正仿宋_GBK"/>
          <w:color w:val="000000"/>
        </w:rPr>
        <w:t>6.</w:t>
      </w:r>
      <w:r w:rsidRPr="00B35210">
        <w:rPr>
          <w:rFonts w:eastAsia="方正仿宋_GBK"/>
          <w:color w:val="000000"/>
          <w:spacing w:val="-20"/>
        </w:rPr>
        <w:t>重庆化工职业学院重庆市高校学生先进初评记录表</w:t>
      </w:r>
    </w:p>
    <w:p w:rsidR="002315D0" w:rsidRDefault="002315D0">
      <w:pPr>
        <w:pStyle w:val="a3"/>
        <w:spacing w:line="540" w:lineRule="exact"/>
        <w:ind w:firstLineChars="200" w:firstLine="640"/>
        <w:rPr>
          <w:rFonts w:eastAsia="方正仿宋_GBK"/>
          <w:color w:val="000000"/>
        </w:rPr>
      </w:pPr>
    </w:p>
    <w:p w:rsidR="00B35210" w:rsidRPr="00BA5B84" w:rsidRDefault="00B35210">
      <w:pPr>
        <w:pStyle w:val="a3"/>
        <w:spacing w:line="540" w:lineRule="exact"/>
        <w:ind w:firstLineChars="200" w:firstLine="640"/>
        <w:rPr>
          <w:rFonts w:eastAsia="方正仿宋_GBK"/>
          <w:color w:val="000000"/>
        </w:rPr>
      </w:pPr>
    </w:p>
    <w:p w:rsidR="002315D0" w:rsidRPr="00BA5B84" w:rsidRDefault="00224B10">
      <w:pPr>
        <w:pStyle w:val="a3"/>
        <w:spacing w:line="540" w:lineRule="exact"/>
        <w:ind w:firstLineChars="200" w:firstLine="640"/>
        <w:jc w:val="center"/>
        <w:rPr>
          <w:rFonts w:eastAsia="方正仿宋_GBK"/>
          <w:color w:val="000000"/>
        </w:rPr>
      </w:pPr>
      <w:r w:rsidRPr="00BA5B84">
        <w:rPr>
          <w:rFonts w:eastAsia="方正仿宋_GBK"/>
          <w:color w:val="000000"/>
        </w:rPr>
        <w:t xml:space="preserve">                            </w:t>
      </w:r>
      <w:r w:rsidRPr="00BA5B84">
        <w:rPr>
          <w:rFonts w:eastAsia="方正仿宋_GBK"/>
          <w:color w:val="000000"/>
        </w:rPr>
        <w:t>重庆化工职业学院</w:t>
      </w:r>
    </w:p>
    <w:p w:rsidR="002315D0" w:rsidRPr="00BA5B84" w:rsidRDefault="00224B10">
      <w:pPr>
        <w:pStyle w:val="a3"/>
        <w:spacing w:line="540" w:lineRule="exact"/>
        <w:ind w:firstLineChars="200" w:firstLine="640"/>
        <w:jc w:val="center"/>
        <w:rPr>
          <w:rFonts w:eastAsia="方正黑体_GBK"/>
          <w:bCs/>
          <w:color w:val="000000"/>
        </w:rPr>
      </w:pPr>
      <w:r w:rsidRPr="00BA5B84">
        <w:rPr>
          <w:rFonts w:eastAsia="方正仿宋_GBK"/>
          <w:color w:val="000000"/>
        </w:rPr>
        <w:t xml:space="preserve">                            2025</w:t>
      </w:r>
      <w:r w:rsidRPr="00BA5B84">
        <w:rPr>
          <w:rFonts w:eastAsia="方正仿宋_GBK"/>
          <w:color w:val="000000"/>
        </w:rPr>
        <w:t>年</w:t>
      </w:r>
      <w:r w:rsidRPr="00BA5B84">
        <w:rPr>
          <w:rFonts w:eastAsia="方正仿宋_GBK"/>
          <w:color w:val="000000"/>
        </w:rPr>
        <w:t>4</w:t>
      </w:r>
      <w:r w:rsidRPr="00BA5B84">
        <w:rPr>
          <w:rFonts w:eastAsia="方正仿宋_GBK"/>
          <w:color w:val="000000"/>
        </w:rPr>
        <w:t>月</w:t>
      </w:r>
      <w:r w:rsidRPr="00BA5B84">
        <w:rPr>
          <w:rFonts w:eastAsia="方正仿宋_GBK"/>
          <w:color w:val="000000"/>
        </w:rPr>
        <w:t>1</w:t>
      </w:r>
      <w:r w:rsidRPr="00BA5B84">
        <w:rPr>
          <w:rFonts w:eastAsia="方正仿宋_GBK"/>
          <w:color w:val="000000"/>
        </w:rPr>
        <w:t>日</w:t>
      </w:r>
    </w:p>
    <w:sectPr w:rsidR="002315D0" w:rsidRPr="00BA5B84">
      <w:headerReference w:type="even" r:id="rId7"/>
      <w:footerReference w:type="even" r:id="rId8"/>
      <w:footerReference w:type="default" r:id="rId9"/>
      <w:pgSz w:w="11906" w:h="16838"/>
      <w:pgMar w:top="2098" w:right="1474" w:bottom="1984" w:left="1588" w:header="851" w:footer="992" w:gutter="0"/>
      <w:pgNumType w:fmt="numberInDash"/>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A70" w:rsidRDefault="00EF2A70">
      <w:r>
        <w:separator/>
      </w:r>
    </w:p>
  </w:endnote>
  <w:endnote w:type="continuationSeparator" w:id="0">
    <w:p w:rsidR="00EF2A70" w:rsidRDefault="00EF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980361870"/>
    </w:sdtPr>
    <w:sdtEndPr/>
    <w:sdtContent>
      <w:p w:rsidR="002315D0" w:rsidRDefault="00224B10">
        <w:pPr>
          <w:pStyle w:val="a9"/>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EC4FEA" w:rsidRPr="00EC4FEA">
          <w:rPr>
            <w:rFonts w:ascii="宋体" w:eastAsia="宋体" w:hAnsi="宋体"/>
            <w:noProof/>
            <w:sz w:val="28"/>
            <w:szCs w:val="28"/>
            <w:lang w:val="zh-CN"/>
          </w:rPr>
          <w:t>-</w:t>
        </w:r>
        <w:r w:rsidR="00EC4FEA">
          <w:rPr>
            <w:rFonts w:ascii="宋体" w:eastAsia="宋体" w:hAnsi="宋体"/>
            <w:noProof/>
            <w:sz w:val="28"/>
            <w:szCs w:val="28"/>
          </w:rPr>
          <w:t xml:space="preserve"> 6 -</w:t>
        </w:r>
        <w:r>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1286308946"/>
    </w:sdtPr>
    <w:sdtEndPr/>
    <w:sdtContent>
      <w:p w:rsidR="002315D0" w:rsidRDefault="00224B10">
        <w:pPr>
          <w:pStyle w:val="a9"/>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EC4FEA" w:rsidRPr="00EC4FEA">
          <w:rPr>
            <w:rFonts w:asciiTheme="minorEastAsia" w:hAnsiTheme="minorEastAsia"/>
            <w:noProof/>
            <w:sz w:val="28"/>
            <w:szCs w:val="28"/>
            <w:lang w:val="zh-CN"/>
          </w:rPr>
          <w:t>-</w:t>
        </w:r>
        <w:r w:rsidR="00EC4FEA">
          <w:rPr>
            <w:rFonts w:asciiTheme="minorEastAsia" w:hAnsiTheme="minorEastAsia"/>
            <w:noProof/>
            <w:sz w:val="28"/>
            <w:szCs w:val="28"/>
          </w:rPr>
          <w:t xml:space="preserve"> 5 -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A70" w:rsidRDefault="00EF2A70">
      <w:r>
        <w:separator/>
      </w:r>
    </w:p>
  </w:footnote>
  <w:footnote w:type="continuationSeparator" w:id="0">
    <w:p w:rsidR="00EF2A70" w:rsidRDefault="00EF2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5D0" w:rsidRDefault="002315D0">
    <w:pPr>
      <w:pStyle w:val="ab"/>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2YTBkODAxMjZjNDk5M2NhMGRiZmFmYTdjNTQyZmIifQ=="/>
    <w:docVar w:name="KGWebUrl" w:val="http://oa.cqcivc.cn:80/seeyon/officeservlet"/>
  </w:docVars>
  <w:rsids>
    <w:rsidRoot w:val="00A8408B"/>
    <w:rsid w:val="000009B5"/>
    <w:rsid w:val="00003DB3"/>
    <w:rsid w:val="00013C4C"/>
    <w:rsid w:val="00022017"/>
    <w:rsid w:val="00034EE2"/>
    <w:rsid w:val="00035FEA"/>
    <w:rsid w:val="000401BB"/>
    <w:rsid w:val="000831B8"/>
    <w:rsid w:val="000A3C27"/>
    <w:rsid w:val="000A5D2B"/>
    <w:rsid w:val="000C6D7A"/>
    <w:rsid w:val="000D06CF"/>
    <w:rsid w:val="000E1271"/>
    <w:rsid w:val="000E7944"/>
    <w:rsid w:val="001100CA"/>
    <w:rsid w:val="0011051E"/>
    <w:rsid w:val="00137B34"/>
    <w:rsid w:val="00176D74"/>
    <w:rsid w:val="00191619"/>
    <w:rsid w:val="00195EA6"/>
    <w:rsid w:val="001A113D"/>
    <w:rsid w:val="001A2AA7"/>
    <w:rsid w:val="001A50ED"/>
    <w:rsid w:val="001B540C"/>
    <w:rsid w:val="001C645B"/>
    <w:rsid w:val="001D205F"/>
    <w:rsid w:val="00224B10"/>
    <w:rsid w:val="002315D0"/>
    <w:rsid w:val="00235CE0"/>
    <w:rsid w:val="00245B7D"/>
    <w:rsid w:val="002472A9"/>
    <w:rsid w:val="0024749D"/>
    <w:rsid w:val="00256032"/>
    <w:rsid w:val="00261541"/>
    <w:rsid w:val="00263A1A"/>
    <w:rsid w:val="00266266"/>
    <w:rsid w:val="002673C0"/>
    <w:rsid w:val="0027201E"/>
    <w:rsid w:val="0028545B"/>
    <w:rsid w:val="002C6040"/>
    <w:rsid w:val="002E1545"/>
    <w:rsid w:val="002F0F2E"/>
    <w:rsid w:val="002F53BF"/>
    <w:rsid w:val="002F550A"/>
    <w:rsid w:val="00312A64"/>
    <w:rsid w:val="00316ABA"/>
    <w:rsid w:val="00340CDE"/>
    <w:rsid w:val="00352B3E"/>
    <w:rsid w:val="00357E56"/>
    <w:rsid w:val="00360781"/>
    <w:rsid w:val="0038038A"/>
    <w:rsid w:val="003852BB"/>
    <w:rsid w:val="00390E7C"/>
    <w:rsid w:val="003928AB"/>
    <w:rsid w:val="003B643C"/>
    <w:rsid w:val="003C3A91"/>
    <w:rsid w:val="003C67AE"/>
    <w:rsid w:val="003E25FF"/>
    <w:rsid w:val="004115A6"/>
    <w:rsid w:val="0041371C"/>
    <w:rsid w:val="00436A58"/>
    <w:rsid w:val="00442149"/>
    <w:rsid w:val="00444002"/>
    <w:rsid w:val="0044478F"/>
    <w:rsid w:val="00452D54"/>
    <w:rsid w:val="00460B92"/>
    <w:rsid w:val="004610A6"/>
    <w:rsid w:val="004662E6"/>
    <w:rsid w:val="0047244B"/>
    <w:rsid w:val="00475499"/>
    <w:rsid w:val="00484C92"/>
    <w:rsid w:val="00484E49"/>
    <w:rsid w:val="00493982"/>
    <w:rsid w:val="004A2A44"/>
    <w:rsid w:val="004B2EBA"/>
    <w:rsid w:val="004C27FF"/>
    <w:rsid w:val="004C3193"/>
    <w:rsid w:val="004C6A77"/>
    <w:rsid w:val="0050538D"/>
    <w:rsid w:val="005075FF"/>
    <w:rsid w:val="0051057A"/>
    <w:rsid w:val="00514CF8"/>
    <w:rsid w:val="00517114"/>
    <w:rsid w:val="00536BE3"/>
    <w:rsid w:val="00537B81"/>
    <w:rsid w:val="00544B60"/>
    <w:rsid w:val="005721E0"/>
    <w:rsid w:val="00573FA2"/>
    <w:rsid w:val="00596BC7"/>
    <w:rsid w:val="005A00A0"/>
    <w:rsid w:val="005A42CF"/>
    <w:rsid w:val="005B2E77"/>
    <w:rsid w:val="005C7740"/>
    <w:rsid w:val="005D056D"/>
    <w:rsid w:val="005D4CB1"/>
    <w:rsid w:val="005D5D68"/>
    <w:rsid w:val="005D6F57"/>
    <w:rsid w:val="005D7D19"/>
    <w:rsid w:val="005E357A"/>
    <w:rsid w:val="00601CE8"/>
    <w:rsid w:val="006032E5"/>
    <w:rsid w:val="00603607"/>
    <w:rsid w:val="00627E7F"/>
    <w:rsid w:val="006430A6"/>
    <w:rsid w:val="00661819"/>
    <w:rsid w:val="006843BE"/>
    <w:rsid w:val="006C424F"/>
    <w:rsid w:val="006E0681"/>
    <w:rsid w:val="00701574"/>
    <w:rsid w:val="00714130"/>
    <w:rsid w:val="00717BCF"/>
    <w:rsid w:val="0073525A"/>
    <w:rsid w:val="0073700C"/>
    <w:rsid w:val="007401B5"/>
    <w:rsid w:val="00745049"/>
    <w:rsid w:val="00752DD0"/>
    <w:rsid w:val="0075772A"/>
    <w:rsid w:val="007835EF"/>
    <w:rsid w:val="0079047C"/>
    <w:rsid w:val="007A1CEA"/>
    <w:rsid w:val="007B155E"/>
    <w:rsid w:val="007D2083"/>
    <w:rsid w:val="007D2625"/>
    <w:rsid w:val="007D2BD6"/>
    <w:rsid w:val="007E10AB"/>
    <w:rsid w:val="007E5855"/>
    <w:rsid w:val="007E5C1D"/>
    <w:rsid w:val="0080644B"/>
    <w:rsid w:val="0082718F"/>
    <w:rsid w:val="00852D07"/>
    <w:rsid w:val="008879C3"/>
    <w:rsid w:val="008A23D7"/>
    <w:rsid w:val="008A6743"/>
    <w:rsid w:val="008A7631"/>
    <w:rsid w:val="008B4243"/>
    <w:rsid w:val="008B451F"/>
    <w:rsid w:val="008C6728"/>
    <w:rsid w:val="008E464D"/>
    <w:rsid w:val="008F2B37"/>
    <w:rsid w:val="00911DB7"/>
    <w:rsid w:val="00922EBF"/>
    <w:rsid w:val="00944C76"/>
    <w:rsid w:val="00976D59"/>
    <w:rsid w:val="00984380"/>
    <w:rsid w:val="009906C3"/>
    <w:rsid w:val="009B26FC"/>
    <w:rsid w:val="009B2EAC"/>
    <w:rsid w:val="009D4752"/>
    <w:rsid w:val="009E00B6"/>
    <w:rsid w:val="009E548C"/>
    <w:rsid w:val="009F2A60"/>
    <w:rsid w:val="00A125C0"/>
    <w:rsid w:val="00A145A4"/>
    <w:rsid w:val="00A25EAA"/>
    <w:rsid w:val="00A32603"/>
    <w:rsid w:val="00A43D32"/>
    <w:rsid w:val="00A515D4"/>
    <w:rsid w:val="00A56E24"/>
    <w:rsid w:val="00A65A90"/>
    <w:rsid w:val="00A70784"/>
    <w:rsid w:val="00A8408B"/>
    <w:rsid w:val="00AB6AAA"/>
    <w:rsid w:val="00AC54F6"/>
    <w:rsid w:val="00AD47EF"/>
    <w:rsid w:val="00AD57A5"/>
    <w:rsid w:val="00AD5965"/>
    <w:rsid w:val="00AF6696"/>
    <w:rsid w:val="00B036E9"/>
    <w:rsid w:val="00B35210"/>
    <w:rsid w:val="00B623B4"/>
    <w:rsid w:val="00B7714E"/>
    <w:rsid w:val="00B82120"/>
    <w:rsid w:val="00B834FC"/>
    <w:rsid w:val="00B860DF"/>
    <w:rsid w:val="00B97E0B"/>
    <w:rsid w:val="00BA5A54"/>
    <w:rsid w:val="00BA5B84"/>
    <w:rsid w:val="00BB0740"/>
    <w:rsid w:val="00BC0259"/>
    <w:rsid w:val="00BD1451"/>
    <w:rsid w:val="00BD352E"/>
    <w:rsid w:val="00BE018D"/>
    <w:rsid w:val="00C01DD0"/>
    <w:rsid w:val="00C0591C"/>
    <w:rsid w:val="00C05BC6"/>
    <w:rsid w:val="00C14B91"/>
    <w:rsid w:val="00C3787E"/>
    <w:rsid w:val="00C536B9"/>
    <w:rsid w:val="00C54DE1"/>
    <w:rsid w:val="00C87736"/>
    <w:rsid w:val="00C87A6B"/>
    <w:rsid w:val="00CB4CBF"/>
    <w:rsid w:val="00CF3305"/>
    <w:rsid w:val="00CF4A4E"/>
    <w:rsid w:val="00CF69F1"/>
    <w:rsid w:val="00D111FA"/>
    <w:rsid w:val="00D45546"/>
    <w:rsid w:val="00D61E9F"/>
    <w:rsid w:val="00D6611A"/>
    <w:rsid w:val="00D73E48"/>
    <w:rsid w:val="00D93246"/>
    <w:rsid w:val="00DF34FD"/>
    <w:rsid w:val="00E2170D"/>
    <w:rsid w:val="00E27B4A"/>
    <w:rsid w:val="00E33B22"/>
    <w:rsid w:val="00E407E7"/>
    <w:rsid w:val="00E553A2"/>
    <w:rsid w:val="00E71111"/>
    <w:rsid w:val="00E75A65"/>
    <w:rsid w:val="00E856F2"/>
    <w:rsid w:val="00EA2EAD"/>
    <w:rsid w:val="00EA61C0"/>
    <w:rsid w:val="00EC2486"/>
    <w:rsid w:val="00EC4FEA"/>
    <w:rsid w:val="00EC5647"/>
    <w:rsid w:val="00EE320E"/>
    <w:rsid w:val="00EE40F3"/>
    <w:rsid w:val="00EF2A70"/>
    <w:rsid w:val="00EF3A12"/>
    <w:rsid w:val="00F06B69"/>
    <w:rsid w:val="00F106C1"/>
    <w:rsid w:val="00F10E1D"/>
    <w:rsid w:val="00F14E15"/>
    <w:rsid w:val="00F221AD"/>
    <w:rsid w:val="00F67B18"/>
    <w:rsid w:val="00F71F08"/>
    <w:rsid w:val="00F73D7A"/>
    <w:rsid w:val="00F85DD3"/>
    <w:rsid w:val="00FA2386"/>
    <w:rsid w:val="00FA307E"/>
    <w:rsid w:val="00FA3EF6"/>
    <w:rsid w:val="00FB4089"/>
    <w:rsid w:val="00FC50DC"/>
    <w:rsid w:val="00FC5734"/>
    <w:rsid w:val="00FD135D"/>
    <w:rsid w:val="00FE5AD1"/>
    <w:rsid w:val="00FF189F"/>
    <w:rsid w:val="07DC6755"/>
    <w:rsid w:val="088D7FC9"/>
    <w:rsid w:val="0ADB5791"/>
    <w:rsid w:val="0BC42FE9"/>
    <w:rsid w:val="0E6B05C7"/>
    <w:rsid w:val="0EB9159E"/>
    <w:rsid w:val="13280AA0"/>
    <w:rsid w:val="18DD4A5C"/>
    <w:rsid w:val="19926F4B"/>
    <w:rsid w:val="1D666D95"/>
    <w:rsid w:val="1E974AF0"/>
    <w:rsid w:val="20F20669"/>
    <w:rsid w:val="235F3CD8"/>
    <w:rsid w:val="28D15A0A"/>
    <w:rsid w:val="29D24BDA"/>
    <w:rsid w:val="2E47051C"/>
    <w:rsid w:val="2FBA7B52"/>
    <w:rsid w:val="36941923"/>
    <w:rsid w:val="38314D5D"/>
    <w:rsid w:val="38DB20F0"/>
    <w:rsid w:val="3ACB3D33"/>
    <w:rsid w:val="3EF618CF"/>
    <w:rsid w:val="40C1415E"/>
    <w:rsid w:val="425C5EED"/>
    <w:rsid w:val="46083CB0"/>
    <w:rsid w:val="48651873"/>
    <w:rsid w:val="49390910"/>
    <w:rsid w:val="494E0559"/>
    <w:rsid w:val="4B8244EA"/>
    <w:rsid w:val="4D0A44E5"/>
    <w:rsid w:val="4D330192"/>
    <w:rsid w:val="4E3715BC"/>
    <w:rsid w:val="522A7015"/>
    <w:rsid w:val="563C1E65"/>
    <w:rsid w:val="57497009"/>
    <w:rsid w:val="57C77E54"/>
    <w:rsid w:val="594C3C63"/>
    <w:rsid w:val="5BFF4E03"/>
    <w:rsid w:val="5DE4494F"/>
    <w:rsid w:val="5E20206C"/>
    <w:rsid w:val="5E5154AB"/>
    <w:rsid w:val="5E942101"/>
    <w:rsid w:val="5FB07420"/>
    <w:rsid w:val="61F537B4"/>
    <w:rsid w:val="62BB05B6"/>
    <w:rsid w:val="630755A9"/>
    <w:rsid w:val="68F62348"/>
    <w:rsid w:val="6EBE1858"/>
    <w:rsid w:val="738E198E"/>
    <w:rsid w:val="78C70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F79A88"/>
  <w15:docId w15:val="{1A0DD4D4-A536-4FD5-9661-C672963A3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autoRedefine/>
    <w:qFormat/>
    <w:pPr>
      <w:ind w:firstLineChars="225" w:firstLine="720"/>
    </w:pPr>
    <w:rPr>
      <w:rFonts w:ascii="Times New Roman" w:eastAsia="仿宋_GB2312" w:hAnsi="Times New Roman" w:cs="Times New Roman"/>
      <w:kern w:val="0"/>
      <w:sz w:val="32"/>
      <w:szCs w:val="32"/>
    </w:r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autoRedefine/>
    <w:uiPriority w:val="99"/>
    <w:unhideWhenUsed/>
    <w:qFormat/>
    <w:pPr>
      <w:tabs>
        <w:tab w:val="center" w:pos="4153"/>
        <w:tab w:val="right" w:pos="8306"/>
      </w:tabs>
      <w:snapToGrid w:val="0"/>
      <w:jc w:val="left"/>
    </w:pPr>
    <w:rPr>
      <w:sz w:val="18"/>
      <w:szCs w:val="18"/>
    </w:rPr>
  </w:style>
  <w:style w:type="paragraph" w:styleId="ab">
    <w:name w:val="header"/>
    <w:basedOn w:val="a"/>
    <w:link w:val="ac"/>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e">
    <w:name w:val="Strong"/>
    <w:basedOn w:val="a0"/>
    <w:autoRedefine/>
    <w:qFormat/>
    <w:rPr>
      <w:b/>
    </w:rPr>
  </w:style>
  <w:style w:type="character" w:styleId="af">
    <w:name w:val="FollowedHyperlink"/>
    <w:basedOn w:val="a0"/>
    <w:autoRedefine/>
    <w:uiPriority w:val="99"/>
    <w:semiHidden/>
    <w:unhideWhenUsed/>
    <w:qFormat/>
    <w:rPr>
      <w:color w:val="800080" w:themeColor="followedHyperlink"/>
      <w:u w:val="single"/>
    </w:rPr>
  </w:style>
  <w:style w:type="character" w:styleId="af0">
    <w:name w:val="Hyperlink"/>
    <w:basedOn w:val="a0"/>
    <w:autoRedefine/>
    <w:uiPriority w:val="99"/>
    <w:unhideWhenUsed/>
    <w:qFormat/>
    <w:rPr>
      <w:color w:val="0000FF" w:themeColor="hyperlink"/>
      <w:u w:val="single"/>
    </w:r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autoRedefine/>
    <w:uiPriority w:val="99"/>
    <w:qFormat/>
    <w:rPr>
      <w:sz w:val="18"/>
      <w:szCs w:val="18"/>
    </w:rPr>
  </w:style>
  <w:style w:type="paragraph" w:styleId="af1">
    <w:name w:val="List Paragraph"/>
    <w:basedOn w:val="a"/>
    <w:autoRedefine/>
    <w:uiPriority w:val="34"/>
    <w:qFormat/>
    <w:pPr>
      <w:ind w:firstLineChars="200" w:firstLine="420"/>
    </w:pPr>
  </w:style>
  <w:style w:type="character" w:customStyle="1" w:styleId="a8">
    <w:name w:val="批注框文本 字符"/>
    <w:basedOn w:val="a0"/>
    <w:link w:val="a7"/>
    <w:autoRedefine/>
    <w:uiPriority w:val="99"/>
    <w:semiHidden/>
    <w:qFormat/>
    <w:rPr>
      <w:kern w:val="2"/>
      <w:sz w:val="18"/>
      <w:szCs w:val="18"/>
    </w:rPr>
  </w:style>
  <w:style w:type="character" w:customStyle="1" w:styleId="a6">
    <w:name w:val="日期 字符"/>
    <w:basedOn w:val="a0"/>
    <w:link w:val="a5"/>
    <w:autoRedefine/>
    <w:uiPriority w:val="99"/>
    <w:semiHidden/>
    <w:qFormat/>
    <w:rPr>
      <w:kern w:val="2"/>
      <w:sz w:val="21"/>
      <w:szCs w:val="22"/>
    </w:rPr>
  </w:style>
  <w:style w:type="character" w:customStyle="1" w:styleId="a4">
    <w:name w:val="正文文本缩进 字符"/>
    <w:basedOn w:val="a0"/>
    <w:link w:val="a3"/>
    <w:autoRedefine/>
    <w:qFormat/>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76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388</Words>
  <Characters>2216</Characters>
  <Application>Microsoft Office Word</Application>
  <DocSecurity>0</DocSecurity>
  <Lines>18</Lines>
  <Paragraphs>5</Paragraphs>
  <ScaleCrop>false</ScaleCrop>
  <Company>MS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hgzy</dc:creator>
  <cp:lastModifiedBy>Administrator</cp:lastModifiedBy>
  <cp:revision>49</cp:revision>
  <cp:lastPrinted>2023-03-21T05:58:00Z</cp:lastPrinted>
  <dcterms:created xsi:type="dcterms:W3CDTF">2022-03-22T08:49:00Z</dcterms:created>
  <dcterms:modified xsi:type="dcterms:W3CDTF">2025-04-01T08:10:00Z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C4FCA4AC48F548508C5EF5E00FD7E34A_13</vt:lpwstr>
  </property>
  <property fmtid="{D5CDD505-2E9C-101B-9397-08002B2CF9AE}" pid="4" name="KSOTemplateDocerSaveRecord">
    <vt:lpwstr>eyJoZGlkIjoiZDc2YTBkODAxMjZjNDk5M2NhMGRiZmFmYTdjNTQyZmIiLCJ1c2VySWQiOiIzNjg5MjI5MTYifQ==</vt:lpwstr>
  </property>
</Properties>
</file>