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7E" w:rsidRPr="00240D39" w:rsidRDefault="00954C7E" w:rsidP="00954C7E">
      <w:pPr>
        <w:spacing w:line="579" w:lineRule="exact"/>
        <w:rPr>
          <w:szCs w:val="32"/>
        </w:rPr>
      </w:pPr>
      <w:bookmarkStart w:id="0" w:name="Content"/>
      <w:bookmarkEnd w:id="0"/>
    </w:p>
    <w:p w:rsidR="00954C7E" w:rsidRPr="00240D39" w:rsidRDefault="00954C7E" w:rsidP="00954C7E">
      <w:pPr>
        <w:spacing w:line="579" w:lineRule="exact"/>
        <w:rPr>
          <w:rFonts w:eastAsia="黑体"/>
          <w:szCs w:val="32"/>
        </w:rPr>
      </w:pPr>
    </w:p>
    <w:p w:rsidR="00954C7E" w:rsidRPr="00240D39" w:rsidRDefault="00954C7E" w:rsidP="00954C7E">
      <w:pPr>
        <w:spacing w:line="579" w:lineRule="exact"/>
        <w:rPr>
          <w:rFonts w:eastAsia="黑体"/>
          <w:szCs w:val="32"/>
        </w:rPr>
      </w:pPr>
    </w:p>
    <w:p w:rsidR="00954C7E" w:rsidRPr="00240D39" w:rsidRDefault="00954C7E" w:rsidP="00954C7E">
      <w:pPr>
        <w:spacing w:line="579" w:lineRule="exact"/>
        <w:rPr>
          <w:szCs w:val="32"/>
        </w:rPr>
      </w:pPr>
      <w:r>
        <w:rPr>
          <w:noProof/>
        </w:rPr>
        <mc:AlternateContent>
          <mc:Choice Requires="wps">
            <w:drawing>
              <wp:anchor distT="0" distB="0" distL="114300" distR="114300" simplePos="0" relativeHeight="251660288" behindDoc="0" locked="0" layoutInCell="1" allowOverlap="1" wp14:anchorId="6EDA1847" wp14:editId="3FE25F12">
                <wp:simplePos x="0" y="0"/>
                <wp:positionH relativeFrom="margin">
                  <wp:posOffset>-635</wp:posOffset>
                </wp:positionH>
                <wp:positionV relativeFrom="paragraph">
                  <wp:posOffset>66040</wp:posOffset>
                </wp:positionV>
                <wp:extent cx="5615940" cy="103695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5940" cy="1036955"/>
                        </a:xfrm>
                        <a:prstGeom prst="rect">
                          <a:avLst/>
                        </a:prstGeom>
                        <a:noFill/>
                        <a:ln>
                          <a:noFill/>
                        </a:ln>
                        <a:effectLst/>
                      </wps:spPr>
                      <wps:txbx>
                        <w:txbxContent>
                          <w:p w:rsidR="00954C7E" w:rsidRDefault="00954C7E" w:rsidP="00954C7E">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EDA1847" id="_x0000_t202" coordsize="21600,21600" o:spt="202" path="m,l,21600r21600,l21600,xe">
                <v:stroke joinstyle="miter"/>
                <v:path gradientshapeok="t" o:connecttype="rect"/>
              </v:shapetype>
              <v:shape id="文本框 8" o:spid="_x0000_s1026" type="#_x0000_t202" style="position:absolute;left:0;text-align:left;margin-left:-.05pt;margin-top:5.2pt;width:442.2pt;height:8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" filled="f" stroked="f">
                <v:path arrowok="t"/>
                <v:textbox>
                  <w:txbxContent>
                    <w:p w:rsidR="00954C7E" w:rsidRDefault="00954C7E" w:rsidP="00954C7E">
                      <w:pPr>
                        <w:jc w:val="center"/>
                        <w:rPr>
                          <w:sz w:val="106"/>
                          <w:szCs w:val="106"/>
                        </w:rPr>
                      </w:pPr>
                      <w:r>
                        <w:rPr>
                          <w:rFonts w:eastAsia="方正小标宋_GBK" w:hint="eastAsia"/>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w10:wrap anchorx="margin"/>
              </v:shape>
            </w:pict>
          </mc:Fallback>
        </mc:AlternateContent>
      </w:r>
    </w:p>
    <w:p w:rsidR="00954C7E" w:rsidRPr="00240D39" w:rsidRDefault="00954C7E" w:rsidP="00954C7E">
      <w:pPr>
        <w:spacing w:line="579" w:lineRule="exact"/>
        <w:rPr>
          <w:szCs w:val="32"/>
        </w:rPr>
      </w:pPr>
    </w:p>
    <w:p w:rsidR="00954C7E" w:rsidRPr="00240D39" w:rsidRDefault="00954C7E" w:rsidP="00954C7E">
      <w:pPr>
        <w:spacing w:line="579" w:lineRule="exact"/>
        <w:rPr>
          <w:szCs w:val="32"/>
        </w:rPr>
      </w:pPr>
    </w:p>
    <w:p w:rsidR="00954C7E" w:rsidRPr="00240D39" w:rsidRDefault="00954C7E" w:rsidP="00954C7E">
      <w:pPr>
        <w:spacing w:line="579" w:lineRule="exact"/>
        <w:rPr>
          <w:szCs w:val="32"/>
        </w:rPr>
      </w:pPr>
    </w:p>
    <w:p w:rsidR="00954C7E" w:rsidRPr="00240D39" w:rsidRDefault="00954C7E" w:rsidP="00954C7E">
      <w:pPr>
        <w:spacing w:line="579" w:lineRule="exact"/>
        <w:rPr>
          <w:szCs w:val="32"/>
        </w:rPr>
      </w:pPr>
    </w:p>
    <w:tbl>
      <w:tblPr>
        <w:tblW w:w="8845" w:type="dxa"/>
        <w:tblLayout w:type="fixed"/>
        <w:tblLook w:val="0000" w:firstRow="0" w:lastRow="0" w:firstColumn="0" w:lastColumn="0" w:noHBand="0" w:noVBand="0"/>
      </w:tblPr>
      <w:tblGrid>
        <w:gridCol w:w="8845"/>
      </w:tblGrid>
      <w:tr w:rsidR="00954C7E" w:rsidRPr="00240D39" w:rsidTr="00392334">
        <w:tc>
          <w:tcPr>
            <w:tcW w:w="8845" w:type="dxa"/>
          </w:tcPr>
          <w:p w:rsidR="00954C7E" w:rsidRPr="00FD2731" w:rsidRDefault="00954C7E" w:rsidP="00954C7E">
            <w:pPr>
              <w:spacing w:line="579" w:lineRule="exact"/>
              <w:jc w:val="center"/>
              <w:rPr>
                <w:rFonts w:ascii="Times New Roman" w:eastAsia="方正仿宋_GBK" w:hAnsi="Times New Roman" w:cs="Times New Roman"/>
                <w:sz w:val="32"/>
                <w:szCs w:val="32"/>
              </w:rPr>
            </w:pPr>
            <w:r w:rsidRPr="00FD2731">
              <w:rPr>
                <w:rFonts w:ascii="Times New Roman" w:eastAsia="方正仿宋_GBK" w:hAnsi="Times New Roman" w:cs="Times New Roman"/>
                <w:sz w:val="32"/>
                <w:szCs w:val="32"/>
              </w:rPr>
              <w:t>渝化职院〔</w:t>
            </w:r>
            <w:r w:rsidRPr="00FD2731">
              <w:rPr>
                <w:rFonts w:ascii="Times New Roman" w:eastAsia="方正仿宋_GBK" w:hAnsi="Times New Roman" w:cs="Times New Roman"/>
                <w:sz w:val="32"/>
                <w:szCs w:val="32"/>
              </w:rPr>
              <w:t>2025</w:t>
            </w:r>
            <w:r w:rsidRPr="00FD2731">
              <w:rPr>
                <w:rFonts w:ascii="Times New Roman" w:eastAsia="方正仿宋_GBK" w:hAnsi="Times New Roman" w:cs="Times New Roman"/>
                <w:sz w:val="32"/>
                <w:szCs w:val="32"/>
              </w:rPr>
              <w:t>〕</w:t>
            </w:r>
            <w:r w:rsidRPr="00FD2731">
              <w:rPr>
                <w:rFonts w:ascii="Times New Roman" w:eastAsia="方正仿宋_GBK" w:hAnsi="Times New Roman" w:cs="Times New Roman"/>
                <w:sz w:val="32"/>
                <w:szCs w:val="32"/>
              </w:rPr>
              <w:t>95</w:t>
            </w:r>
            <w:r w:rsidRPr="00FD2731">
              <w:rPr>
                <w:rFonts w:ascii="Times New Roman" w:eastAsia="方正仿宋_GBK" w:hAnsi="Times New Roman" w:cs="Times New Roman"/>
                <w:sz w:val="32"/>
                <w:szCs w:val="32"/>
              </w:rPr>
              <w:t>号</w:t>
            </w:r>
          </w:p>
        </w:tc>
      </w:tr>
    </w:tbl>
    <w:p w:rsidR="00954C7E" w:rsidRPr="00240D39" w:rsidRDefault="00954C7E" w:rsidP="00954C7E">
      <w:pPr>
        <w:spacing w:line="579" w:lineRule="exact"/>
        <w:rPr>
          <w:szCs w:val="32"/>
        </w:rPr>
      </w:pPr>
      <w:r>
        <w:rPr>
          <w:noProof/>
        </w:rPr>
        <mc:AlternateContent>
          <mc:Choice Requires="wps">
            <w:drawing>
              <wp:anchor distT="4294967293" distB="4294967293" distL="114300" distR="114300" simplePos="0" relativeHeight="251659264" behindDoc="0" locked="0" layoutInCell="1" allowOverlap="1" wp14:anchorId="6A65FD8B" wp14:editId="65BCACB0">
                <wp:simplePos x="0" y="0"/>
                <wp:positionH relativeFrom="margin">
                  <wp:posOffset>0</wp:posOffset>
                </wp:positionH>
                <wp:positionV relativeFrom="paragraph">
                  <wp:posOffset>100964</wp:posOffset>
                </wp:positionV>
                <wp:extent cx="5615940" cy="0"/>
                <wp:effectExtent l="0" t="0" r="2286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5CA9934A" id="直接连接符 7" o:spid="_x0000_s1026" style="position:absolute;left:0;text-align:left;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7.95pt" to="442.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" strokecolor="red" strokeweight="2pt">
                <w10:wrap anchorx="margin"/>
              </v:line>
            </w:pict>
          </mc:Fallback>
        </mc:AlternateContent>
      </w:r>
    </w:p>
    <w:p w:rsidR="00EF349B" w:rsidRPr="00EE1BBA" w:rsidRDefault="00B578BF">
      <w:pPr>
        <w:spacing w:line="579" w:lineRule="exact"/>
        <w:ind w:firstLineChars="600" w:firstLine="2640"/>
        <w:rPr>
          <w:rFonts w:ascii="方正小标宋_GBK" w:eastAsia="方正小标宋_GBK" w:hAnsi="Times New Roman" w:cs="Times New Roman"/>
          <w:sz w:val="44"/>
          <w:szCs w:val="44"/>
        </w:rPr>
      </w:pPr>
      <w:r w:rsidRPr="00EE1BBA">
        <w:rPr>
          <w:rFonts w:ascii="方正小标宋_GBK" w:eastAsia="方正小标宋_GBK" w:hAnsi="Times New Roman" w:cs="Times New Roman" w:hint="eastAsia"/>
          <w:sz w:val="44"/>
          <w:szCs w:val="44"/>
        </w:rPr>
        <w:t>重庆化工职业学院</w:t>
      </w:r>
    </w:p>
    <w:p w:rsidR="00EF349B" w:rsidRPr="00EE1BBA" w:rsidRDefault="00B578BF">
      <w:pPr>
        <w:spacing w:line="579" w:lineRule="exact"/>
        <w:jc w:val="center"/>
        <w:rPr>
          <w:rFonts w:ascii="方正小标宋_GBK" w:eastAsia="方正小标宋_GBK" w:hAnsi="Times New Roman" w:cs="Times New Roman"/>
          <w:sz w:val="44"/>
          <w:szCs w:val="44"/>
        </w:rPr>
      </w:pPr>
      <w:bookmarkStart w:id="1" w:name="OLE_LINK18"/>
      <w:bookmarkStart w:id="2" w:name="OLE_LINK29"/>
      <w:r w:rsidRPr="00EE1BBA">
        <w:rPr>
          <w:rFonts w:ascii="方正小标宋_GBK" w:eastAsia="方正小标宋_GBK" w:hAnsi="Times New Roman" w:cs="Times New Roman" w:hint="eastAsia"/>
          <w:sz w:val="44"/>
          <w:szCs w:val="44"/>
        </w:rPr>
        <w:t>关于印发公务接待管理办法的通知</w:t>
      </w:r>
    </w:p>
    <w:bookmarkEnd w:id="1"/>
    <w:bookmarkEnd w:id="2"/>
    <w:p w:rsidR="00EF349B" w:rsidRPr="00EE1BBA" w:rsidRDefault="00EF349B">
      <w:pPr>
        <w:spacing w:line="579" w:lineRule="exact"/>
        <w:jc w:val="center"/>
        <w:rPr>
          <w:rFonts w:ascii="Times New Roman" w:eastAsia="方正小标宋简体" w:hAnsi="Times New Roman" w:cs="Times New Roman"/>
          <w:sz w:val="44"/>
          <w:szCs w:val="44"/>
        </w:rPr>
      </w:pPr>
    </w:p>
    <w:p w:rsidR="00EF349B" w:rsidRPr="00EE1BBA" w:rsidRDefault="00B578BF">
      <w:pPr>
        <w:spacing w:line="579" w:lineRule="exact"/>
        <w:rPr>
          <w:rFonts w:ascii="Times New Roman" w:eastAsia="方正仿宋_GBK" w:hAnsi="Times New Roman" w:cs="Times New Roman"/>
          <w:sz w:val="32"/>
          <w:szCs w:val="32"/>
        </w:rPr>
      </w:pPr>
      <w:r w:rsidRPr="00EE1BBA">
        <w:rPr>
          <w:rFonts w:ascii="Times New Roman" w:eastAsia="方正仿宋_GBK" w:hAnsi="Times New Roman" w:cs="Times New Roman"/>
          <w:sz w:val="32"/>
          <w:szCs w:val="32"/>
        </w:rPr>
        <w:t>各部门、各单位：</w:t>
      </w:r>
    </w:p>
    <w:p w:rsidR="00EF349B" w:rsidRPr="00EE1BBA" w:rsidRDefault="00B578BF">
      <w:pPr>
        <w:tabs>
          <w:tab w:val="left" w:pos="316"/>
          <w:tab w:val="left" w:pos="474"/>
        </w:tabs>
        <w:spacing w:line="579" w:lineRule="exact"/>
        <w:ind w:firstLineChars="200" w:firstLine="640"/>
        <w:rPr>
          <w:rFonts w:ascii="Times New Roman" w:eastAsia="方正仿宋_GBK" w:hAnsi="Times New Roman" w:cs="Times New Roman"/>
          <w:sz w:val="32"/>
          <w:szCs w:val="32"/>
        </w:rPr>
      </w:pPr>
      <w:r w:rsidRPr="00EE1BBA">
        <w:rPr>
          <w:rFonts w:ascii="Times New Roman" w:eastAsia="方正仿宋_GBK" w:hAnsi="Times New Roman" w:cs="Times New Roman" w:hint="eastAsia"/>
          <w:sz w:val="32"/>
          <w:szCs w:val="32"/>
        </w:rPr>
        <w:t>经学校研究决定，现将《重庆化工职业学院公务接待管</w:t>
      </w:r>
    </w:p>
    <w:p w:rsidR="00EF349B" w:rsidRPr="00EE1BBA" w:rsidRDefault="00B578BF">
      <w:pPr>
        <w:tabs>
          <w:tab w:val="left" w:pos="316"/>
          <w:tab w:val="left" w:pos="474"/>
        </w:tabs>
        <w:spacing w:line="579" w:lineRule="exact"/>
        <w:rPr>
          <w:rFonts w:ascii="Times New Roman" w:eastAsia="方正仿宋_GBK" w:hAnsi="Times New Roman" w:cs="Times New Roman"/>
          <w:sz w:val="32"/>
          <w:szCs w:val="32"/>
        </w:rPr>
      </w:pPr>
      <w:r w:rsidRPr="00EE1BBA">
        <w:rPr>
          <w:rFonts w:ascii="Times New Roman" w:eastAsia="方正仿宋_GBK" w:hAnsi="Times New Roman" w:cs="Times New Roman" w:hint="eastAsia"/>
          <w:sz w:val="32"/>
          <w:szCs w:val="32"/>
        </w:rPr>
        <w:t>理办法》印发给你们，请遵照执行。</w:t>
      </w:r>
    </w:p>
    <w:p w:rsidR="00EF349B" w:rsidRPr="00EE1BBA" w:rsidRDefault="00B578BF">
      <w:pPr>
        <w:tabs>
          <w:tab w:val="left" w:pos="316"/>
          <w:tab w:val="left" w:pos="474"/>
        </w:tabs>
        <w:spacing w:line="579" w:lineRule="exact"/>
        <w:ind w:firstLineChars="200" w:firstLine="640"/>
        <w:rPr>
          <w:rFonts w:ascii="Times New Roman" w:eastAsia="方正仿宋_GBK" w:hAnsi="Times New Roman" w:cs="Times New Roman"/>
          <w:sz w:val="32"/>
          <w:szCs w:val="32"/>
        </w:rPr>
      </w:pPr>
      <w:r w:rsidRPr="00EE1BBA">
        <w:rPr>
          <w:rFonts w:ascii="Times New Roman" w:eastAsia="方正仿宋_GBK" w:hAnsi="Times New Roman" w:cs="Times New Roman" w:hint="eastAsia"/>
          <w:sz w:val="32"/>
          <w:szCs w:val="32"/>
        </w:rPr>
        <w:t>特此通知。</w:t>
      </w:r>
    </w:p>
    <w:p w:rsidR="00954C7E" w:rsidRDefault="00954C7E">
      <w:pPr>
        <w:spacing w:line="579" w:lineRule="exact"/>
        <w:jc w:val="center"/>
        <w:rPr>
          <w:rFonts w:ascii="Times New Roman" w:eastAsia="方正仿宋_GBK" w:hAnsi="Times New Roman" w:cs="Times New Roman"/>
          <w:sz w:val="32"/>
          <w:szCs w:val="32"/>
        </w:rPr>
      </w:pPr>
    </w:p>
    <w:p w:rsidR="00EF349B" w:rsidRPr="00EE1BBA" w:rsidRDefault="00B578BF" w:rsidP="00954C7E">
      <w:pPr>
        <w:spacing w:line="579" w:lineRule="exact"/>
        <w:ind w:right="640"/>
        <w:jc w:val="right"/>
        <w:rPr>
          <w:rFonts w:ascii="Times New Roman" w:eastAsia="方正仿宋_GBK" w:hAnsi="Times New Roman" w:cs="Times New Roman"/>
          <w:sz w:val="32"/>
          <w:szCs w:val="32"/>
        </w:rPr>
      </w:pPr>
      <w:r w:rsidRPr="00EE1BBA">
        <w:rPr>
          <w:rFonts w:ascii="Times New Roman" w:eastAsia="方正仿宋_GBK" w:hAnsi="Times New Roman" w:cs="Times New Roman"/>
          <w:sz w:val="32"/>
          <w:szCs w:val="32"/>
        </w:rPr>
        <w:t>重庆化工职业学院</w:t>
      </w:r>
    </w:p>
    <w:p w:rsidR="00EF349B" w:rsidRPr="00EE1BBA" w:rsidRDefault="00B578BF" w:rsidP="00954C7E">
      <w:pPr>
        <w:spacing w:line="579" w:lineRule="exact"/>
        <w:ind w:right="640"/>
        <w:jc w:val="right"/>
        <w:rPr>
          <w:rFonts w:ascii="Times New Roman" w:eastAsia="方正仿宋_GBK" w:hAnsi="Times New Roman" w:cs="Times New Roman"/>
          <w:sz w:val="32"/>
          <w:szCs w:val="32"/>
        </w:rPr>
      </w:pPr>
      <w:r w:rsidRPr="00EE1BBA">
        <w:rPr>
          <w:rFonts w:ascii="Times New Roman" w:eastAsia="方正仿宋_GBK" w:hAnsi="Times New Roman" w:cs="Times New Roman"/>
          <w:sz w:val="32"/>
          <w:szCs w:val="32"/>
        </w:rPr>
        <w:t>2025</w:t>
      </w:r>
      <w:r w:rsidRPr="00EE1BBA">
        <w:rPr>
          <w:rFonts w:ascii="Times New Roman" w:eastAsia="方正仿宋_GBK" w:hAnsi="Times New Roman" w:cs="Times New Roman"/>
          <w:sz w:val="32"/>
          <w:szCs w:val="32"/>
        </w:rPr>
        <w:t>年</w:t>
      </w:r>
      <w:r w:rsidR="00954C7E">
        <w:rPr>
          <w:rFonts w:ascii="Times New Roman" w:eastAsia="方正仿宋_GBK" w:hAnsi="Times New Roman" w:cs="Times New Roman"/>
          <w:sz w:val="32"/>
          <w:szCs w:val="32"/>
        </w:rPr>
        <w:t>7</w:t>
      </w:r>
      <w:r w:rsidRPr="00EE1BBA">
        <w:rPr>
          <w:rFonts w:ascii="Times New Roman" w:eastAsia="方正仿宋_GBK" w:hAnsi="Times New Roman" w:cs="Times New Roman"/>
          <w:sz w:val="32"/>
          <w:szCs w:val="32"/>
        </w:rPr>
        <w:t>月</w:t>
      </w:r>
      <w:r w:rsidR="00F36A98">
        <w:rPr>
          <w:rFonts w:ascii="Times New Roman" w:eastAsia="方正仿宋_GBK" w:hAnsi="Times New Roman" w:cs="Times New Roman"/>
          <w:sz w:val="32"/>
          <w:szCs w:val="32"/>
        </w:rPr>
        <w:t>7</w:t>
      </w:r>
      <w:bookmarkStart w:id="3" w:name="_GoBack"/>
      <w:bookmarkEnd w:id="3"/>
      <w:r w:rsidRPr="00EE1BBA">
        <w:rPr>
          <w:rFonts w:ascii="Times New Roman" w:eastAsia="方正仿宋_GBK" w:hAnsi="Times New Roman" w:cs="Times New Roman"/>
          <w:sz w:val="32"/>
          <w:szCs w:val="32"/>
        </w:rPr>
        <w:t>日</w:t>
      </w:r>
    </w:p>
    <w:p w:rsidR="00EF349B" w:rsidRPr="00EE1BBA" w:rsidRDefault="00B578BF">
      <w:pPr>
        <w:widowControl/>
        <w:spacing w:line="579" w:lineRule="exact"/>
        <w:jc w:val="left"/>
        <w:rPr>
          <w:rFonts w:ascii="Times New Roman" w:eastAsia="方正仿宋_GBK" w:hAnsi="Times New Roman" w:cs="Times New Roman"/>
          <w:sz w:val="32"/>
          <w:szCs w:val="32"/>
        </w:rPr>
      </w:pPr>
      <w:r w:rsidRPr="00EE1BBA">
        <w:rPr>
          <w:rFonts w:ascii="Times New Roman" w:eastAsia="方正仿宋_GBK" w:hAnsi="Times New Roman" w:cs="Times New Roman"/>
          <w:sz w:val="32"/>
          <w:szCs w:val="32"/>
        </w:rPr>
        <w:br w:type="page"/>
      </w:r>
    </w:p>
    <w:p w:rsidR="00EF349B" w:rsidRPr="00EE1BBA" w:rsidRDefault="00B578BF">
      <w:pPr>
        <w:spacing w:line="579" w:lineRule="exact"/>
        <w:jc w:val="center"/>
        <w:rPr>
          <w:rFonts w:ascii="方正小标宋_GBK" w:eastAsia="方正小标宋_GBK" w:hAnsi="Times New Roman" w:cs="Times New Roman"/>
          <w:sz w:val="44"/>
          <w:szCs w:val="44"/>
        </w:rPr>
      </w:pPr>
      <w:r w:rsidRPr="00EE1BBA">
        <w:rPr>
          <w:rFonts w:ascii="方正小标宋_GBK" w:eastAsia="方正小标宋_GBK" w:hAnsi="Times New Roman" w:cs="Times New Roman" w:hint="eastAsia"/>
          <w:sz w:val="44"/>
          <w:szCs w:val="44"/>
        </w:rPr>
        <w:lastRenderedPageBreak/>
        <w:t>重庆化工职业学院公务接待管理办法</w:t>
      </w:r>
    </w:p>
    <w:p w:rsidR="00EF349B" w:rsidRPr="00EE1BBA" w:rsidRDefault="00EF349B">
      <w:pPr>
        <w:spacing w:line="579" w:lineRule="exact"/>
        <w:ind w:firstLineChars="200" w:firstLine="880"/>
        <w:jc w:val="center"/>
        <w:rPr>
          <w:rFonts w:ascii="Times New Roman" w:eastAsia="方正小标宋简体" w:hAnsi="Times New Roman" w:cs="Times New Roman"/>
          <w:sz w:val="44"/>
          <w:szCs w:val="44"/>
        </w:rPr>
      </w:pPr>
    </w:p>
    <w:p w:rsidR="00EF349B" w:rsidRPr="00EE1BBA" w:rsidRDefault="00B578BF">
      <w:pPr>
        <w:spacing w:line="579" w:lineRule="exact"/>
        <w:ind w:firstLineChars="200" w:firstLine="640"/>
        <w:rPr>
          <w:rFonts w:ascii="Times New Roman" w:eastAsia="方正小标宋简体" w:hAnsi="Times New Roman" w:cs="Times New Roman"/>
          <w:sz w:val="44"/>
          <w:szCs w:val="44"/>
        </w:rPr>
      </w:pPr>
      <w:r w:rsidRPr="00EE1BBA">
        <w:rPr>
          <w:rFonts w:ascii="Times New Roman" w:eastAsia="方正仿宋_GBK" w:hAnsi="Times New Roman" w:cs="Times New Roman"/>
          <w:sz w:val="32"/>
          <w:szCs w:val="32"/>
        </w:rPr>
        <w:t>为进一步规范学校公务接待工作，严肃接待纪律，厉行勤俭节约，根据《党政机关厉行节约反对浪费条例》《党政机关国内公务接待管理规定》（中办发〔</w:t>
      </w:r>
      <w:r w:rsidRPr="00EE1BBA">
        <w:rPr>
          <w:rFonts w:ascii="Times New Roman" w:eastAsia="方正仿宋_GBK" w:hAnsi="Times New Roman" w:cs="Times New Roman"/>
          <w:sz w:val="32"/>
          <w:szCs w:val="32"/>
        </w:rPr>
        <w:t>2013</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22</w:t>
      </w:r>
      <w:r w:rsidRPr="00EE1BBA">
        <w:rPr>
          <w:rFonts w:ascii="Times New Roman" w:eastAsia="方正仿宋_GBK" w:hAnsi="Times New Roman" w:cs="Times New Roman"/>
          <w:sz w:val="32"/>
          <w:szCs w:val="32"/>
        </w:rPr>
        <w:t>号）《教育部国内公务接待管理实施办法》（教办厅〔</w:t>
      </w:r>
      <w:r w:rsidRPr="00EE1BBA">
        <w:rPr>
          <w:rFonts w:ascii="Times New Roman" w:eastAsia="方正仿宋_GBK" w:hAnsi="Times New Roman" w:cs="Times New Roman"/>
          <w:sz w:val="32"/>
          <w:szCs w:val="32"/>
        </w:rPr>
        <w:t>2013</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8</w:t>
      </w:r>
      <w:r w:rsidRPr="00EE1BBA">
        <w:rPr>
          <w:rFonts w:ascii="Times New Roman" w:eastAsia="方正仿宋_GBK" w:hAnsi="Times New Roman" w:cs="Times New Roman"/>
          <w:sz w:val="32"/>
          <w:szCs w:val="32"/>
        </w:rPr>
        <w:t>号）《重庆市党政机关国内公务接待管理办法》（渝委办发〔</w:t>
      </w:r>
      <w:r w:rsidRPr="00EE1BBA">
        <w:rPr>
          <w:rFonts w:ascii="Times New Roman" w:eastAsia="方正仿宋_GBK" w:hAnsi="Times New Roman" w:cs="Times New Roman"/>
          <w:sz w:val="32"/>
          <w:szCs w:val="32"/>
        </w:rPr>
        <w:t>2014</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3</w:t>
      </w:r>
      <w:r w:rsidRPr="00EE1BBA">
        <w:rPr>
          <w:rFonts w:ascii="Times New Roman" w:eastAsia="方正仿宋_GBK" w:hAnsi="Times New Roman" w:cs="Times New Roman"/>
          <w:sz w:val="32"/>
          <w:szCs w:val="32"/>
        </w:rPr>
        <w:t>号）、《中共重庆市纪委</w:t>
      </w:r>
      <w:r w:rsidRPr="00EE1BBA">
        <w:rPr>
          <w:rFonts w:ascii="Times New Roman" w:eastAsia="方正仿宋_GBK" w:hAnsi="Times New Roman" w:cs="Times New Roman"/>
          <w:sz w:val="32"/>
          <w:szCs w:val="32"/>
        </w:rPr>
        <w:t>&lt;</w:t>
      </w:r>
      <w:r w:rsidRPr="00EE1BBA">
        <w:rPr>
          <w:rFonts w:ascii="Times New Roman" w:eastAsia="方正仿宋_GBK" w:hAnsi="Times New Roman" w:cs="Times New Roman"/>
          <w:sz w:val="32"/>
          <w:szCs w:val="32"/>
        </w:rPr>
        <w:t>关于进一步深入落实中央八项规定精神坚决整治</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四风</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的工作方案</w:t>
      </w:r>
      <w:r w:rsidRPr="00EE1BBA">
        <w:rPr>
          <w:rFonts w:ascii="Times New Roman" w:eastAsia="方正仿宋_GBK" w:hAnsi="Times New Roman" w:cs="Times New Roman"/>
          <w:sz w:val="32"/>
          <w:szCs w:val="32"/>
        </w:rPr>
        <w:t>&gt;</w:t>
      </w:r>
      <w:r w:rsidRPr="00EE1BBA">
        <w:rPr>
          <w:rFonts w:ascii="Times New Roman" w:eastAsia="方正仿宋_GBK" w:hAnsi="Times New Roman" w:cs="Times New Roman"/>
          <w:sz w:val="32"/>
          <w:szCs w:val="32"/>
        </w:rPr>
        <w:t>的通知》（渝纪发〔</w:t>
      </w:r>
      <w:r w:rsidRPr="00EE1BBA">
        <w:rPr>
          <w:rFonts w:ascii="Times New Roman" w:eastAsia="方正仿宋_GBK" w:hAnsi="Times New Roman" w:cs="Times New Roman"/>
          <w:sz w:val="32"/>
          <w:szCs w:val="32"/>
        </w:rPr>
        <w:t>2017</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8</w:t>
      </w:r>
      <w:r w:rsidRPr="00EE1BBA">
        <w:rPr>
          <w:rFonts w:ascii="Times New Roman" w:eastAsia="方正仿宋_GBK" w:hAnsi="Times New Roman" w:cs="Times New Roman"/>
          <w:sz w:val="32"/>
          <w:szCs w:val="32"/>
        </w:rPr>
        <w:t>号）等有关规定，结合学校实际</w:t>
      </w:r>
      <w:r w:rsidRPr="00EE1BBA">
        <w:rPr>
          <w:rFonts w:ascii="Times New Roman" w:eastAsia="方正仿宋_GBK" w:hAnsi="Times New Roman" w:cs="Times New Roman" w:hint="eastAsia"/>
          <w:sz w:val="32"/>
          <w:szCs w:val="32"/>
        </w:rPr>
        <w:t>，修订本办法。</w:t>
      </w:r>
    </w:p>
    <w:p w:rsidR="00EF349B" w:rsidRPr="00EE1BBA" w:rsidRDefault="00B578BF">
      <w:pPr>
        <w:autoSpaceDE w:val="0"/>
        <w:autoSpaceDN w:val="0"/>
        <w:spacing w:before="2" w:line="579" w:lineRule="exact"/>
        <w:ind w:left="8" w:right="22" w:firstLine="640"/>
      </w:pPr>
      <w:bookmarkStart w:id="4" w:name="OLE_LINK4"/>
      <w:bookmarkStart w:id="5" w:name="OLE_LINK3"/>
      <w:r w:rsidRPr="00EE1BBA">
        <w:rPr>
          <w:rFonts w:ascii="Times New Roman" w:eastAsia="方正黑体_GBK" w:hAnsi="Times New Roman" w:cs="Times New Roman" w:hint="eastAsia"/>
          <w:sz w:val="32"/>
          <w:szCs w:val="32"/>
        </w:rPr>
        <w:t>第</w:t>
      </w:r>
      <w:bookmarkStart w:id="6" w:name="OLE_LINK8"/>
      <w:r w:rsidRPr="00EE1BBA">
        <w:rPr>
          <w:rFonts w:ascii="Times New Roman" w:eastAsia="方正黑体_GBK" w:hAnsi="Times New Roman" w:cs="Times New Roman" w:hint="eastAsia"/>
          <w:sz w:val="32"/>
          <w:szCs w:val="32"/>
        </w:rPr>
        <w:t>一</w:t>
      </w:r>
      <w:bookmarkEnd w:id="6"/>
      <w:r w:rsidRPr="00EE1BBA">
        <w:rPr>
          <w:rFonts w:ascii="Times New Roman" w:eastAsia="方正黑体_GBK" w:hAnsi="Times New Roman" w:cs="Times New Roman" w:hint="eastAsia"/>
          <w:sz w:val="32"/>
          <w:szCs w:val="32"/>
        </w:rPr>
        <w:t>条</w:t>
      </w:r>
      <w:bookmarkEnd w:id="4"/>
      <w:bookmarkEnd w:id="5"/>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00661475" w:rsidRPr="00EE1BBA">
        <w:rPr>
          <w:rFonts w:ascii="方正仿宋_GBK" w:eastAsia="方正仿宋_GBK" w:hAnsi="方正仿宋_GBK"/>
          <w:sz w:val="32"/>
        </w:rPr>
        <w:t>本</w:t>
      </w:r>
      <w:r w:rsidR="00661475" w:rsidRPr="00EE1BBA">
        <w:rPr>
          <w:rFonts w:ascii="方正仿宋_GBK" w:eastAsia="方正仿宋_GBK" w:hAnsi="方正仿宋_GBK" w:hint="eastAsia"/>
          <w:sz w:val="32"/>
        </w:rPr>
        <w:t>办法</w:t>
      </w:r>
      <w:r w:rsidRPr="00EE1BBA">
        <w:rPr>
          <w:rFonts w:ascii="方正仿宋_GBK" w:eastAsia="方正仿宋_GBK" w:hAnsi="方正仿宋_GBK"/>
          <w:sz w:val="32"/>
        </w:rPr>
        <w:t>适用于学校各</w:t>
      </w:r>
      <w:r w:rsidR="00661475" w:rsidRPr="00EE1BBA">
        <w:rPr>
          <w:rFonts w:ascii="方正仿宋_GBK" w:eastAsia="方正仿宋_GBK" w:hAnsi="方正仿宋_GBK" w:hint="eastAsia"/>
          <w:sz w:val="32"/>
        </w:rPr>
        <w:t>部门（</w:t>
      </w:r>
      <w:r w:rsidRPr="00EE1BBA">
        <w:rPr>
          <w:rFonts w:ascii="方正仿宋_GBK" w:eastAsia="方正仿宋_GBK" w:hAnsi="方正仿宋_GBK"/>
          <w:sz w:val="32"/>
        </w:rPr>
        <w:t>单位</w:t>
      </w:r>
      <w:r w:rsidR="00661475" w:rsidRPr="00EE1BBA">
        <w:rPr>
          <w:rFonts w:ascii="方正仿宋_GBK" w:eastAsia="方正仿宋_GBK" w:hAnsi="方正仿宋_GBK" w:hint="eastAsia"/>
          <w:sz w:val="32"/>
        </w:rPr>
        <w:t>）</w:t>
      </w:r>
      <w:r w:rsidRPr="00EE1BBA">
        <w:rPr>
          <w:rFonts w:ascii="方正仿宋_GBK" w:eastAsia="方正仿宋_GBK" w:hAnsi="方正仿宋_GBK"/>
          <w:sz w:val="32"/>
        </w:rPr>
        <w:t>的公务接待行为。</w:t>
      </w:r>
    </w:p>
    <w:p w:rsidR="00EF349B" w:rsidRPr="00EE1BBA" w:rsidRDefault="00B578BF">
      <w:pPr>
        <w:tabs>
          <w:tab w:val="left" w:pos="648"/>
        </w:tabs>
        <w:autoSpaceDE w:val="0"/>
        <w:autoSpaceDN w:val="0"/>
        <w:spacing w:line="579" w:lineRule="exact"/>
        <w:ind w:left="8"/>
        <w:rPr>
          <w:rFonts w:ascii="方正仿宋_GBK" w:eastAsia="方正仿宋_GBK" w:hAnsi="方正仿宋_GBK"/>
          <w:sz w:val="32"/>
        </w:rPr>
      </w:pPr>
      <w:r w:rsidRPr="00EE1BBA">
        <w:tab/>
      </w:r>
      <w:r w:rsidR="00661475" w:rsidRPr="00EE1BBA">
        <w:rPr>
          <w:rFonts w:ascii="方正仿宋_GBK" w:eastAsia="方正仿宋_GBK" w:hAnsi="方正仿宋_GBK"/>
          <w:sz w:val="32"/>
        </w:rPr>
        <w:t>本</w:t>
      </w:r>
      <w:r w:rsidR="00661475" w:rsidRPr="00EE1BBA">
        <w:rPr>
          <w:rFonts w:ascii="方正仿宋_GBK" w:eastAsia="方正仿宋_GBK" w:hAnsi="方正仿宋_GBK" w:hint="eastAsia"/>
          <w:sz w:val="32"/>
        </w:rPr>
        <w:t>办法</w:t>
      </w:r>
      <w:r w:rsidRPr="00EE1BBA">
        <w:rPr>
          <w:rFonts w:ascii="方正仿宋_GBK" w:eastAsia="方正仿宋_GBK" w:hAnsi="方正仿宋_GBK"/>
          <w:sz w:val="32"/>
        </w:rPr>
        <w:t>所称公务</w:t>
      </w:r>
      <w:r w:rsidRPr="00EE1BBA">
        <w:rPr>
          <w:rFonts w:ascii="方正仿宋_GBK" w:eastAsia="方正仿宋_GBK" w:hAnsi="方正仿宋_GBK" w:hint="eastAsia"/>
          <w:sz w:val="32"/>
        </w:rPr>
        <w:t>接待</w:t>
      </w:r>
      <w:r w:rsidRPr="00EE1BBA">
        <w:rPr>
          <w:rFonts w:ascii="方正仿宋_GBK" w:eastAsia="方正仿宋_GBK" w:hAnsi="方正仿宋_GBK"/>
          <w:sz w:val="32"/>
        </w:rPr>
        <w:t>，是指出席会议、考察调研、执行任务、学习交流、</w:t>
      </w:r>
      <w:bookmarkStart w:id="7" w:name="OLE_LINK23"/>
      <w:bookmarkStart w:id="8" w:name="OLE_LINK24"/>
      <w:r w:rsidRPr="00EE1BBA">
        <w:rPr>
          <w:rFonts w:ascii="方正仿宋_GBK" w:eastAsia="方正仿宋_GBK" w:hAnsi="方正仿宋_GBK"/>
          <w:sz w:val="32"/>
        </w:rPr>
        <w:t>检查指导</w:t>
      </w:r>
      <w:bookmarkEnd w:id="7"/>
      <w:bookmarkEnd w:id="8"/>
      <w:r w:rsidRPr="00EE1BBA">
        <w:rPr>
          <w:rFonts w:ascii="方正仿宋_GBK" w:eastAsia="方正仿宋_GBK" w:hAnsi="方正仿宋_GBK"/>
          <w:sz w:val="32"/>
        </w:rPr>
        <w:t>、</w:t>
      </w:r>
      <w:r w:rsidRPr="00EE1BBA">
        <w:rPr>
          <w:rFonts w:ascii="方正仿宋_GBK" w:eastAsia="方正仿宋_GBK" w:hAnsi="方正仿宋_GBK" w:hint="eastAsia"/>
          <w:sz w:val="32"/>
        </w:rPr>
        <w:t>请示汇报工作</w:t>
      </w:r>
      <w:r w:rsidRPr="00EE1BBA">
        <w:rPr>
          <w:rFonts w:ascii="方正仿宋_GBK" w:eastAsia="方正仿宋_GBK" w:hAnsi="方正仿宋_GBK"/>
          <w:sz w:val="32"/>
        </w:rPr>
        <w:t>等公务活动。</w:t>
      </w:r>
    </w:p>
    <w:p w:rsidR="00EF349B" w:rsidRPr="00EE1BBA" w:rsidRDefault="00B578BF" w:rsidP="004F41F9">
      <w:pPr>
        <w:snapToGrid w:val="0"/>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第二条</w:t>
      </w:r>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Times New Roman" w:eastAsia="方正仿宋_GBK" w:hAnsi="Times New Roman" w:cs="Times New Roman" w:hint="eastAsia"/>
          <w:sz w:val="32"/>
          <w:szCs w:val="32"/>
        </w:rPr>
        <w:t>公务接待</w:t>
      </w:r>
      <w:r w:rsidRPr="00EE1BBA">
        <w:rPr>
          <w:rFonts w:ascii="Times New Roman" w:eastAsia="方正仿宋_GBK" w:hAnsi="Times New Roman" w:cs="Times New Roman"/>
          <w:sz w:val="32"/>
          <w:szCs w:val="32"/>
        </w:rPr>
        <w:t>坚持有利公务、务实节俭、严格标准、简化礼仪、高效透明、尊重少数民族风俗习惯的原则。</w:t>
      </w:r>
      <w:r w:rsidR="004F41F9" w:rsidRPr="00EE1BBA">
        <w:rPr>
          <w:rFonts w:ascii="Times New Roman" w:eastAsia="方正仿宋_GBK" w:hAnsi="Times New Roman" w:cs="Times New Roman" w:hint="eastAsia"/>
          <w:sz w:val="32"/>
          <w:szCs w:val="32"/>
        </w:rPr>
        <w:t>外宾接待工作应当遵循服务外交、友好对等、务实节俭的原则。外宾邀请单位应当严格按照有关规定安排接待活动，严格执行接待规格和标准，从严从紧控制外宾团组接待费用。</w:t>
      </w:r>
    </w:p>
    <w:p w:rsidR="00EF349B" w:rsidRPr="00EE1BBA" w:rsidRDefault="00B578BF">
      <w:pPr>
        <w:tabs>
          <w:tab w:val="left" w:pos="648"/>
        </w:tabs>
        <w:autoSpaceDE w:val="0"/>
        <w:autoSpaceDN w:val="0"/>
        <w:spacing w:line="579" w:lineRule="exact"/>
        <w:ind w:left="8"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第三条</w:t>
      </w:r>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Times New Roman" w:eastAsia="方正仿宋_GBK" w:hAnsi="Times New Roman" w:cs="Times New Roman"/>
          <w:sz w:val="32"/>
          <w:szCs w:val="32"/>
        </w:rPr>
        <w:t>公务接待经费实行预算管理，总额控制</w:t>
      </w:r>
      <w:r w:rsidRPr="00EE1BBA">
        <w:rPr>
          <w:rFonts w:ascii="Times New Roman" w:eastAsia="方正仿宋_GBK" w:hAnsi="Times New Roman" w:cs="Times New Roman" w:hint="eastAsia"/>
          <w:sz w:val="32"/>
          <w:szCs w:val="32"/>
        </w:rPr>
        <w:t>，严禁超预算或者无预算安排支出，严禁虚列支出</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hint="eastAsia"/>
          <w:sz w:val="32"/>
          <w:szCs w:val="32"/>
        </w:rPr>
        <w:t>转移或套取财政资金</w:t>
      </w:r>
      <w:r w:rsidRPr="00EE1BBA">
        <w:rPr>
          <w:rFonts w:ascii="Times New Roman" w:eastAsia="方正仿宋_GBK" w:hAnsi="Times New Roman" w:cs="Times New Roman"/>
          <w:sz w:val="32"/>
          <w:szCs w:val="32"/>
        </w:rPr>
        <w:t>。</w:t>
      </w:r>
    </w:p>
    <w:p w:rsidR="00EF349B" w:rsidRPr="00EE1BBA" w:rsidRDefault="00B578BF">
      <w:pPr>
        <w:tabs>
          <w:tab w:val="left" w:pos="648"/>
        </w:tabs>
        <w:autoSpaceDE w:val="0"/>
        <w:autoSpaceDN w:val="0"/>
        <w:spacing w:line="579" w:lineRule="exact"/>
        <w:ind w:left="8"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第四条</w:t>
      </w:r>
      <w:r w:rsidRPr="00EE1BBA">
        <w:rPr>
          <w:rFonts w:hint="eastAsia"/>
        </w:rPr>
        <w:t xml:space="preserve"> </w:t>
      </w:r>
      <w:r w:rsidRPr="00EE1BBA">
        <w:t xml:space="preserve">  </w:t>
      </w:r>
      <w:r w:rsidRPr="00EE1BBA">
        <w:rPr>
          <w:rFonts w:ascii="Times New Roman" w:eastAsia="方正仿宋_GBK" w:hAnsi="Times New Roman" w:cs="Times New Roman"/>
          <w:sz w:val="32"/>
          <w:szCs w:val="32"/>
        </w:rPr>
        <w:t>党政办公室是学校公务接待的统筹管理部门，指</w:t>
      </w:r>
    </w:p>
    <w:p w:rsidR="00EF349B" w:rsidRPr="00EE1BBA" w:rsidRDefault="00B578BF">
      <w:pPr>
        <w:tabs>
          <w:tab w:val="left" w:pos="648"/>
        </w:tabs>
        <w:autoSpaceDE w:val="0"/>
        <w:autoSpaceDN w:val="0"/>
        <w:spacing w:line="579" w:lineRule="exact"/>
        <w:rPr>
          <w:rFonts w:ascii="Times New Roman" w:eastAsia="方正仿宋_GBK" w:hAnsi="Times New Roman" w:cs="Times New Roman"/>
          <w:sz w:val="32"/>
          <w:szCs w:val="32"/>
        </w:rPr>
      </w:pPr>
      <w:r w:rsidRPr="00EE1BBA">
        <w:rPr>
          <w:rFonts w:ascii="Times New Roman" w:eastAsia="方正仿宋_GBK" w:hAnsi="Times New Roman" w:cs="Times New Roman"/>
          <w:sz w:val="32"/>
          <w:szCs w:val="32"/>
        </w:rPr>
        <w:t>导、协调校内各</w:t>
      </w:r>
      <w:r w:rsidR="00661475" w:rsidRPr="00EE1BBA">
        <w:rPr>
          <w:rFonts w:ascii="Times New Roman" w:eastAsia="方正仿宋_GBK" w:hAnsi="Times New Roman" w:cs="Times New Roman" w:hint="eastAsia"/>
          <w:sz w:val="32"/>
          <w:szCs w:val="32"/>
        </w:rPr>
        <w:t>部门（</w:t>
      </w:r>
      <w:r w:rsidRPr="00EE1BBA">
        <w:rPr>
          <w:rFonts w:ascii="Times New Roman" w:eastAsia="方正仿宋_GBK" w:hAnsi="Times New Roman" w:cs="Times New Roman"/>
          <w:sz w:val="32"/>
          <w:szCs w:val="32"/>
        </w:rPr>
        <w:t>单位</w:t>
      </w:r>
      <w:r w:rsidR="00661475" w:rsidRPr="00EE1BBA">
        <w:rPr>
          <w:rFonts w:ascii="Times New Roman" w:eastAsia="方正仿宋_GBK" w:hAnsi="Times New Roman" w:cs="Times New Roman" w:hint="eastAsia"/>
          <w:sz w:val="32"/>
          <w:szCs w:val="32"/>
        </w:rPr>
        <w:t>）</w:t>
      </w:r>
      <w:r w:rsidRPr="00EE1BBA">
        <w:rPr>
          <w:rFonts w:ascii="Times New Roman" w:eastAsia="方正仿宋_GBK" w:hAnsi="Times New Roman" w:cs="Times New Roman"/>
          <w:sz w:val="32"/>
          <w:szCs w:val="32"/>
        </w:rPr>
        <w:t>公务接待工作。负责审查各</w:t>
      </w:r>
      <w:r w:rsidRPr="00EE1BBA">
        <w:rPr>
          <w:rFonts w:ascii="Times New Roman" w:eastAsia="方正仿宋_GBK" w:hAnsi="Times New Roman" w:cs="Times New Roman" w:hint="eastAsia"/>
          <w:sz w:val="32"/>
          <w:szCs w:val="32"/>
        </w:rPr>
        <w:t>部门</w:t>
      </w:r>
      <w:r w:rsidR="00661475" w:rsidRPr="00EE1BBA">
        <w:rPr>
          <w:rFonts w:ascii="Times New Roman" w:eastAsia="方正仿宋_GBK" w:hAnsi="Times New Roman" w:cs="Times New Roman" w:hint="eastAsia"/>
          <w:sz w:val="32"/>
          <w:szCs w:val="32"/>
        </w:rPr>
        <w:t>（</w:t>
      </w:r>
      <w:r w:rsidR="00661475" w:rsidRPr="00EE1BBA">
        <w:rPr>
          <w:rFonts w:ascii="Times New Roman" w:eastAsia="方正仿宋_GBK" w:hAnsi="Times New Roman" w:cs="Times New Roman"/>
          <w:sz w:val="32"/>
          <w:szCs w:val="32"/>
        </w:rPr>
        <w:t>单</w:t>
      </w:r>
      <w:r w:rsidR="00661475" w:rsidRPr="00EE1BBA">
        <w:rPr>
          <w:rFonts w:ascii="Times New Roman" w:eastAsia="方正仿宋_GBK" w:hAnsi="Times New Roman" w:cs="Times New Roman"/>
          <w:sz w:val="32"/>
          <w:szCs w:val="32"/>
        </w:rPr>
        <w:lastRenderedPageBreak/>
        <w:t>位</w:t>
      </w:r>
      <w:r w:rsidR="00661475" w:rsidRPr="00EE1BBA">
        <w:rPr>
          <w:rFonts w:ascii="Times New Roman" w:eastAsia="方正仿宋_GBK" w:hAnsi="Times New Roman" w:cs="Times New Roman" w:hint="eastAsia"/>
          <w:sz w:val="32"/>
          <w:szCs w:val="32"/>
        </w:rPr>
        <w:t>）</w:t>
      </w:r>
      <w:r w:rsidRPr="00EE1BBA">
        <w:rPr>
          <w:rFonts w:ascii="Times New Roman" w:eastAsia="方正仿宋_GBK" w:hAnsi="Times New Roman" w:cs="Times New Roman"/>
          <w:sz w:val="32"/>
          <w:szCs w:val="32"/>
        </w:rPr>
        <w:t>公务接待的规范性。各</w:t>
      </w:r>
      <w:r w:rsidRPr="00EE1BBA">
        <w:rPr>
          <w:rFonts w:ascii="Times New Roman" w:eastAsia="方正仿宋_GBK" w:hAnsi="Times New Roman" w:cs="Times New Roman" w:hint="eastAsia"/>
          <w:sz w:val="32"/>
          <w:szCs w:val="32"/>
        </w:rPr>
        <w:t>部门</w:t>
      </w:r>
      <w:r w:rsidR="00661475" w:rsidRPr="00EE1BBA">
        <w:rPr>
          <w:rFonts w:ascii="Times New Roman" w:eastAsia="方正仿宋_GBK" w:hAnsi="Times New Roman" w:cs="Times New Roman" w:hint="eastAsia"/>
          <w:sz w:val="32"/>
          <w:szCs w:val="32"/>
        </w:rPr>
        <w:t>（</w:t>
      </w:r>
      <w:r w:rsidR="00661475" w:rsidRPr="00EE1BBA">
        <w:rPr>
          <w:rFonts w:ascii="Times New Roman" w:eastAsia="方正仿宋_GBK" w:hAnsi="Times New Roman" w:cs="Times New Roman"/>
          <w:sz w:val="32"/>
          <w:szCs w:val="32"/>
        </w:rPr>
        <w:t>单位</w:t>
      </w:r>
      <w:r w:rsidR="00661475" w:rsidRPr="00EE1BBA">
        <w:rPr>
          <w:rFonts w:ascii="Times New Roman" w:eastAsia="方正仿宋_GBK" w:hAnsi="Times New Roman" w:cs="Times New Roman" w:hint="eastAsia"/>
          <w:sz w:val="32"/>
          <w:szCs w:val="32"/>
        </w:rPr>
        <w:t>）</w:t>
      </w:r>
      <w:r w:rsidRPr="00EE1BBA">
        <w:rPr>
          <w:rFonts w:ascii="Times New Roman" w:eastAsia="方正仿宋_GBK" w:hAnsi="Times New Roman" w:cs="Times New Roman"/>
          <w:sz w:val="32"/>
          <w:szCs w:val="32"/>
        </w:rPr>
        <w:t>应当加强本</w:t>
      </w:r>
      <w:r w:rsidR="00661475" w:rsidRPr="00EE1BBA">
        <w:rPr>
          <w:rFonts w:ascii="Times New Roman" w:eastAsia="方正仿宋_GBK" w:hAnsi="Times New Roman" w:cs="Times New Roman" w:hint="eastAsia"/>
          <w:sz w:val="32"/>
          <w:szCs w:val="32"/>
        </w:rPr>
        <w:t>部门（</w:t>
      </w:r>
      <w:r w:rsidR="00661475" w:rsidRPr="00EE1BBA">
        <w:rPr>
          <w:rFonts w:ascii="Times New Roman" w:eastAsia="方正仿宋_GBK" w:hAnsi="Times New Roman" w:cs="Times New Roman"/>
          <w:sz w:val="32"/>
          <w:szCs w:val="32"/>
        </w:rPr>
        <w:t>单位</w:t>
      </w:r>
      <w:r w:rsidR="00661475" w:rsidRPr="00EE1BBA">
        <w:rPr>
          <w:rFonts w:ascii="Times New Roman" w:eastAsia="方正仿宋_GBK" w:hAnsi="Times New Roman" w:cs="Times New Roman" w:hint="eastAsia"/>
          <w:sz w:val="32"/>
          <w:szCs w:val="32"/>
        </w:rPr>
        <w:t>）</w:t>
      </w:r>
      <w:r w:rsidRPr="00EE1BBA">
        <w:rPr>
          <w:rFonts w:ascii="Times New Roman" w:eastAsia="方正仿宋_GBK" w:hAnsi="Times New Roman" w:cs="Times New Roman"/>
          <w:sz w:val="32"/>
          <w:szCs w:val="32"/>
        </w:rPr>
        <w:t>公务接待管理，严格执行有关管理规定和开支标准。</w:t>
      </w:r>
    </w:p>
    <w:p w:rsidR="00EF349B" w:rsidRPr="00EE1BBA" w:rsidRDefault="00B578BF">
      <w:pPr>
        <w:autoSpaceDE w:val="0"/>
        <w:autoSpaceDN w:val="0"/>
        <w:spacing w:line="579" w:lineRule="exact"/>
        <w:ind w:right="30" w:firstLineChars="200" w:firstLine="640"/>
      </w:pPr>
      <w:r w:rsidRPr="00EE1BBA">
        <w:rPr>
          <w:rFonts w:ascii="方正黑体_GBK" w:eastAsia="方正黑体_GBK" w:hAnsi="方正黑体_GBK"/>
          <w:sz w:val="32"/>
        </w:rPr>
        <w:t>第</w:t>
      </w:r>
      <w:r w:rsidRPr="00EE1BBA">
        <w:rPr>
          <w:rFonts w:ascii="方正黑体_GBK" w:eastAsia="方正黑体_GBK" w:hAnsi="方正黑体_GBK" w:hint="eastAsia"/>
          <w:sz w:val="32"/>
        </w:rPr>
        <w:t>五</w:t>
      </w:r>
      <w:r w:rsidRPr="00EE1BBA">
        <w:rPr>
          <w:rFonts w:ascii="方正黑体_GBK" w:eastAsia="方正黑体_GBK" w:hAnsi="方正黑体_GBK"/>
          <w:sz w:val="32"/>
        </w:rPr>
        <w:t>条</w:t>
      </w:r>
      <w:r w:rsidRPr="00EE1BBA">
        <w:rPr>
          <w:rFonts w:ascii="方正黑体_GBK" w:eastAsia="方正黑体_GBK" w:hAnsi="方正黑体_GBK" w:hint="eastAsia"/>
          <w:sz w:val="32"/>
        </w:rPr>
        <w:t xml:space="preserve"> </w:t>
      </w:r>
      <w:r w:rsidRPr="00EE1BBA">
        <w:rPr>
          <w:rFonts w:ascii="方正黑体_GBK" w:eastAsia="方正黑体_GBK" w:hAnsi="方正黑体_GBK"/>
          <w:sz w:val="32"/>
        </w:rPr>
        <w:t xml:space="preserve"> </w:t>
      </w:r>
      <w:r w:rsidRPr="00EE1BBA">
        <w:rPr>
          <w:rFonts w:ascii="方正仿宋_GBK" w:eastAsia="方正仿宋_GBK" w:hAnsi="方正仿宋_GBK"/>
          <w:sz w:val="32"/>
        </w:rPr>
        <w:t>接待单位应当严格控制公务接待范围，严格接待审批控制，对能够合并的公务接待统筹安排。不得用公款报销或者支付应由个人负担的费用。不得将休假、探亲、旅游等活动纳入公务接待范围。</w:t>
      </w:r>
    </w:p>
    <w:p w:rsidR="00EF349B" w:rsidRPr="00EE1BBA" w:rsidRDefault="00B578BF">
      <w:pPr>
        <w:spacing w:line="579" w:lineRule="exact"/>
        <w:ind w:firstLineChars="200" w:firstLine="640"/>
        <w:rPr>
          <w:rFonts w:ascii="方正仿宋_GBK" w:eastAsia="方正仿宋_GBK" w:hAnsi="方正仿宋_GBK"/>
          <w:sz w:val="32"/>
          <w:highlight w:val="yellow"/>
        </w:rPr>
      </w:pPr>
      <w:r w:rsidRPr="00EE1BBA">
        <w:rPr>
          <w:rFonts w:ascii="Times New Roman" w:eastAsia="方正黑体_GBK" w:hAnsi="Times New Roman" w:cs="Times New Roman"/>
          <w:sz w:val="32"/>
          <w:szCs w:val="32"/>
        </w:rPr>
        <w:t>第</w:t>
      </w:r>
      <w:r w:rsidRPr="00EE1BBA">
        <w:rPr>
          <w:rFonts w:ascii="Times New Roman" w:eastAsia="方正黑体_GBK" w:hAnsi="Times New Roman" w:cs="Times New Roman" w:hint="eastAsia"/>
          <w:sz w:val="32"/>
          <w:szCs w:val="32"/>
        </w:rPr>
        <w:t>六</w:t>
      </w:r>
      <w:r w:rsidRPr="00EE1BBA">
        <w:rPr>
          <w:rFonts w:ascii="Times New Roman" w:eastAsia="方正黑体_GBK" w:hAnsi="Times New Roman" w:cs="Times New Roman"/>
          <w:sz w:val="32"/>
          <w:szCs w:val="32"/>
        </w:rPr>
        <w:t>条</w:t>
      </w:r>
      <w:r w:rsidRPr="00EE1BBA">
        <w:rPr>
          <w:rFonts w:ascii="Times New Roman" w:eastAsia="方正仿宋_GBK" w:hAnsi="Times New Roman" w:cs="Times New Roman" w:hint="eastAsia"/>
          <w:sz w:val="32"/>
          <w:szCs w:val="32"/>
        </w:rPr>
        <w:t xml:space="preserve"> </w:t>
      </w:r>
      <w:r w:rsidRPr="00EE1BBA">
        <w:rPr>
          <w:rFonts w:ascii="Times New Roman" w:eastAsia="方正仿宋_GBK" w:hAnsi="Times New Roman" w:cs="Times New Roman"/>
          <w:sz w:val="32"/>
          <w:szCs w:val="32"/>
        </w:rPr>
        <w:t xml:space="preserve"> </w:t>
      </w:r>
      <w:r w:rsidRPr="00EE1BBA">
        <w:rPr>
          <w:rFonts w:ascii="Times New Roman" w:eastAsia="方正仿宋_GBK" w:hAnsi="Times New Roman" w:cs="Times New Roman"/>
          <w:sz w:val="32"/>
          <w:szCs w:val="32"/>
        </w:rPr>
        <w:t>公务接待</w:t>
      </w:r>
      <w:r w:rsidRPr="00EE1BBA">
        <w:rPr>
          <w:rFonts w:ascii="Times New Roman" w:eastAsia="方正仿宋_GBK" w:hAnsi="Times New Roman" w:cs="Times New Roman" w:hint="eastAsia"/>
          <w:sz w:val="32"/>
          <w:szCs w:val="32"/>
        </w:rPr>
        <w:t>执</w:t>
      </w:r>
      <w:r w:rsidRPr="00EE1BBA">
        <w:rPr>
          <w:rFonts w:ascii="Times New Roman" w:eastAsia="方正仿宋_GBK" w:hAnsi="Times New Roman" w:cs="Times New Roman"/>
          <w:sz w:val="32"/>
          <w:szCs w:val="32"/>
        </w:rPr>
        <w:t>行公函制度。无公函的公务活动</w:t>
      </w:r>
      <w:r w:rsidRPr="00EE1BBA">
        <w:rPr>
          <w:rFonts w:ascii="Times New Roman" w:eastAsia="方正仿宋_GBK" w:hAnsi="Times New Roman" w:cs="Times New Roman" w:hint="eastAsia"/>
          <w:sz w:val="32"/>
          <w:szCs w:val="32"/>
        </w:rPr>
        <w:t>一律</w:t>
      </w:r>
      <w:r w:rsidRPr="00EE1BBA">
        <w:rPr>
          <w:rFonts w:ascii="Times New Roman" w:eastAsia="方正仿宋_GBK" w:hAnsi="Times New Roman" w:cs="Times New Roman"/>
          <w:sz w:val="32"/>
          <w:szCs w:val="32"/>
        </w:rPr>
        <w:t>不予接待。公函要包括公务活动的内容、时间、行程、人员及联系方式等。</w:t>
      </w:r>
      <w:bookmarkStart w:id="9" w:name="OLE_LINK21"/>
      <w:bookmarkStart w:id="10" w:name="OLE_LINK22"/>
      <w:bookmarkStart w:id="11" w:name="OLE_LINK20"/>
      <w:bookmarkStart w:id="12" w:name="OLE_LINK25"/>
      <w:bookmarkStart w:id="13" w:name="OLE_LINK26"/>
    </w:p>
    <w:p w:rsidR="00EF349B" w:rsidRPr="00EE1BBA" w:rsidRDefault="00B578BF" w:rsidP="00FF4AA4">
      <w:pPr>
        <w:spacing w:line="579" w:lineRule="exact"/>
        <w:ind w:firstLineChars="200" w:firstLine="640"/>
        <w:rPr>
          <w:rFonts w:ascii="方正仿宋_GBK" w:eastAsia="方正仿宋_GBK" w:hAnsi="方正仿宋_GBK"/>
          <w:sz w:val="32"/>
          <w:highlight w:val="yellow"/>
        </w:rPr>
      </w:pPr>
      <w:bookmarkStart w:id="14" w:name="OLE_LINK5"/>
      <w:bookmarkEnd w:id="9"/>
      <w:bookmarkEnd w:id="10"/>
      <w:bookmarkEnd w:id="11"/>
      <w:bookmarkEnd w:id="12"/>
      <w:bookmarkEnd w:id="13"/>
      <w:r w:rsidRPr="00EE1BBA">
        <w:rPr>
          <w:rFonts w:ascii="Times New Roman" w:eastAsia="方正黑体_GBK" w:hAnsi="Times New Roman" w:cs="Times New Roman" w:hint="eastAsia"/>
          <w:sz w:val="32"/>
          <w:szCs w:val="32"/>
        </w:rPr>
        <w:t>第七条</w:t>
      </w:r>
      <w:bookmarkEnd w:id="14"/>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方正仿宋_GBK" w:eastAsia="方正仿宋_GBK" w:hAnsi="方正仿宋_GBK"/>
          <w:sz w:val="32"/>
        </w:rPr>
        <w:t>公务接待应当简化礼仪，不得在机场、车站</w:t>
      </w:r>
      <w:r w:rsidRPr="00EE1BBA">
        <w:rPr>
          <w:rFonts w:ascii="方正仿宋_GBK" w:eastAsia="方正仿宋_GBK" w:hAnsi="方正仿宋_GBK" w:hint="eastAsia"/>
          <w:sz w:val="32"/>
        </w:rPr>
        <w:t>、码头和辖区边界</w:t>
      </w:r>
      <w:r w:rsidRPr="00EE1BBA">
        <w:rPr>
          <w:rFonts w:ascii="方正仿宋_GBK" w:eastAsia="方正仿宋_GBK" w:hAnsi="方正仿宋_GBK"/>
          <w:sz w:val="32"/>
        </w:rPr>
        <w:t>组织迎送活动，不得跨地区迎送。</w:t>
      </w:r>
      <w:r w:rsidR="00FF4AA4" w:rsidRPr="00EE1BBA">
        <w:rPr>
          <w:rFonts w:ascii="Times New Roman" w:eastAsia="方正仿宋_GBK" w:hAnsi="Times New Roman" w:cs="Times New Roman" w:hint="eastAsia"/>
          <w:sz w:val="32"/>
          <w:szCs w:val="32"/>
        </w:rPr>
        <w:t>接待</w:t>
      </w:r>
      <w:r w:rsidRPr="00EE1BBA">
        <w:rPr>
          <w:rFonts w:ascii="Times New Roman" w:eastAsia="方正仿宋_GBK" w:hAnsi="Times New Roman" w:cs="Times New Roman" w:hint="eastAsia"/>
          <w:sz w:val="32"/>
          <w:szCs w:val="32"/>
        </w:rPr>
        <w:t>活动现场布置应当简朴</w:t>
      </w:r>
      <w:r w:rsidRPr="00EE1BBA">
        <w:rPr>
          <w:rFonts w:ascii="方正仿宋_GBK" w:eastAsia="方正仿宋_GBK" w:hAnsi="方正仿宋_GBK" w:hint="eastAsia"/>
          <w:sz w:val="32"/>
        </w:rPr>
        <w:t>，工作会议一律不摆花草、不制作背景板。</w:t>
      </w:r>
    </w:p>
    <w:p w:rsidR="00EF349B" w:rsidRPr="00EE1BBA" w:rsidRDefault="00B578BF" w:rsidP="00D92CD0">
      <w:pPr>
        <w:tabs>
          <w:tab w:val="left" w:pos="648"/>
        </w:tabs>
        <w:autoSpaceDE w:val="0"/>
        <w:autoSpaceDN w:val="0"/>
        <w:spacing w:line="579" w:lineRule="exact"/>
        <w:ind w:left="8"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第八条</w:t>
      </w:r>
      <w:r w:rsidRPr="00EE1BBA">
        <w:rPr>
          <w:rFonts w:ascii="Times New Roman" w:eastAsia="方正仿宋_GBK" w:hAnsi="Times New Roman" w:cs="Times New Roman" w:hint="eastAsia"/>
          <w:sz w:val="32"/>
          <w:szCs w:val="32"/>
        </w:rPr>
        <w:t xml:space="preserve"> </w:t>
      </w:r>
      <w:r w:rsidRPr="00EE1BBA">
        <w:rPr>
          <w:rFonts w:ascii="Times New Roman" w:eastAsia="方正仿宋_GBK" w:hAnsi="Times New Roman" w:cs="Times New Roman"/>
          <w:sz w:val="32"/>
          <w:szCs w:val="32"/>
        </w:rPr>
        <w:t xml:space="preserve"> </w:t>
      </w:r>
      <w:bookmarkStart w:id="15" w:name="OLE_LINK27"/>
      <w:bookmarkStart w:id="16" w:name="OLE_LINK39"/>
      <w:r w:rsidRPr="00EE1BBA">
        <w:rPr>
          <w:rFonts w:ascii="Times New Roman" w:eastAsia="方正仿宋_GBK" w:hAnsi="Times New Roman" w:cs="Times New Roman"/>
          <w:sz w:val="32"/>
          <w:szCs w:val="32"/>
        </w:rPr>
        <w:t>公务接待实行</w:t>
      </w:r>
      <w:r w:rsidRPr="00EE1BBA">
        <w:rPr>
          <w:rFonts w:ascii="Times New Roman" w:eastAsia="方正仿宋_GBK" w:hAnsi="Times New Roman" w:cs="Times New Roman" w:hint="eastAsia"/>
          <w:sz w:val="32"/>
          <w:szCs w:val="32"/>
        </w:rPr>
        <w:t>先</w:t>
      </w:r>
      <w:r w:rsidRPr="00EE1BBA">
        <w:rPr>
          <w:rFonts w:ascii="Times New Roman" w:eastAsia="方正仿宋_GBK" w:hAnsi="Times New Roman" w:cs="Times New Roman"/>
          <w:sz w:val="32"/>
          <w:szCs w:val="32"/>
        </w:rPr>
        <w:t>审批</w:t>
      </w:r>
      <w:r w:rsidRPr="00EE1BBA">
        <w:rPr>
          <w:rFonts w:ascii="Times New Roman" w:eastAsia="方正仿宋_GBK" w:hAnsi="Times New Roman" w:cs="Times New Roman" w:hint="eastAsia"/>
          <w:sz w:val="32"/>
          <w:szCs w:val="32"/>
        </w:rPr>
        <w:t>、后接待</w:t>
      </w:r>
      <w:r w:rsidRPr="00EE1BBA">
        <w:rPr>
          <w:rFonts w:ascii="Times New Roman" w:eastAsia="方正仿宋_GBK" w:hAnsi="Times New Roman" w:cs="Times New Roman"/>
          <w:sz w:val="32"/>
          <w:szCs w:val="32"/>
        </w:rPr>
        <w:t>制度。公务接待须</w:t>
      </w:r>
      <w:r w:rsidRPr="00EE1BBA">
        <w:rPr>
          <w:rFonts w:ascii="Times New Roman" w:eastAsia="方正仿宋_GBK" w:hAnsi="Times New Roman" w:cs="Times New Roman" w:hint="eastAsia"/>
          <w:sz w:val="32"/>
          <w:szCs w:val="32"/>
        </w:rPr>
        <w:t>报部门负责人、业务</w:t>
      </w:r>
      <w:r w:rsidR="005C5684" w:rsidRPr="00EE1BBA">
        <w:rPr>
          <w:rFonts w:ascii="Times New Roman" w:eastAsia="方正仿宋_GBK" w:hAnsi="Times New Roman" w:cs="Times New Roman" w:hint="eastAsia"/>
          <w:sz w:val="32"/>
          <w:szCs w:val="32"/>
        </w:rPr>
        <w:t>分管</w:t>
      </w:r>
      <w:r w:rsidRPr="00EE1BBA">
        <w:rPr>
          <w:rFonts w:ascii="Times New Roman" w:eastAsia="方正仿宋_GBK" w:hAnsi="Times New Roman" w:cs="Times New Roman" w:hint="eastAsia"/>
          <w:sz w:val="32"/>
          <w:szCs w:val="32"/>
        </w:rPr>
        <w:t>校领导、</w:t>
      </w:r>
      <w:bookmarkStart w:id="17" w:name="OLE_LINK1"/>
      <w:bookmarkStart w:id="18" w:name="OLE_LINK2"/>
      <w:r w:rsidR="001905CC">
        <w:rPr>
          <w:rFonts w:ascii="Times New Roman" w:eastAsia="方正仿宋_GBK" w:hAnsi="Times New Roman" w:cs="Times New Roman" w:hint="eastAsia"/>
          <w:sz w:val="32"/>
          <w:szCs w:val="32"/>
        </w:rPr>
        <w:t>党政办公室部门负责人</w:t>
      </w:r>
      <w:bookmarkEnd w:id="17"/>
      <w:bookmarkEnd w:id="18"/>
      <w:r w:rsidR="001905CC">
        <w:rPr>
          <w:rFonts w:ascii="Times New Roman" w:eastAsia="方正仿宋_GBK" w:hAnsi="Times New Roman" w:cs="Times New Roman" w:hint="eastAsia"/>
          <w:sz w:val="32"/>
          <w:szCs w:val="32"/>
        </w:rPr>
        <w:t>、</w:t>
      </w:r>
      <w:r w:rsidRPr="00EE1BBA">
        <w:rPr>
          <w:rFonts w:ascii="Times New Roman" w:eastAsia="方正仿宋_GBK" w:hAnsi="Times New Roman" w:cs="Times New Roman" w:hint="eastAsia"/>
          <w:sz w:val="32"/>
          <w:szCs w:val="32"/>
        </w:rPr>
        <w:t>主要</w:t>
      </w:r>
      <w:r w:rsidRPr="00EE1BBA">
        <w:rPr>
          <w:rFonts w:ascii="Times New Roman" w:eastAsia="方正仿宋_GBK" w:hAnsi="Times New Roman" w:cs="Times New Roman"/>
          <w:sz w:val="32"/>
          <w:szCs w:val="32"/>
        </w:rPr>
        <w:t>领导批准</w:t>
      </w:r>
      <w:r w:rsidRPr="00EE1BBA">
        <w:rPr>
          <w:rFonts w:ascii="Times New Roman" w:eastAsia="方正仿宋_GBK" w:hAnsi="Times New Roman" w:cs="Times New Roman" w:hint="eastAsia"/>
          <w:sz w:val="32"/>
          <w:szCs w:val="32"/>
        </w:rPr>
        <w:t>，审批的内容包含</w:t>
      </w:r>
      <w:r w:rsidR="0056528E" w:rsidRPr="00EE1BBA">
        <w:rPr>
          <w:rFonts w:ascii="Times New Roman" w:eastAsia="方正仿宋_GBK" w:hAnsi="Times New Roman" w:cs="Times New Roman" w:hint="eastAsia"/>
          <w:sz w:val="32"/>
          <w:szCs w:val="32"/>
        </w:rPr>
        <w:t>用餐事由、用餐时间、用餐地点、来宾人数及姓名、陪餐人数</w:t>
      </w:r>
      <w:r w:rsidRPr="00EE1BBA">
        <w:rPr>
          <w:rFonts w:ascii="Times New Roman" w:eastAsia="方正仿宋_GBK" w:hAnsi="Times New Roman" w:cs="Times New Roman" w:hint="eastAsia"/>
          <w:sz w:val="32"/>
          <w:szCs w:val="32"/>
        </w:rPr>
        <w:t>及姓名、用餐标准、是否住宿、住宿人员姓名等（附件</w:t>
      </w:r>
      <w:r w:rsidRPr="00EE1BBA">
        <w:rPr>
          <w:rFonts w:ascii="Times New Roman" w:eastAsia="方正仿宋_GBK" w:hAnsi="Times New Roman" w:cs="Times New Roman" w:hint="eastAsia"/>
          <w:sz w:val="32"/>
          <w:szCs w:val="32"/>
        </w:rPr>
        <w:t>1</w:t>
      </w:r>
      <w:r w:rsidRPr="00EE1BBA">
        <w:rPr>
          <w:rFonts w:ascii="Times New Roman" w:eastAsia="方正仿宋_GBK" w:hAnsi="Times New Roman" w:cs="Times New Roman" w:hint="eastAsia"/>
          <w:sz w:val="32"/>
          <w:szCs w:val="32"/>
        </w:rPr>
        <w:t>）。</w:t>
      </w:r>
    </w:p>
    <w:bookmarkEnd w:id="15"/>
    <w:bookmarkEnd w:id="16"/>
    <w:p w:rsidR="00EF349B" w:rsidRPr="00EE1BBA" w:rsidRDefault="00B578BF">
      <w:pPr>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第九条</w:t>
      </w:r>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Times New Roman" w:eastAsia="方正仿宋_GBK" w:hAnsi="Times New Roman" w:cs="Times New Roman"/>
          <w:sz w:val="32"/>
          <w:szCs w:val="32"/>
        </w:rPr>
        <w:t>校内各单位在接待过程中，需邀请</w:t>
      </w:r>
      <w:r w:rsidRPr="00EE1BBA">
        <w:rPr>
          <w:rFonts w:ascii="Times New Roman" w:eastAsia="方正仿宋_GBK" w:hAnsi="Times New Roman" w:cs="Times New Roman" w:hint="eastAsia"/>
          <w:sz w:val="32"/>
          <w:szCs w:val="32"/>
        </w:rPr>
        <w:t>校</w:t>
      </w:r>
      <w:r w:rsidRPr="00EE1BBA">
        <w:rPr>
          <w:rFonts w:ascii="Times New Roman" w:eastAsia="方正仿宋_GBK" w:hAnsi="Times New Roman" w:cs="Times New Roman"/>
          <w:sz w:val="32"/>
          <w:szCs w:val="32"/>
        </w:rPr>
        <w:t>领导出席陪同的，应提前与党政办公室联系，学</w:t>
      </w:r>
      <w:r w:rsidRPr="00EE1BBA">
        <w:rPr>
          <w:rFonts w:ascii="Times New Roman" w:eastAsia="方正仿宋_GBK" w:hAnsi="Times New Roman" w:cs="Times New Roman" w:hint="eastAsia"/>
          <w:sz w:val="32"/>
          <w:szCs w:val="32"/>
        </w:rPr>
        <w:t>校</w:t>
      </w:r>
      <w:r w:rsidR="003A4D20">
        <w:rPr>
          <w:rFonts w:ascii="Times New Roman" w:eastAsia="方正仿宋_GBK" w:hAnsi="Times New Roman" w:cs="Times New Roman"/>
          <w:sz w:val="32"/>
          <w:szCs w:val="32"/>
        </w:rPr>
        <w:t>统一协调安排。</w:t>
      </w:r>
      <w:r w:rsidRPr="00EE1BBA">
        <w:rPr>
          <w:rFonts w:ascii="Times New Roman" w:eastAsia="方正仿宋_GBK" w:hAnsi="Times New Roman" w:cs="Times New Roman"/>
          <w:sz w:val="32"/>
          <w:szCs w:val="32"/>
        </w:rPr>
        <w:t>校领导陪餐的</w:t>
      </w:r>
      <w:r w:rsidRPr="00EE1BBA">
        <w:rPr>
          <w:rFonts w:ascii="Times New Roman" w:eastAsia="方正仿宋_GBK" w:hAnsi="Times New Roman" w:cs="Times New Roman" w:hint="eastAsia"/>
          <w:sz w:val="32"/>
          <w:szCs w:val="32"/>
        </w:rPr>
        <w:t>公务接待</w:t>
      </w:r>
      <w:r w:rsidRPr="00EE1BBA">
        <w:rPr>
          <w:rFonts w:ascii="Times New Roman" w:eastAsia="方正仿宋_GBK" w:hAnsi="Times New Roman" w:cs="Times New Roman"/>
          <w:sz w:val="32"/>
          <w:szCs w:val="32"/>
        </w:rPr>
        <w:t>标准不超过</w:t>
      </w:r>
      <w:r w:rsidRPr="00EE1BBA">
        <w:rPr>
          <w:rFonts w:ascii="Times New Roman" w:eastAsia="方正仿宋_GBK" w:hAnsi="Times New Roman" w:cs="Times New Roman"/>
          <w:sz w:val="32"/>
          <w:szCs w:val="32"/>
        </w:rPr>
        <w:t>100</w:t>
      </w:r>
      <w:r w:rsidRPr="00EE1BBA">
        <w:rPr>
          <w:rFonts w:ascii="Times New Roman" w:eastAsia="方正仿宋_GBK" w:hAnsi="Times New Roman" w:cs="Times New Roman"/>
          <w:sz w:val="32"/>
          <w:szCs w:val="32"/>
        </w:rPr>
        <w:t>元</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人</w:t>
      </w:r>
      <w:r w:rsidRPr="00EE1BBA">
        <w:rPr>
          <w:rFonts w:ascii="Times New Roman" w:eastAsia="方正仿宋_GBK" w:hAnsi="Times New Roman" w:cs="Times New Roman" w:hint="eastAsia"/>
          <w:sz w:val="32"/>
          <w:szCs w:val="32"/>
        </w:rPr>
        <w:t>，</w:t>
      </w:r>
      <w:r w:rsidRPr="00EE1BBA">
        <w:rPr>
          <w:rFonts w:ascii="Times New Roman" w:eastAsia="方正仿宋_GBK" w:hAnsi="Times New Roman" w:cs="Times New Roman"/>
          <w:sz w:val="32"/>
          <w:szCs w:val="32"/>
        </w:rPr>
        <w:t>部门负责人陪餐的</w:t>
      </w:r>
      <w:r w:rsidR="0056528E" w:rsidRPr="00EE1BBA">
        <w:rPr>
          <w:rFonts w:ascii="Times New Roman" w:eastAsia="方正仿宋_GBK" w:hAnsi="Times New Roman" w:cs="Times New Roman" w:hint="eastAsia"/>
          <w:sz w:val="32"/>
          <w:szCs w:val="32"/>
        </w:rPr>
        <w:t>公务接待</w:t>
      </w:r>
      <w:r w:rsidRPr="00EE1BBA">
        <w:rPr>
          <w:rFonts w:ascii="Times New Roman" w:eastAsia="方正仿宋_GBK" w:hAnsi="Times New Roman" w:cs="Times New Roman"/>
          <w:sz w:val="32"/>
          <w:szCs w:val="32"/>
        </w:rPr>
        <w:t>标准不超过</w:t>
      </w:r>
      <w:r w:rsidRPr="00EE1BBA">
        <w:rPr>
          <w:rFonts w:ascii="Times New Roman" w:eastAsia="方正仿宋_GBK" w:hAnsi="Times New Roman" w:cs="Times New Roman"/>
          <w:sz w:val="32"/>
          <w:szCs w:val="32"/>
        </w:rPr>
        <w:t>60</w:t>
      </w:r>
      <w:r w:rsidRPr="00EE1BBA">
        <w:rPr>
          <w:rFonts w:ascii="Times New Roman" w:eastAsia="方正仿宋_GBK" w:hAnsi="Times New Roman" w:cs="Times New Roman"/>
          <w:sz w:val="32"/>
          <w:szCs w:val="32"/>
        </w:rPr>
        <w:t>元</w:t>
      </w:r>
      <w:r w:rsidRPr="00EE1BBA">
        <w:rPr>
          <w:rFonts w:ascii="Times New Roman" w:eastAsia="方正仿宋_GBK" w:hAnsi="Times New Roman" w:cs="Times New Roman"/>
          <w:sz w:val="32"/>
          <w:szCs w:val="32"/>
        </w:rPr>
        <w:t>/</w:t>
      </w:r>
      <w:r w:rsidRPr="00EE1BBA">
        <w:rPr>
          <w:rFonts w:ascii="Times New Roman" w:eastAsia="方正仿宋_GBK" w:hAnsi="Times New Roman" w:cs="Times New Roman"/>
          <w:sz w:val="32"/>
          <w:szCs w:val="32"/>
        </w:rPr>
        <w:t>人。</w:t>
      </w:r>
    </w:p>
    <w:p w:rsidR="00EF349B" w:rsidRPr="00EE1BBA" w:rsidRDefault="00B578BF">
      <w:pPr>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第十条</w:t>
      </w:r>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Times New Roman" w:eastAsia="方正仿宋_GBK" w:hAnsi="Times New Roman" w:cs="Times New Roman" w:hint="eastAsia"/>
          <w:sz w:val="32"/>
          <w:szCs w:val="32"/>
        </w:rPr>
        <w:t>公务接待实行公务卡制度，除按照规定实行银行转</w:t>
      </w:r>
      <w:r w:rsidRPr="00EE1BBA">
        <w:rPr>
          <w:rFonts w:ascii="Times New Roman" w:eastAsia="方正仿宋_GBK" w:hAnsi="Times New Roman" w:cs="Times New Roman" w:hint="eastAsia"/>
          <w:sz w:val="32"/>
          <w:szCs w:val="32"/>
        </w:rPr>
        <w:lastRenderedPageBreak/>
        <w:t>账外，应当使用公务卡结算。</w:t>
      </w:r>
    </w:p>
    <w:p w:rsidR="00EF349B" w:rsidRPr="00EE1BBA" w:rsidRDefault="00B578BF" w:rsidP="00FF4AA4">
      <w:pPr>
        <w:spacing w:line="579" w:lineRule="exact"/>
        <w:ind w:firstLineChars="200" w:firstLine="640"/>
        <w:rPr>
          <w:rFonts w:ascii="方正仿宋_GBK" w:eastAsia="方正仿宋_GBK" w:hAnsi="方正仿宋_GBK"/>
          <w:sz w:val="32"/>
          <w:highlight w:val="yellow"/>
        </w:rPr>
      </w:pPr>
      <w:bookmarkStart w:id="19" w:name="OLE_LINK6"/>
      <w:bookmarkStart w:id="20" w:name="OLE_LINK7"/>
      <w:r w:rsidRPr="00EE1BBA">
        <w:rPr>
          <w:rFonts w:ascii="Times New Roman" w:eastAsia="方正黑体_GBK" w:hAnsi="Times New Roman" w:cs="Times New Roman" w:hint="eastAsia"/>
          <w:sz w:val="32"/>
          <w:szCs w:val="32"/>
        </w:rPr>
        <w:t>第十一条</w:t>
      </w:r>
      <w:bookmarkEnd w:id="19"/>
      <w:bookmarkEnd w:id="20"/>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Pr="00EE1BBA">
        <w:rPr>
          <w:rFonts w:ascii="方正仿宋_GBK" w:eastAsia="方正仿宋_GBK" w:hAnsi="方正仿宋_GBK" w:hint="eastAsia"/>
          <w:sz w:val="32"/>
        </w:rPr>
        <w:t>确因工作需要，接待单位可以安排工作餐一次，并严格控制陪餐人数</w:t>
      </w:r>
      <w:r w:rsidRPr="00EE1BBA">
        <w:rPr>
          <w:rFonts w:ascii="方正仿宋_GBK" w:eastAsia="方正仿宋_GBK" w:hAnsi="方正仿宋_GBK"/>
          <w:sz w:val="32"/>
        </w:rPr>
        <w:t>。</w:t>
      </w:r>
      <w:r w:rsidRPr="00EE1BBA">
        <w:rPr>
          <w:rFonts w:ascii="方正仿宋_GBK" w:eastAsia="方正仿宋_GBK" w:hAnsi="方正仿宋_GBK" w:hint="eastAsia"/>
          <w:sz w:val="32"/>
        </w:rPr>
        <w:t>接待对象10人以内，陪餐人数不得超过3人；超过10人的，不得超过接待对象的三分之一。</w:t>
      </w:r>
      <w:bookmarkStart w:id="21" w:name="OLE_LINK28"/>
    </w:p>
    <w:bookmarkEnd w:id="21"/>
    <w:p w:rsidR="00EF349B" w:rsidRPr="00EE1BBA" w:rsidRDefault="00B578BF" w:rsidP="0091090E">
      <w:pPr>
        <w:spacing w:line="579" w:lineRule="exact"/>
        <w:ind w:firstLineChars="200" w:firstLine="640"/>
        <w:rPr>
          <w:rFonts w:ascii="Times New Roman" w:eastAsia="方正仿宋_GBK" w:hAnsi="Times New Roman"/>
          <w:sz w:val="32"/>
          <w:szCs w:val="32"/>
        </w:rPr>
      </w:pPr>
      <w:r w:rsidRPr="00EE1BBA">
        <w:rPr>
          <w:rFonts w:ascii="Times New Roman" w:eastAsia="方正黑体_GBK" w:hAnsi="Times New Roman" w:cs="Times New Roman" w:hint="eastAsia"/>
          <w:sz w:val="32"/>
          <w:szCs w:val="32"/>
        </w:rPr>
        <w:t>第十二条</w:t>
      </w:r>
      <w:r w:rsidRPr="00EE1BBA">
        <w:rPr>
          <w:rFonts w:ascii="Times New Roman" w:eastAsia="方正黑体_GBK" w:hAnsi="Times New Roman" w:cs="Times New Roman" w:hint="eastAsia"/>
          <w:sz w:val="32"/>
          <w:szCs w:val="32"/>
        </w:rPr>
        <w:t xml:space="preserve"> </w:t>
      </w:r>
      <w:r w:rsidRPr="00EE1BBA">
        <w:rPr>
          <w:rFonts w:ascii="Times New Roman" w:eastAsia="方正黑体_GBK" w:hAnsi="Times New Roman" w:cs="Times New Roman"/>
          <w:sz w:val="32"/>
          <w:szCs w:val="32"/>
        </w:rPr>
        <w:t xml:space="preserve"> </w:t>
      </w:r>
      <w:r w:rsidR="0091090E" w:rsidRPr="00EE1BBA">
        <w:rPr>
          <w:rFonts w:ascii="Times New Roman" w:eastAsia="方正仿宋_GBK" w:hAnsi="Times New Roman" w:hint="eastAsia"/>
          <w:sz w:val="32"/>
          <w:szCs w:val="32"/>
        </w:rPr>
        <w:t>接待单位应当严格按照差旅费管理有关标准安排接待对象的住宿用房。差旅人员用车、住宿、用餐由接待单位协助安排的，必须按照规定标准及时足额交纳交通费、住宿费、伙食费。工作餐不得提供高档菜肴，不得提供香烟，</w:t>
      </w:r>
      <w:bookmarkStart w:id="22" w:name="OLE_LINK10"/>
      <w:bookmarkStart w:id="23" w:name="OLE_LINK17"/>
      <w:r w:rsidR="0091090E" w:rsidRPr="00EE1BBA">
        <w:rPr>
          <w:rFonts w:ascii="Times New Roman" w:eastAsia="方正仿宋_GBK" w:hAnsi="Times New Roman" w:hint="eastAsia"/>
          <w:sz w:val="32"/>
          <w:szCs w:val="32"/>
        </w:rPr>
        <w:t>不上酒</w:t>
      </w:r>
      <w:bookmarkEnd w:id="22"/>
      <w:bookmarkEnd w:id="23"/>
      <w:r w:rsidR="0091090E" w:rsidRPr="00EE1BBA">
        <w:rPr>
          <w:rFonts w:ascii="Times New Roman" w:eastAsia="方正仿宋_GBK" w:hAnsi="Times New Roman" w:hint="eastAsia"/>
          <w:sz w:val="32"/>
          <w:szCs w:val="32"/>
        </w:rPr>
        <w:t>。不得在接待费中列支应当由接待对象承担的费用，不得以举办会议、培训等名义列支、转移、隐匿接待费开支。</w:t>
      </w:r>
    </w:p>
    <w:p w:rsidR="00EF349B" w:rsidRPr="00EE1BBA" w:rsidRDefault="00B578BF" w:rsidP="00FF4AA4">
      <w:pPr>
        <w:spacing w:line="579" w:lineRule="exact"/>
        <w:ind w:firstLineChars="200" w:firstLine="640"/>
        <w:rPr>
          <w:rFonts w:ascii="方正仿宋_GBK" w:eastAsia="方正仿宋_GBK" w:hAnsi="方正仿宋_GBK"/>
          <w:sz w:val="32"/>
          <w:highlight w:val="yellow"/>
        </w:rPr>
      </w:pPr>
      <w:r w:rsidRPr="00EE1BBA">
        <w:rPr>
          <w:rFonts w:ascii="Times New Roman" w:eastAsia="方正黑体_GBK" w:hAnsi="Times New Roman" w:cs="Times New Roman" w:hint="eastAsia"/>
          <w:sz w:val="32"/>
          <w:szCs w:val="32"/>
        </w:rPr>
        <w:t>第十三条</w:t>
      </w:r>
      <w:r w:rsidRPr="00EE1BBA">
        <w:rPr>
          <w:rFonts w:ascii="Times New Roman" w:eastAsia="方正黑体_GBK" w:hAnsi="Times New Roman" w:cs="Times New Roman" w:hint="eastAsia"/>
          <w:sz w:val="32"/>
          <w:szCs w:val="32"/>
        </w:rPr>
        <w:t xml:space="preserve"> </w:t>
      </w:r>
      <w:r w:rsidRPr="00EE1BBA">
        <w:rPr>
          <w:rFonts w:ascii="Times New Roman" w:eastAsia="方正仿宋_GBK" w:hAnsi="Times New Roman" w:cs="Times New Roman"/>
          <w:sz w:val="32"/>
          <w:szCs w:val="32"/>
        </w:rPr>
        <w:t xml:space="preserve"> </w:t>
      </w:r>
      <w:r w:rsidR="00FE66E7" w:rsidRPr="00EE1BBA">
        <w:rPr>
          <w:rFonts w:ascii="Times New Roman" w:eastAsia="方正仿宋_GBK" w:hAnsi="Times New Roman" w:cs="Times New Roman" w:hint="eastAsia"/>
          <w:sz w:val="32"/>
          <w:szCs w:val="32"/>
        </w:rPr>
        <w:t>公务接待结束后，接待单位应当如实填写</w:t>
      </w:r>
      <w:r w:rsidRPr="00EE1BBA">
        <w:rPr>
          <w:rFonts w:ascii="Times New Roman" w:eastAsia="方正仿宋_GBK" w:hAnsi="Times New Roman" w:cs="Times New Roman" w:hint="eastAsia"/>
          <w:sz w:val="32"/>
          <w:szCs w:val="32"/>
        </w:rPr>
        <w:t>公务接待清单（附件</w:t>
      </w:r>
      <w:r w:rsidR="00FE66E7" w:rsidRPr="00EE1BBA">
        <w:rPr>
          <w:rFonts w:ascii="Times New Roman" w:eastAsia="方正仿宋_GBK" w:hAnsi="Times New Roman" w:cs="Times New Roman"/>
          <w:sz w:val="32"/>
          <w:szCs w:val="32"/>
        </w:rPr>
        <w:t>2</w:t>
      </w:r>
      <w:r w:rsidRPr="00EE1BBA">
        <w:rPr>
          <w:rFonts w:ascii="Times New Roman" w:eastAsia="方正仿宋_GBK" w:hAnsi="Times New Roman" w:cs="Times New Roman" w:hint="eastAsia"/>
          <w:sz w:val="32"/>
          <w:szCs w:val="32"/>
        </w:rPr>
        <w:t>），并由部门负责人和党政办</w:t>
      </w:r>
      <w:r w:rsidR="00E70CE0" w:rsidRPr="00EE1BBA">
        <w:rPr>
          <w:rFonts w:ascii="Times New Roman" w:eastAsia="方正仿宋_GBK" w:hAnsi="Times New Roman" w:cs="Times New Roman" w:hint="eastAsia"/>
          <w:sz w:val="32"/>
          <w:szCs w:val="32"/>
        </w:rPr>
        <w:t>公室负责</w:t>
      </w:r>
      <w:r w:rsidRPr="00EE1BBA">
        <w:rPr>
          <w:rFonts w:ascii="Times New Roman" w:eastAsia="方正仿宋_GBK" w:hAnsi="Times New Roman" w:cs="Times New Roman" w:hint="eastAsia"/>
          <w:sz w:val="32"/>
          <w:szCs w:val="32"/>
        </w:rPr>
        <w:t>人审签。接待清单包括接待对象、公务活动、接待费、陪同和相关工作保障人员等情况，并作为财务报销凭证。</w:t>
      </w:r>
    </w:p>
    <w:p w:rsidR="00EF349B" w:rsidRPr="00EE1BBA" w:rsidRDefault="004F41F9">
      <w:pPr>
        <w:widowControl/>
        <w:snapToGrid w:val="0"/>
        <w:spacing w:line="579" w:lineRule="exact"/>
        <w:ind w:firstLineChars="200" w:firstLine="640"/>
        <w:rPr>
          <w:rFonts w:ascii="Times New Roman" w:eastAsia="方正仿宋_GBK" w:hAnsi="Times New Roman" w:cs="Times New Roman"/>
          <w:sz w:val="32"/>
          <w:szCs w:val="32"/>
        </w:rPr>
      </w:pPr>
      <w:bookmarkStart w:id="24" w:name="OLE_LINK12"/>
      <w:bookmarkStart w:id="25" w:name="OLE_LINK11"/>
      <w:r w:rsidRPr="00EE1BBA">
        <w:rPr>
          <w:rFonts w:ascii="Times New Roman" w:eastAsia="方正黑体_GBK" w:hAnsi="Times New Roman" w:cs="Times New Roman" w:hint="eastAsia"/>
          <w:sz w:val="32"/>
          <w:szCs w:val="32"/>
        </w:rPr>
        <w:t>第十四</w:t>
      </w:r>
      <w:r w:rsidR="00B578BF" w:rsidRPr="00EE1BBA">
        <w:rPr>
          <w:rFonts w:ascii="Times New Roman" w:eastAsia="方正黑体_GBK" w:hAnsi="Times New Roman" w:cs="Times New Roman" w:hint="eastAsia"/>
          <w:sz w:val="32"/>
          <w:szCs w:val="32"/>
        </w:rPr>
        <w:t>条</w:t>
      </w:r>
      <w:bookmarkEnd w:id="24"/>
      <w:bookmarkEnd w:id="25"/>
      <w:r w:rsidR="00B578BF" w:rsidRPr="00EE1BBA">
        <w:rPr>
          <w:rFonts w:ascii="Times New Roman" w:eastAsia="方正黑体_GBK" w:hAnsi="Times New Roman" w:cs="Times New Roman" w:hint="eastAsia"/>
          <w:sz w:val="32"/>
          <w:szCs w:val="32"/>
        </w:rPr>
        <w:t xml:space="preserve"> </w:t>
      </w:r>
      <w:r w:rsidR="00B578BF" w:rsidRPr="00EE1BBA">
        <w:rPr>
          <w:rFonts w:ascii="Times New Roman" w:eastAsia="方正黑体_GBK" w:hAnsi="Times New Roman" w:cs="Times New Roman"/>
          <w:sz w:val="32"/>
          <w:szCs w:val="32"/>
        </w:rPr>
        <w:t xml:space="preserve"> </w:t>
      </w:r>
      <w:r w:rsidR="00B578BF" w:rsidRPr="00EE1BBA">
        <w:rPr>
          <w:rFonts w:ascii="Times New Roman" w:eastAsia="方正仿宋_GBK" w:hAnsi="Times New Roman" w:cs="Times New Roman"/>
          <w:sz w:val="32"/>
          <w:szCs w:val="32"/>
        </w:rPr>
        <w:t>公务接待根据接待对象人数和任务性质安排相应车辆接送，一般情况出行活动应安排集中乘车，严格控制随行车辆。</w:t>
      </w:r>
    </w:p>
    <w:p w:rsidR="00EF349B" w:rsidRPr="00EE1BBA" w:rsidRDefault="004F41F9">
      <w:pPr>
        <w:widowControl/>
        <w:snapToGrid w:val="0"/>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第十五</w:t>
      </w:r>
      <w:r w:rsidR="00B578BF" w:rsidRPr="00EE1BBA">
        <w:rPr>
          <w:rFonts w:ascii="Times New Roman" w:eastAsia="方正黑体_GBK" w:hAnsi="Times New Roman" w:cs="Times New Roman" w:hint="eastAsia"/>
          <w:sz w:val="32"/>
          <w:szCs w:val="32"/>
        </w:rPr>
        <w:t>条</w:t>
      </w:r>
      <w:r w:rsidR="00B578BF" w:rsidRPr="00EE1BBA">
        <w:rPr>
          <w:rFonts w:ascii="Times New Roman" w:eastAsia="方正黑体_GBK" w:hAnsi="Times New Roman" w:cs="Times New Roman" w:hint="eastAsia"/>
          <w:sz w:val="32"/>
          <w:szCs w:val="32"/>
        </w:rPr>
        <w:t xml:space="preserve"> </w:t>
      </w:r>
      <w:r w:rsidR="00B578BF" w:rsidRPr="00EE1BBA">
        <w:rPr>
          <w:rFonts w:ascii="Times New Roman" w:eastAsia="方正黑体_GBK" w:hAnsi="Times New Roman" w:cs="Times New Roman"/>
          <w:sz w:val="32"/>
          <w:szCs w:val="32"/>
        </w:rPr>
        <w:t xml:space="preserve"> </w:t>
      </w:r>
      <w:r w:rsidR="00B578BF" w:rsidRPr="00EE1BBA">
        <w:rPr>
          <w:rFonts w:ascii="Times New Roman" w:eastAsia="方正仿宋_GBK" w:hAnsi="Times New Roman" w:cs="Times New Roman"/>
          <w:sz w:val="32"/>
          <w:szCs w:val="32"/>
        </w:rPr>
        <w:t>公务接待中，不得组织旅游和与公务活动无关的参观，不得组织到营业性娱乐、健身场所活动，不得安排观看文艺演出，不得以任何名义赠送礼金、礼品、纪念品和土特产品等。</w:t>
      </w:r>
    </w:p>
    <w:p w:rsidR="00EF349B" w:rsidRPr="00EE1BBA" w:rsidRDefault="004F41F9">
      <w:pPr>
        <w:widowControl/>
        <w:snapToGrid w:val="0"/>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第十六</w:t>
      </w:r>
      <w:r w:rsidR="00B578BF" w:rsidRPr="00EE1BBA">
        <w:rPr>
          <w:rFonts w:ascii="Times New Roman" w:eastAsia="方正黑体_GBK" w:hAnsi="Times New Roman" w:cs="Times New Roman" w:hint="eastAsia"/>
          <w:sz w:val="32"/>
          <w:szCs w:val="32"/>
        </w:rPr>
        <w:t>条</w:t>
      </w:r>
      <w:r w:rsidR="00B578BF" w:rsidRPr="00EE1BBA">
        <w:rPr>
          <w:rFonts w:ascii="Times New Roman" w:eastAsia="方正黑体_GBK" w:hAnsi="Times New Roman" w:cs="Times New Roman" w:hint="eastAsia"/>
          <w:sz w:val="32"/>
          <w:szCs w:val="32"/>
        </w:rPr>
        <w:t xml:space="preserve"> </w:t>
      </w:r>
      <w:r w:rsidR="00B578BF" w:rsidRPr="00EE1BBA">
        <w:rPr>
          <w:rFonts w:ascii="Times New Roman" w:eastAsia="方正黑体_GBK" w:hAnsi="Times New Roman" w:cs="Times New Roman"/>
          <w:sz w:val="32"/>
          <w:szCs w:val="32"/>
        </w:rPr>
        <w:t xml:space="preserve"> </w:t>
      </w:r>
      <w:bookmarkStart w:id="26" w:name="OLE_LINK33"/>
      <w:bookmarkStart w:id="27" w:name="OLE_LINK34"/>
      <w:r w:rsidR="00E70CE0" w:rsidRPr="00EE1BBA">
        <w:rPr>
          <w:rFonts w:ascii="Times New Roman" w:eastAsia="方正仿宋_GBK" w:hAnsi="Times New Roman" w:cs="Times New Roman"/>
          <w:sz w:val="32"/>
          <w:szCs w:val="32"/>
        </w:rPr>
        <w:t>公务接待实行</w:t>
      </w:r>
      <w:r w:rsidR="00E70CE0" w:rsidRPr="00EE1BBA">
        <w:rPr>
          <w:rFonts w:ascii="Times New Roman" w:eastAsia="方正仿宋_GBK" w:hAnsi="Times New Roman" w:cs="Times New Roman"/>
          <w:sz w:val="32"/>
          <w:szCs w:val="32"/>
        </w:rPr>
        <w:t>“</w:t>
      </w:r>
      <w:r w:rsidR="00145D9F">
        <w:rPr>
          <w:rFonts w:ascii="Times New Roman" w:eastAsia="方正仿宋_GBK" w:hAnsi="Times New Roman" w:cs="Times New Roman"/>
          <w:sz w:val="32"/>
          <w:szCs w:val="32"/>
        </w:rPr>
        <w:t>谁接待、谁</w:t>
      </w:r>
      <w:r w:rsidR="00145D9F">
        <w:rPr>
          <w:rFonts w:ascii="Times New Roman" w:eastAsia="方正仿宋_GBK" w:hAnsi="Times New Roman" w:cs="Times New Roman" w:hint="eastAsia"/>
          <w:sz w:val="32"/>
          <w:szCs w:val="32"/>
        </w:rPr>
        <w:t>负</w:t>
      </w:r>
      <w:r w:rsidR="00145D9F">
        <w:rPr>
          <w:rFonts w:ascii="Times New Roman" w:eastAsia="方正仿宋_GBK" w:hAnsi="Times New Roman" w:cs="Times New Roman"/>
          <w:sz w:val="32"/>
          <w:szCs w:val="32"/>
        </w:rPr>
        <w:t>责</w:t>
      </w:r>
      <w:r w:rsidR="00145D9F">
        <w:rPr>
          <w:rFonts w:ascii="Times New Roman" w:eastAsia="方正仿宋_GBK" w:hAnsi="Times New Roman" w:cs="Times New Roman"/>
          <w:sz w:val="32"/>
          <w:szCs w:val="32"/>
        </w:rPr>
        <w:t>”</w:t>
      </w:r>
      <w:r w:rsidR="00E70CE0" w:rsidRPr="00EE1BBA">
        <w:rPr>
          <w:rFonts w:ascii="Times New Roman" w:eastAsia="方正仿宋_GBK" w:hAnsi="Times New Roman" w:cs="Times New Roman"/>
          <w:sz w:val="32"/>
          <w:szCs w:val="32"/>
        </w:rPr>
        <w:t>的原则</w:t>
      </w:r>
      <w:r w:rsidR="00B578BF" w:rsidRPr="00EE1BBA">
        <w:rPr>
          <w:rFonts w:ascii="Times New Roman" w:eastAsia="方正仿宋_GBK" w:hAnsi="Times New Roman" w:cs="Times New Roman"/>
          <w:sz w:val="32"/>
          <w:szCs w:val="32"/>
        </w:rPr>
        <w:t>。</w:t>
      </w:r>
      <w:bookmarkEnd w:id="26"/>
      <w:bookmarkEnd w:id="27"/>
      <w:r w:rsidR="00B578BF" w:rsidRPr="00EE1BBA">
        <w:rPr>
          <w:rFonts w:ascii="Times New Roman" w:eastAsia="方正仿宋_GBK" w:hAnsi="Times New Roman" w:cs="Times New Roman"/>
          <w:sz w:val="32"/>
          <w:szCs w:val="32"/>
        </w:rPr>
        <w:t>党政办公室加强对公务接待活动的审查把关，严禁违反规定安排接待；</w:t>
      </w:r>
      <w:r w:rsidR="00B578BF" w:rsidRPr="00EE1BBA">
        <w:rPr>
          <w:rFonts w:ascii="Times New Roman" w:eastAsia="方正仿宋_GBK" w:hAnsi="Times New Roman" w:cs="Times New Roman"/>
          <w:sz w:val="32"/>
          <w:szCs w:val="32"/>
        </w:rPr>
        <w:lastRenderedPageBreak/>
        <w:t>财务处对接待费用报销严格审核，据实报销，凭证不全或不符合有关规定的不得报销；</w:t>
      </w:r>
      <w:r w:rsidR="00B578BF" w:rsidRPr="00EE1BBA">
        <w:rPr>
          <w:rFonts w:ascii="Times New Roman" w:eastAsia="方正仿宋_GBK" w:hAnsi="Times New Roman" w:cs="Times New Roman" w:hint="eastAsia"/>
          <w:sz w:val="32"/>
          <w:szCs w:val="32"/>
        </w:rPr>
        <w:t>纪检监察室</w:t>
      </w:r>
      <w:r w:rsidR="00B578BF" w:rsidRPr="00EE1BBA">
        <w:rPr>
          <w:rFonts w:ascii="Times New Roman" w:eastAsia="方正仿宋_GBK" w:hAnsi="Times New Roman" w:cs="Times New Roman"/>
          <w:sz w:val="32"/>
          <w:szCs w:val="32"/>
        </w:rPr>
        <w:t>要加强对公务接待违规违纪行为的查处，对于违反本办法造成浪费的，依纪依法追究相关人员的责任。</w:t>
      </w:r>
    </w:p>
    <w:p w:rsidR="00EF349B" w:rsidRPr="00EE1BBA" w:rsidRDefault="004F41F9">
      <w:pPr>
        <w:widowControl/>
        <w:snapToGrid w:val="0"/>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第十七</w:t>
      </w:r>
      <w:r w:rsidR="00B578BF" w:rsidRPr="00EE1BBA">
        <w:rPr>
          <w:rFonts w:ascii="Times New Roman" w:eastAsia="方正黑体_GBK" w:hAnsi="Times New Roman" w:cs="Times New Roman" w:hint="eastAsia"/>
          <w:sz w:val="32"/>
          <w:szCs w:val="32"/>
        </w:rPr>
        <w:t>条</w:t>
      </w:r>
      <w:r w:rsidR="00B578BF" w:rsidRPr="00EE1BBA">
        <w:rPr>
          <w:rFonts w:ascii="Times New Roman" w:eastAsia="方正黑体_GBK" w:hAnsi="Times New Roman" w:cs="Times New Roman" w:hint="eastAsia"/>
          <w:sz w:val="32"/>
          <w:szCs w:val="32"/>
        </w:rPr>
        <w:t xml:space="preserve"> </w:t>
      </w:r>
      <w:r w:rsidR="00B578BF" w:rsidRPr="00EE1BBA">
        <w:rPr>
          <w:rFonts w:ascii="Times New Roman" w:eastAsia="方正黑体_GBK" w:hAnsi="Times New Roman" w:cs="Times New Roman"/>
          <w:sz w:val="32"/>
          <w:szCs w:val="32"/>
        </w:rPr>
        <w:t xml:space="preserve"> </w:t>
      </w:r>
      <w:r w:rsidR="00B578BF" w:rsidRPr="00EE1BBA">
        <w:rPr>
          <w:rFonts w:ascii="Times New Roman" w:eastAsia="方正仿宋_GBK" w:hAnsi="Times New Roman" w:cs="Times New Roman"/>
          <w:sz w:val="32"/>
          <w:szCs w:val="32"/>
        </w:rPr>
        <w:t>本办法自</w:t>
      </w:r>
      <w:r w:rsidR="00F74A26">
        <w:rPr>
          <w:rFonts w:ascii="Times New Roman" w:eastAsia="方正仿宋_GBK" w:hAnsi="Times New Roman" w:cs="Times New Roman" w:hint="eastAsia"/>
          <w:sz w:val="32"/>
          <w:szCs w:val="32"/>
        </w:rPr>
        <w:t>印发之日</w:t>
      </w:r>
      <w:r w:rsidR="00B578BF" w:rsidRPr="00EE1BBA">
        <w:rPr>
          <w:rFonts w:ascii="Times New Roman" w:eastAsia="方正仿宋_GBK" w:hAnsi="Times New Roman" w:cs="Times New Roman"/>
          <w:sz w:val="32"/>
          <w:szCs w:val="32"/>
        </w:rPr>
        <w:t>起执行，原办法《重庆化工职业学院公务接待管理办法》（渝化职院〔</w:t>
      </w:r>
      <w:r w:rsidR="00B578BF" w:rsidRPr="00EE1BBA">
        <w:rPr>
          <w:rFonts w:ascii="Times New Roman" w:eastAsia="方正仿宋_GBK" w:hAnsi="Times New Roman" w:cs="Times New Roman"/>
          <w:sz w:val="32"/>
          <w:szCs w:val="32"/>
        </w:rPr>
        <w:t>20</w:t>
      </w:r>
      <w:r w:rsidR="00B578BF" w:rsidRPr="00EE1BBA">
        <w:rPr>
          <w:rFonts w:ascii="Times New Roman" w:eastAsia="方正仿宋_GBK" w:hAnsi="Times New Roman" w:cs="Times New Roman" w:hint="eastAsia"/>
          <w:sz w:val="32"/>
          <w:szCs w:val="32"/>
        </w:rPr>
        <w:t>2</w:t>
      </w:r>
      <w:r w:rsidR="00B578BF" w:rsidRPr="00EE1BBA">
        <w:rPr>
          <w:rFonts w:ascii="Times New Roman" w:eastAsia="方正仿宋_GBK" w:hAnsi="Times New Roman" w:cs="Times New Roman"/>
          <w:sz w:val="32"/>
          <w:szCs w:val="32"/>
        </w:rPr>
        <w:t>3</w:t>
      </w:r>
      <w:r w:rsidR="00B578BF" w:rsidRPr="00EE1BBA">
        <w:rPr>
          <w:rFonts w:ascii="Times New Roman" w:eastAsia="方正仿宋_GBK" w:hAnsi="Times New Roman" w:cs="Times New Roman"/>
          <w:sz w:val="32"/>
          <w:szCs w:val="32"/>
        </w:rPr>
        <w:t>〕</w:t>
      </w:r>
      <w:r w:rsidR="00B578BF" w:rsidRPr="00EE1BBA">
        <w:rPr>
          <w:rFonts w:ascii="Times New Roman" w:eastAsia="方正仿宋_GBK" w:hAnsi="Times New Roman" w:cs="Times New Roman" w:hint="eastAsia"/>
          <w:sz w:val="32"/>
          <w:szCs w:val="32"/>
        </w:rPr>
        <w:t>1</w:t>
      </w:r>
      <w:r w:rsidR="00B578BF" w:rsidRPr="00EE1BBA">
        <w:rPr>
          <w:rFonts w:ascii="Times New Roman" w:eastAsia="方正仿宋_GBK" w:hAnsi="Times New Roman" w:cs="Times New Roman"/>
          <w:sz w:val="32"/>
          <w:szCs w:val="32"/>
        </w:rPr>
        <w:t>01</w:t>
      </w:r>
      <w:r w:rsidR="00B578BF" w:rsidRPr="00EE1BBA">
        <w:rPr>
          <w:rFonts w:ascii="Times New Roman" w:eastAsia="方正仿宋_GBK" w:hAnsi="Times New Roman" w:cs="Times New Roman"/>
          <w:sz w:val="32"/>
          <w:szCs w:val="32"/>
        </w:rPr>
        <w:t>号）</w:t>
      </w:r>
      <w:r w:rsidR="00B578BF" w:rsidRPr="00EE1BBA">
        <w:rPr>
          <w:rFonts w:ascii="Times New Roman" w:eastAsia="方正仿宋_GBK" w:hAnsi="Times New Roman" w:cs="Times New Roman" w:hint="eastAsia"/>
          <w:sz w:val="32"/>
          <w:szCs w:val="32"/>
        </w:rPr>
        <w:t>及相关的补充通知</w:t>
      </w:r>
      <w:r w:rsidR="00B578BF" w:rsidRPr="00EE1BBA">
        <w:rPr>
          <w:rFonts w:ascii="Times New Roman" w:eastAsia="方正仿宋_GBK" w:hAnsi="Times New Roman" w:cs="Times New Roman"/>
          <w:sz w:val="32"/>
          <w:szCs w:val="32"/>
        </w:rPr>
        <w:t>同时废止。</w:t>
      </w:r>
    </w:p>
    <w:p w:rsidR="00327C76" w:rsidRPr="00EE1BBA" w:rsidRDefault="004F41F9" w:rsidP="00327C76">
      <w:pPr>
        <w:widowControl/>
        <w:snapToGrid w:val="0"/>
        <w:spacing w:line="579" w:lineRule="exact"/>
        <w:ind w:firstLineChars="200" w:firstLine="640"/>
        <w:rPr>
          <w:rFonts w:ascii="Times New Roman" w:eastAsia="方正仿宋_GBK" w:hAnsi="Times New Roman" w:cs="Times New Roman"/>
          <w:sz w:val="32"/>
          <w:szCs w:val="32"/>
        </w:rPr>
      </w:pPr>
      <w:r w:rsidRPr="00EE1BBA">
        <w:rPr>
          <w:rFonts w:ascii="Times New Roman" w:eastAsia="方正黑体_GBK" w:hAnsi="Times New Roman" w:cs="Times New Roman" w:hint="eastAsia"/>
          <w:sz w:val="32"/>
          <w:szCs w:val="32"/>
        </w:rPr>
        <w:t>第十八</w:t>
      </w:r>
      <w:r w:rsidR="00B578BF" w:rsidRPr="00EE1BBA">
        <w:rPr>
          <w:rFonts w:ascii="Times New Roman" w:eastAsia="方正黑体_GBK" w:hAnsi="Times New Roman" w:cs="Times New Roman" w:hint="eastAsia"/>
          <w:sz w:val="32"/>
          <w:szCs w:val="32"/>
        </w:rPr>
        <w:t>条</w:t>
      </w:r>
      <w:r w:rsidR="00B578BF" w:rsidRPr="00EE1BBA">
        <w:rPr>
          <w:rFonts w:ascii="Times New Roman" w:eastAsia="方正黑体_GBK" w:hAnsi="Times New Roman" w:cs="Times New Roman" w:hint="eastAsia"/>
          <w:sz w:val="32"/>
          <w:szCs w:val="32"/>
        </w:rPr>
        <w:t xml:space="preserve"> </w:t>
      </w:r>
      <w:r w:rsidR="00B578BF" w:rsidRPr="00EE1BBA">
        <w:rPr>
          <w:rFonts w:ascii="Times New Roman" w:eastAsia="方正仿宋_GBK" w:hAnsi="Times New Roman" w:cs="Times New Roman"/>
          <w:sz w:val="32"/>
          <w:szCs w:val="32"/>
        </w:rPr>
        <w:t xml:space="preserve"> </w:t>
      </w:r>
      <w:r w:rsidR="00327C76" w:rsidRPr="00EE1BBA">
        <w:rPr>
          <w:rFonts w:ascii="Times New Roman" w:eastAsia="方正仿宋_GBK" w:hAnsi="Times New Roman" w:cs="Times New Roman" w:hint="eastAsia"/>
          <w:sz w:val="32"/>
          <w:szCs w:val="32"/>
        </w:rPr>
        <w:t>解释权归重庆化工职业学院</w:t>
      </w:r>
      <w:r w:rsidR="00681538">
        <w:rPr>
          <w:rFonts w:ascii="Times New Roman" w:eastAsia="方正仿宋_GBK" w:hAnsi="Times New Roman" w:cs="Times New Roman" w:hint="eastAsia"/>
          <w:sz w:val="32"/>
          <w:szCs w:val="32"/>
        </w:rPr>
        <w:t>所有</w:t>
      </w:r>
      <w:r w:rsidR="00327C76" w:rsidRPr="00EE1BBA">
        <w:rPr>
          <w:rFonts w:ascii="Times New Roman" w:eastAsia="方正仿宋_GBK" w:hAnsi="Times New Roman" w:cs="Times New Roman" w:hint="eastAsia"/>
          <w:sz w:val="32"/>
          <w:szCs w:val="32"/>
        </w:rPr>
        <w:t>，</w:t>
      </w:r>
      <w:r w:rsidR="00B578BF" w:rsidRPr="00EE1BBA">
        <w:rPr>
          <w:rFonts w:ascii="Times New Roman" w:eastAsia="方正仿宋_GBK" w:hAnsi="Times New Roman" w:cs="Times New Roman"/>
          <w:sz w:val="32"/>
          <w:szCs w:val="32"/>
        </w:rPr>
        <w:t>党政办</w:t>
      </w:r>
      <w:r w:rsidR="00B578BF" w:rsidRPr="00EE1BBA">
        <w:rPr>
          <w:rFonts w:ascii="Times New Roman" w:eastAsia="方正仿宋_GBK" w:hAnsi="Times New Roman" w:cs="Times New Roman" w:hint="eastAsia"/>
          <w:sz w:val="32"/>
          <w:szCs w:val="32"/>
        </w:rPr>
        <w:t>公室</w:t>
      </w:r>
      <w:r w:rsidR="00B578BF" w:rsidRPr="00EE1BBA">
        <w:rPr>
          <w:rFonts w:ascii="Times New Roman" w:eastAsia="方正仿宋_GBK" w:hAnsi="Times New Roman" w:cs="Times New Roman"/>
          <w:sz w:val="32"/>
          <w:szCs w:val="32"/>
        </w:rPr>
        <w:t>负责</w:t>
      </w:r>
      <w:r w:rsidR="00327C76" w:rsidRPr="00EE1BBA">
        <w:rPr>
          <w:rFonts w:ascii="Times New Roman" w:eastAsia="方正仿宋_GBK" w:hAnsi="Times New Roman" w:cs="Times New Roman" w:hint="eastAsia"/>
          <w:sz w:val="32"/>
          <w:szCs w:val="32"/>
        </w:rPr>
        <w:t>具体</w:t>
      </w:r>
      <w:r w:rsidR="00B578BF" w:rsidRPr="00EE1BBA">
        <w:rPr>
          <w:rFonts w:ascii="Times New Roman" w:eastAsia="方正仿宋_GBK" w:hAnsi="Times New Roman" w:cs="Times New Roman"/>
          <w:sz w:val="32"/>
          <w:szCs w:val="32"/>
        </w:rPr>
        <w:t>解释</w:t>
      </w:r>
      <w:r w:rsidR="00327C76" w:rsidRPr="00EE1BBA">
        <w:rPr>
          <w:rFonts w:ascii="Times New Roman" w:eastAsia="方正仿宋_GBK" w:hAnsi="Times New Roman" w:cs="Times New Roman" w:hint="eastAsia"/>
          <w:sz w:val="32"/>
          <w:szCs w:val="32"/>
        </w:rPr>
        <w:t>工作</w:t>
      </w:r>
      <w:r w:rsidR="00B578BF" w:rsidRPr="00EE1BBA">
        <w:rPr>
          <w:rFonts w:ascii="Times New Roman" w:eastAsia="方正仿宋_GBK" w:hAnsi="Times New Roman" w:cs="Times New Roman"/>
          <w:sz w:val="32"/>
          <w:szCs w:val="32"/>
        </w:rPr>
        <w:t>。</w:t>
      </w:r>
    </w:p>
    <w:p w:rsidR="00954C7E" w:rsidRDefault="00954C7E">
      <w:pPr>
        <w:widowControl/>
        <w:snapToGrid w:val="0"/>
        <w:spacing w:line="579" w:lineRule="exact"/>
        <w:ind w:firstLineChars="200" w:firstLine="640"/>
        <w:rPr>
          <w:rFonts w:ascii="Times New Roman" w:eastAsia="方正仿宋_GBK" w:hAnsi="Times New Roman" w:cs="Times New Roman"/>
          <w:kern w:val="0"/>
          <w:sz w:val="32"/>
          <w:szCs w:val="32"/>
        </w:rPr>
      </w:pPr>
    </w:p>
    <w:p w:rsidR="00EF349B" w:rsidRPr="00EE1BBA" w:rsidRDefault="00B578BF">
      <w:pPr>
        <w:widowControl/>
        <w:snapToGrid w:val="0"/>
        <w:spacing w:line="579" w:lineRule="exact"/>
        <w:ind w:firstLineChars="200" w:firstLine="640"/>
        <w:rPr>
          <w:rFonts w:ascii="Times New Roman" w:eastAsia="方正仿宋_GBK" w:hAnsi="Times New Roman" w:cs="Times New Roman"/>
          <w:kern w:val="0"/>
          <w:sz w:val="32"/>
          <w:szCs w:val="32"/>
        </w:rPr>
      </w:pPr>
      <w:r w:rsidRPr="00EE1BBA">
        <w:rPr>
          <w:rFonts w:ascii="Times New Roman" w:eastAsia="方正仿宋_GBK" w:hAnsi="Times New Roman" w:cs="Times New Roman"/>
          <w:kern w:val="0"/>
          <w:sz w:val="32"/>
          <w:szCs w:val="32"/>
        </w:rPr>
        <w:t>附件：</w:t>
      </w:r>
      <w:r w:rsidRPr="00EE1BBA">
        <w:rPr>
          <w:rFonts w:ascii="Times New Roman" w:eastAsia="方正仿宋_GBK" w:hAnsi="Times New Roman" w:cs="Times New Roman"/>
          <w:kern w:val="0"/>
          <w:sz w:val="32"/>
          <w:szCs w:val="32"/>
        </w:rPr>
        <w:t>1.</w:t>
      </w:r>
      <w:bookmarkStart w:id="28" w:name="OLE_LINK13"/>
      <w:bookmarkStart w:id="29" w:name="OLE_LINK14"/>
      <w:bookmarkStart w:id="30" w:name="OLE_LINK15"/>
      <w:bookmarkStart w:id="31" w:name="OLE_LINK16"/>
      <w:bookmarkStart w:id="32" w:name="OLE_LINK9"/>
      <w:r w:rsidRPr="00EE1BBA">
        <w:rPr>
          <w:rFonts w:ascii="Times New Roman" w:eastAsia="方正仿宋_GBK" w:hAnsi="Times New Roman" w:cs="Times New Roman"/>
          <w:kern w:val="0"/>
          <w:sz w:val="32"/>
          <w:szCs w:val="32"/>
        </w:rPr>
        <w:t>公务接待</w:t>
      </w:r>
      <w:bookmarkEnd w:id="28"/>
      <w:bookmarkEnd w:id="29"/>
      <w:r w:rsidRPr="00EE1BBA">
        <w:rPr>
          <w:rFonts w:ascii="Times New Roman" w:eastAsia="方正仿宋_GBK" w:hAnsi="Times New Roman" w:cs="Times New Roman"/>
          <w:kern w:val="0"/>
          <w:sz w:val="32"/>
          <w:szCs w:val="32"/>
        </w:rPr>
        <w:t>用餐申请单</w:t>
      </w:r>
      <w:bookmarkEnd w:id="30"/>
      <w:bookmarkEnd w:id="31"/>
      <w:bookmarkEnd w:id="32"/>
    </w:p>
    <w:p w:rsidR="00EF349B" w:rsidRPr="00EE1BBA" w:rsidRDefault="00B578BF" w:rsidP="00FE66E7">
      <w:pPr>
        <w:widowControl/>
        <w:snapToGrid w:val="0"/>
        <w:spacing w:line="579" w:lineRule="exact"/>
        <w:ind w:firstLineChars="500" w:firstLine="1600"/>
        <w:rPr>
          <w:rFonts w:ascii="Times New Roman" w:eastAsia="方正仿宋_GBK" w:hAnsi="Times New Roman" w:cs="Times New Roman"/>
          <w:kern w:val="0"/>
          <w:sz w:val="32"/>
          <w:szCs w:val="32"/>
        </w:rPr>
        <w:sectPr w:rsidR="00EF349B" w:rsidRPr="00EE1BBA">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12"/>
        </w:sectPr>
      </w:pPr>
      <w:r w:rsidRPr="00EE1BBA">
        <w:rPr>
          <w:rFonts w:ascii="Times New Roman" w:eastAsia="方正仿宋_GBK" w:hAnsi="Times New Roman" w:cs="Times New Roman"/>
          <w:kern w:val="0"/>
          <w:sz w:val="32"/>
          <w:szCs w:val="32"/>
        </w:rPr>
        <w:t>2.</w:t>
      </w:r>
      <w:bookmarkStart w:id="33" w:name="OLE_LINK19"/>
      <w:r w:rsidRPr="00EE1BBA">
        <w:rPr>
          <w:rFonts w:ascii="Times New Roman" w:eastAsia="方正仿宋_GBK" w:hAnsi="Times New Roman" w:cs="Times New Roman"/>
          <w:kern w:val="0"/>
          <w:sz w:val="32"/>
          <w:szCs w:val="32"/>
        </w:rPr>
        <w:t>公务接待</w:t>
      </w:r>
      <w:r w:rsidRPr="00EE1BBA">
        <w:rPr>
          <w:rFonts w:ascii="Times New Roman" w:eastAsia="方正仿宋_GBK" w:hAnsi="Times New Roman" w:cs="Times New Roman" w:hint="eastAsia"/>
          <w:kern w:val="0"/>
          <w:sz w:val="32"/>
          <w:szCs w:val="32"/>
        </w:rPr>
        <w:t>清单</w:t>
      </w:r>
      <w:bookmarkEnd w:id="33"/>
    </w:p>
    <w:p w:rsidR="00EF349B" w:rsidRPr="00EE1BBA" w:rsidRDefault="00B578BF">
      <w:pPr>
        <w:spacing w:line="579" w:lineRule="exact"/>
        <w:rPr>
          <w:rFonts w:ascii="Times New Roman" w:eastAsia="黑体" w:hAnsi="Times New Roman" w:cs="Times New Roman"/>
          <w:sz w:val="32"/>
          <w:szCs w:val="32"/>
        </w:rPr>
      </w:pPr>
      <w:r w:rsidRPr="00EE1BBA">
        <w:rPr>
          <w:rFonts w:ascii="Times New Roman" w:eastAsia="黑体" w:hAnsi="Times New Roman" w:cs="Times New Roman"/>
          <w:sz w:val="32"/>
          <w:szCs w:val="32"/>
        </w:rPr>
        <w:lastRenderedPageBreak/>
        <w:t>附件</w:t>
      </w:r>
      <w:r w:rsidRPr="00EE1BBA">
        <w:rPr>
          <w:rFonts w:ascii="Times New Roman" w:eastAsia="黑体" w:hAnsi="Times New Roman" w:cs="Times New Roman"/>
          <w:sz w:val="32"/>
          <w:szCs w:val="32"/>
        </w:rPr>
        <w:t>1</w:t>
      </w:r>
    </w:p>
    <w:p w:rsidR="00EF349B" w:rsidRPr="00EE1BBA" w:rsidRDefault="00B578BF">
      <w:pPr>
        <w:spacing w:line="579" w:lineRule="exact"/>
        <w:jc w:val="center"/>
        <w:rPr>
          <w:rFonts w:ascii="方正小标宋_GBK" w:eastAsia="方正小标宋_GBK" w:hAnsi="Times New Roman" w:cs="Times New Roman"/>
          <w:sz w:val="44"/>
          <w:szCs w:val="44"/>
        </w:rPr>
      </w:pPr>
      <w:r w:rsidRPr="00EE1BBA">
        <w:rPr>
          <w:rFonts w:ascii="方正小标宋_GBK" w:eastAsia="方正小标宋_GBK" w:hAnsi="Times New Roman" w:cs="Times New Roman" w:hint="eastAsia"/>
          <w:sz w:val="44"/>
          <w:szCs w:val="44"/>
        </w:rPr>
        <w:t xml:space="preserve"> </w:t>
      </w:r>
      <w:r w:rsidRPr="00EE1BBA">
        <w:rPr>
          <w:rFonts w:ascii="方正小标宋_GBK" w:eastAsia="方正小标宋_GBK" w:hAnsi="Times New Roman" w:cs="Times New Roman"/>
          <w:sz w:val="44"/>
          <w:szCs w:val="44"/>
        </w:rPr>
        <w:t xml:space="preserve"> 公务接待用餐申请单</w:t>
      </w:r>
    </w:p>
    <w:p w:rsidR="00EF349B" w:rsidRPr="00966E94" w:rsidRDefault="00EF349B">
      <w:pPr>
        <w:spacing w:line="579" w:lineRule="exact"/>
        <w:jc w:val="center"/>
        <w:rPr>
          <w:rFonts w:ascii="方正仿宋_GBK" w:eastAsia="方正仿宋_GBK" w:hAnsi="Times New Roman" w:cs="Times New Roman"/>
          <w:sz w:val="44"/>
          <w:szCs w:val="44"/>
        </w:rPr>
      </w:pPr>
    </w:p>
    <w:p w:rsidR="00EF349B" w:rsidRPr="00966E94" w:rsidRDefault="00B578BF">
      <w:pPr>
        <w:ind w:firstLineChars="200" w:firstLine="640"/>
        <w:rPr>
          <w:rFonts w:ascii="方正仿宋_GBK" w:eastAsia="方正仿宋_GBK" w:hAnsi="Times New Roman" w:cs="Times New Roman"/>
          <w:sz w:val="32"/>
          <w:szCs w:val="32"/>
        </w:rPr>
      </w:pPr>
      <w:r w:rsidRPr="00966E94">
        <w:rPr>
          <w:rFonts w:ascii="方正仿宋_GBK" w:eastAsia="方正仿宋_GBK" w:hAnsi="Times New Roman" w:cs="Times New Roman" w:hint="eastAsia"/>
          <w:sz w:val="32"/>
          <w:szCs w:val="32"/>
        </w:rPr>
        <w:t>部门：                       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2"/>
        <w:gridCol w:w="2109"/>
        <w:gridCol w:w="17"/>
        <w:gridCol w:w="2177"/>
      </w:tblGrid>
      <w:tr w:rsidR="00EE1BBA" w:rsidRPr="00966E94">
        <w:trPr>
          <w:trHeight w:val="897"/>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事由</w:t>
            </w:r>
          </w:p>
        </w:tc>
        <w:tc>
          <w:tcPr>
            <w:tcW w:w="6713" w:type="dxa"/>
            <w:gridSpan w:val="4"/>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923"/>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用餐时间</w:t>
            </w:r>
          </w:p>
        </w:tc>
        <w:tc>
          <w:tcPr>
            <w:tcW w:w="6713" w:type="dxa"/>
            <w:gridSpan w:val="4"/>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920"/>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用餐地点</w:t>
            </w:r>
          </w:p>
        </w:tc>
        <w:tc>
          <w:tcPr>
            <w:tcW w:w="6713" w:type="dxa"/>
            <w:gridSpan w:val="4"/>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918"/>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来宾人数</w:t>
            </w:r>
          </w:p>
        </w:tc>
        <w:tc>
          <w:tcPr>
            <w:tcW w:w="2410" w:type="dxa"/>
            <w:vAlign w:val="center"/>
          </w:tcPr>
          <w:p w:rsidR="00EF349B" w:rsidRPr="00966E94" w:rsidRDefault="00EF349B">
            <w:pPr>
              <w:pStyle w:val="1"/>
              <w:ind w:firstLineChars="0" w:firstLine="0"/>
              <w:jc w:val="center"/>
              <w:rPr>
                <w:rFonts w:ascii="方正仿宋_GBK" w:eastAsia="方正仿宋_GBK" w:hAnsi="Times New Roman"/>
                <w:sz w:val="32"/>
                <w:szCs w:val="32"/>
              </w:rPr>
            </w:pPr>
          </w:p>
        </w:tc>
        <w:tc>
          <w:tcPr>
            <w:tcW w:w="2126" w:type="dxa"/>
            <w:gridSpan w:val="2"/>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来宾姓名</w:t>
            </w:r>
          </w:p>
        </w:tc>
        <w:tc>
          <w:tcPr>
            <w:tcW w:w="2177" w:type="dxa"/>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918"/>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陪餐人数</w:t>
            </w:r>
          </w:p>
        </w:tc>
        <w:tc>
          <w:tcPr>
            <w:tcW w:w="2412" w:type="dxa"/>
            <w:vAlign w:val="center"/>
          </w:tcPr>
          <w:p w:rsidR="00EF349B" w:rsidRPr="00966E94" w:rsidRDefault="00EF349B">
            <w:pPr>
              <w:pStyle w:val="1"/>
              <w:ind w:firstLineChars="0" w:firstLine="0"/>
              <w:jc w:val="center"/>
              <w:rPr>
                <w:rFonts w:ascii="方正仿宋_GBK" w:eastAsia="方正仿宋_GBK" w:hAnsi="Times New Roman"/>
                <w:sz w:val="32"/>
                <w:szCs w:val="32"/>
              </w:rPr>
            </w:pPr>
          </w:p>
        </w:tc>
        <w:tc>
          <w:tcPr>
            <w:tcW w:w="21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陪餐姓名</w:t>
            </w:r>
          </w:p>
        </w:tc>
        <w:tc>
          <w:tcPr>
            <w:tcW w:w="2192" w:type="dxa"/>
            <w:gridSpan w:val="2"/>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918"/>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用餐标准</w:t>
            </w:r>
          </w:p>
        </w:tc>
        <w:tc>
          <w:tcPr>
            <w:tcW w:w="6713" w:type="dxa"/>
            <w:gridSpan w:val="4"/>
            <w:vAlign w:val="center"/>
          </w:tcPr>
          <w:p w:rsidR="00EF349B" w:rsidRPr="00966E94" w:rsidRDefault="00EF349B">
            <w:pPr>
              <w:pStyle w:val="1"/>
              <w:ind w:firstLineChars="0" w:firstLine="0"/>
              <w:jc w:val="center"/>
              <w:rPr>
                <w:rFonts w:ascii="方正仿宋_GBK" w:eastAsia="方正仿宋_GBK" w:hAnsi="Times New Roman"/>
                <w:sz w:val="32"/>
                <w:szCs w:val="32"/>
              </w:rPr>
            </w:pPr>
          </w:p>
        </w:tc>
      </w:tr>
      <w:tr w:rsidR="00EE1BBA" w:rsidRPr="00966E94">
        <w:trPr>
          <w:trHeight w:val="1253"/>
          <w:jc w:val="center"/>
        </w:trPr>
        <w:tc>
          <w:tcPr>
            <w:tcW w:w="1809" w:type="dxa"/>
            <w:vAlign w:val="center"/>
          </w:tcPr>
          <w:p w:rsidR="00EF349B" w:rsidRPr="00966E94" w:rsidRDefault="00B578BF">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是否住宿</w:t>
            </w:r>
          </w:p>
        </w:tc>
        <w:tc>
          <w:tcPr>
            <w:tcW w:w="6713" w:type="dxa"/>
            <w:gridSpan w:val="4"/>
            <w:vAlign w:val="center"/>
          </w:tcPr>
          <w:p w:rsidR="00EF349B" w:rsidRPr="00966E94" w:rsidRDefault="00B578BF">
            <w:pPr>
              <w:pStyle w:val="1"/>
              <w:ind w:firstLineChars="0" w:firstLine="0"/>
              <w:jc w:val="left"/>
              <w:rPr>
                <w:rFonts w:ascii="方正仿宋_GBK" w:eastAsia="方正仿宋_GBK" w:hAnsi="Times New Roman"/>
                <w:sz w:val="32"/>
                <w:szCs w:val="32"/>
              </w:rPr>
            </w:pPr>
            <w:r w:rsidRPr="00966E94">
              <w:rPr>
                <w:rFonts w:ascii="方正仿宋_GBK" w:eastAsia="方正仿宋_GBK" w:hAnsi="Times New Roman" w:hint="eastAsia"/>
                <w:sz w:val="32"/>
                <w:szCs w:val="32"/>
              </w:rPr>
              <w:t>是</w:t>
            </w:r>
            <w:r w:rsidRPr="00966E94">
              <w:rPr>
                <w:rFonts w:ascii="方正仿宋_GBK" w:eastAsia="方正仿宋_GBK" w:hAnsi="Times New Roman" w:hint="eastAsia"/>
                <w:sz w:val="32"/>
                <w:szCs w:val="32"/>
              </w:rPr>
              <w:sym w:font="Wingdings 2" w:char="00A3"/>
            </w:r>
            <w:r w:rsidRPr="00966E94">
              <w:rPr>
                <w:rFonts w:ascii="方正仿宋_GBK" w:eastAsia="方正仿宋_GBK" w:hAnsi="Times New Roman" w:hint="eastAsia"/>
                <w:sz w:val="32"/>
                <w:szCs w:val="32"/>
              </w:rPr>
              <w:t xml:space="preserve">  住宿人员姓名：</w:t>
            </w:r>
          </w:p>
          <w:p w:rsidR="00EF349B" w:rsidRPr="00966E94" w:rsidRDefault="00B578BF">
            <w:pPr>
              <w:pStyle w:val="1"/>
              <w:ind w:firstLineChars="0" w:firstLine="0"/>
              <w:jc w:val="left"/>
              <w:rPr>
                <w:rFonts w:ascii="方正仿宋_GBK" w:eastAsia="方正仿宋_GBK" w:hAnsi="Times New Roman"/>
                <w:sz w:val="32"/>
                <w:szCs w:val="32"/>
              </w:rPr>
            </w:pPr>
            <w:r w:rsidRPr="00966E94">
              <w:rPr>
                <w:rFonts w:ascii="方正仿宋_GBK" w:eastAsia="方正仿宋_GBK" w:hAnsi="Times New Roman" w:hint="eastAsia"/>
                <w:sz w:val="32"/>
                <w:szCs w:val="32"/>
              </w:rPr>
              <w:t>否</w:t>
            </w:r>
            <w:r w:rsidRPr="00966E94">
              <w:rPr>
                <w:rFonts w:ascii="方正仿宋_GBK" w:eastAsia="方正仿宋_GBK" w:hAnsi="Times New Roman" w:hint="eastAsia"/>
                <w:sz w:val="32"/>
                <w:szCs w:val="32"/>
              </w:rPr>
              <w:sym w:font="Wingdings 2" w:char="00A3"/>
            </w:r>
          </w:p>
        </w:tc>
      </w:tr>
    </w:tbl>
    <w:p w:rsidR="00EF349B" w:rsidRPr="00966E94" w:rsidRDefault="00B578BF">
      <w:pPr>
        <w:rPr>
          <w:rFonts w:ascii="方正仿宋_GBK" w:eastAsia="方正仿宋_GBK" w:hAnsi="Times New Roman" w:cs="Times New Roman"/>
          <w:sz w:val="28"/>
          <w:szCs w:val="28"/>
        </w:rPr>
      </w:pPr>
      <w:r w:rsidRPr="00966E94">
        <w:rPr>
          <w:rFonts w:ascii="方正仿宋_GBK" w:eastAsia="方正仿宋_GBK" w:hAnsi="Times New Roman" w:cs="Times New Roman" w:hint="eastAsia"/>
          <w:sz w:val="28"/>
          <w:szCs w:val="28"/>
        </w:rPr>
        <w:t>附来访单位公函</w:t>
      </w:r>
    </w:p>
    <w:p w:rsidR="00EF349B" w:rsidRPr="00966E94" w:rsidRDefault="00B578BF">
      <w:pPr>
        <w:rPr>
          <w:rFonts w:ascii="方正仿宋_GBK" w:eastAsia="方正仿宋_GBK" w:hAnsi="Times New Roman" w:cs="Times New Roman"/>
          <w:sz w:val="32"/>
          <w:szCs w:val="32"/>
        </w:rPr>
      </w:pPr>
      <w:r w:rsidRPr="00966E94">
        <w:rPr>
          <w:rFonts w:ascii="方正仿宋_GBK" w:eastAsia="方正仿宋_GBK" w:hAnsi="Times New Roman" w:cs="Times New Roman" w:hint="eastAsia"/>
          <w:sz w:val="32"/>
          <w:szCs w:val="32"/>
        </w:rPr>
        <w:t>部门负责人：                     党政办公室：</w:t>
      </w:r>
    </w:p>
    <w:p w:rsidR="00EF349B" w:rsidRPr="00966E94" w:rsidRDefault="00B578BF">
      <w:pPr>
        <w:rPr>
          <w:rFonts w:ascii="方正仿宋_GBK" w:eastAsia="方正仿宋_GBK" w:hAnsi="Times New Roman" w:cs="Times New Roman"/>
          <w:sz w:val="32"/>
          <w:szCs w:val="32"/>
        </w:rPr>
      </w:pPr>
      <w:r w:rsidRPr="00966E94">
        <w:rPr>
          <w:rFonts w:ascii="方正仿宋_GBK" w:eastAsia="方正仿宋_GBK" w:hAnsi="Times New Roman" w:cs="Times New Roman" w:hint="eastAsia"/>
          <w:sz w:val="32"/>
          <w:szCs w:val="32"/>
        </w:rPr>
        <w:t>分管领导：</w:t>
      </w:r>
      <w:r w:rsidR="00FE66E7" w:rsidRPr="00966E94">
        <w:rPr>
          <w:rFonts w:ascii="方正仿宋_GBK" w:eastAsia="方正仿宋_GBK" w:hAnsi="Times New Roman" w:cs="Times New Roman" w:hint="eastAsia"/>
          <w:sz w:val="32"/>
          <w:szCs w:val="32"/>
        </w:rPr>
        <w:t xml:space="preserve">                       </w:t>
      </w:r>
      <w:r w:rsidRPr="00966E94">
        <w:rPr>
          <w:rFonts w:ascii="方正仿宋_GBK" w:eastAsia="方正仿宋_GBK" w:hAnsi="Times New Roman" w:cs="Times New Roman" w:hint="eastAsia"/>
          <w:sz w:val="32"/>
          <w:szCs w:val="32"/>
        </w:rPr>
        <w:t>主要领导：</w:t>
      </w:r>
    </w:p>
    <w:p w:rsidR="00EF349B" w:rsidRPr="00EE1BBA" w:rsidRDefault="00EF349B">
      <w:pPr>
        <w:rPr>
          <w:rFonts w:ascii="Times New Roman" w:eastAsia="仿宋_GB2312" w:hAnsi="Times New Roman" w:cs="Times New Roman"/>
          <w:sz w:val="28"/>
          <w:szCs w:val="28"/>
        </w:rPr>
      </w:pPr>
    </w:p>
    <w:p w:rsidR="00EF349B" w:rsidRPr="00EE1BBA" w:rsidRDefault="00EF349B">
      <w:pPr>
        <w:rPr>
          <w:rFonts w:ascii="Times New Roman" w:eastAsia="仿宋_GB2312" w:hAnsi="Times New Roman" w:cs="Times New Roman"/>
          <w:sz w:val="28"/>
          <w:szCs w:val="28"/>
        </w:rPr>
      </w:pPr>
    </w:p>
    <w:p w:rsidR="00FE66E7" w:rsidRPr="00EE1BBA" w:rsidRDefault="00B578BF" w:rsidP="00FE66E7">
      <w:pPr>
        <w:spacing w:line="579" w:lineRule="exact"/>
        <w:rPr>
          <w:rFonts w:ascii="Times New Roman" w:eastAsia="黑体" w:hAnsi="Times New Roman" w:cs="Times New Roman"/>
          <w:sz w:val="32"/>
          <w:szCs w:val="32"/>
        </w:rPr>
      </w:pPr>
      <w:r w:rsidRPr="00EE1BBA">
        <w:rPr>
          <w:rFonts w:ascii="Times New Roman" w:eastAsia="黑体" w:hAnsi="Times New Roman" w:cs="Times New Roman"/>
          <w:sz w:val="32"/>
          <w:szCs w:val="32"/>
        </w:rPr>
        <w:lastRenderedPageBreak/>
        <w:t>附件</w:t>
      </w:r>
      <w:r w:rsidRPr="00EE1BBA">
        <w:rPr>
          <w:rFonts w:ascii="Times New Roman" w:eastAsia="黑体" w:hAnsi="Times New Roman" w:cs="Times New Roman"/>
          <w:sz w:val="32"/>
          <w:szCs w:val="32"/>
        </w:rPr>
        <w:t>2</w:t>
      </w:r>
    </w:p>
    <w:p w:rsidR="00EE1BBA" w:rsidRPr="00EE1BBA" w:rsidRDefault="00B578BF" w:rsidP="00EE1BBA">
      <w:pPr>
        <w:spacing w:line="579" w:lineRule="exact"/>
        <w:jc w:val="center"/>
        <w:rPr>
          <w:rFonts w:ascii="方正小标宋_GBK" w:eastAsia="方正小标宋_GBK" w:hAnsi="Times New Roman" w:cs="Times New Roman"/>
          <w:sz w:val="44"/>
          <w:szCs w:val="44"/>
        </w:rPr>
      </w:pPr>
      <w:r w:rsidRPr="00EE1BBA">
        <w:rPr>
          <w:rFonts w:ascii="方正小标宋_GBK" w:eastAsia="方正小标宋_GBK" w:hAnsi="Times New Roman" w:cs="Times New Roman" w:hint="eastAsia"/>
          <w:sz w:val="44"/>
          <w:szCs w:val="44"/>
        </w:rPr>
        <w:t>公务接待清单</w:t>
      </w:r>
    </w:p>
    <w:p w:rsidR="00FE66E7" w:rsidRPr="00EE1BBA" w:rsidRDefault="00FE66E7" w:rsidP="00FE66E7">
      <w:pPr>
        <w:spacing w:line="579" w:lineRule="exact"/>
        <w:rPr>
          <w:rFonts w:ascii="Times New Roman" w:eastAsia="黑体" w:hAnsi="Times New Roman" w:cs="Times New Roman"/>
          <w:sz w:val="32"/>
          <w:szCs w:val="32"/>
        </w:rPr>
      </w:pPr>
    </w:p>
    <w:tbl>
      <w:tblPr>
        <w:tblW w:w="932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1418"/>
        <w:gridCol w:w="1403"/>
        <w:gridCol w:w="14"/>
        <w:gridCol w:w="1701"/>
        <w:gridCol w:w="1554"/>
        <w:gridCol w:w="1391"/>
      </w:tblGrid>
      <w:tr w:rsidR="00EE1BBA" w:rsidRPr="00966E94">
        <w:trPr>
          <w:trHeight w:hRule="exact" w:val="682"/>
        </w:trPr>
        <w:tc>
          <w:tcPr>
            <w:tcW w:w="1839" w:type="dxa"/>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接待事项</w:t>
            </w:r>
          </w:p>
        </w:tc>
        <w:tc>
          <w:tcPr>
            <w:tcW w:w="7481" w:type="dxa"/>
            <w:gridSpan w:val="6"/>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682"/>
        </w:trPr>
        <w:tc>
          <w:tcPr>
            <w:tcW w:w="1839" w:type="dxa"/>
            <w:tcMar>
              <w:left w:w="0" w:type="dxa"/>
              <w:right w:w="0" w:type="dxa"/>
            </w:tcMar>
            <w:vAlign w:val="cente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接待时间</w:t>
            </w:r>
          </w:p>
        </w:tc>
        <w:tc>
          <w:tcPr>
            <w:tcW w:w="2835" w:type="dxa"/>
            <w:gridSpan w:val="3"/>
            <w:tcMar>
              <w:left w:w="0" w:type="dxa"/>
              <w:right w:w="0" w:type="dxa"/>
            </w:tcMar>
            <w:vAlign w:val="cente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01" w:type="dxa"/>
            <w:tcMar>
              <w:left w:w="0" w:type="dxa"/>
              <w:right w:w="0" w:type="dxa"/>
            </w:tcMar>
            <w:vAlign w:val="cente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接待地点</w:t>
            </w:r>
          </w:p>
        </w:tc>
        <w:tc>
          <w:tcPr>
            <w:tcW w:w="2945" w:type="dxa"/>
            <w:gridSpan w:val="2"/>
            <w:tcMar>
              <w:left w:w="0" w:type="dxa"/>
              <w:right w:w="0" w:type="dxa"/>
            </w:tcMar>
            <w:vAlign w:val="cente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rsidTr="00EE1BBA">
        <w:trPr>
          <w:trHeight w:hRule="exact" w:val="733"/>
        </w:trPr>
        <w:tc>
          <w:tcPr>
            <w:tcW w:w="1839" w:type="dxa"/>
            <w:vMerge w:val="restart"/>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接待费用</w:t>
            </w:r>
            <w:r w:rsidR="00EE1BBA" w:rsidRPr="00966E94">
              <w:rPr>
                <w:rFonts w:ascii="方正仿宋_GBK" w:eastAsia="方正仿宋_GBK" w:hAnsi="Times New Roman" w:hint="eastAsia"/>
                <w:sz w:val="32"/>
                <w:szCs w:val="32"/>
              </w:rPr>
              <w:t>（元）</w:t>
            </w:r>
          </w:p>
        </w:tc>
        <w:tc>
          <w:tcPr>
            <w:tcW w:w="1418" w:type="dxa"/>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 xml:space="preserve">餐费 </w:t>
            </w:r>
          </w:p>
        </w:tc>
        <w:tc>
          <w:tcPr>
            <w:tcW w:w="1403" w:type="dxa"/>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 xml:space="preserve">住宿费 </w:t>
            </w:r>
          </w:p>
        </w:tc>
        <w:tc>
          <w:tcPr>
            <w:tcW w:w="1715" w:type="dxa"/>
            <w:gridSpan w:val="2"/>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 xml:space="preserve">交通费 </w:t>
            </w:r>
          </w:p>
        </w:tc>
        <w:tc>
          <w:tcPr>
            <w:tcW w:w="1554" w:type="dxa"/>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 xml:space="preserve">其他 </w:t>
            </w:r>
          </w:p>
        </w:tc>
        <w:tc>
          <w:tcPr>
            <w:tcW w:w="1391" w:type="dxa"/>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 xml:space="preserve">合计 </w:t>
            </w:r>
          </w:p>
        </w:tc>
      </w:tr>
      <w:tr w:rsidR="00EE1BBA" w:rsidRPr="00966E94" w:rsidTr="00EE1BBA">
        <w:trPr>
          <w:trHeight w:hRule="exact" w:val="843"/>
        </w:trPr>
        <w:tc>
          <w:tcPr>
            <w:tcW w:w="1839" w:type="dxa"/>
            <w:vMerge/>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418" w:type="dxa"/>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403" w:type="dxa"/>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554" w:type="dxa"/>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391" w:type="dxa"/>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72"/>
        </w:trPr>
        <w:tc>
          <w:tcPr>
            <w:tcW w:w="1839" w:type="dxa"/>
            <w:vMerge w:val="restart"/>
            <w:tcMar>
              <w:left w:w="0" w:type="dxa"/>
              <w:right w:w="0" w:type="dxa"/>
            </w:tcMar>
            <w:vAlign w:val="cente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接待对象</w:t>
            </w:r>
          </w:p>
        </w:tc>
        <w:tc>
          <w:tcPr>
            <w:tcW w:w="2821" w:type="dxa"/>
            <w:gridSpan w:val="2"/>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单</w:t>
            </w:r>
            <w:r w:rsidR="00EE1BBA" w:rsidRPr="00966E94">
              <w:rPr>
                <w:rFonts w:ascii="方正仿宋_GBK" w:eastAsia="方正仿宋_GBK" w:hAnsi="Times New Roman" w:hint="eastAsia"/>
                <w:sz w:val="32"/>
                <w:szCs w:val="32"/>
              </w:rPr>
              <w:t xml:space="preserve">  </w:t>
            </w:r>
            <w:r w:rsidRPr="00966E94">
              <w:rPr>
                <w:rFonts w:ascii="方正仿宋_GBK" w:eastAsia="方正仿宋_GBK" w:hAnsi="Times New Roman" w:hint="eastAsia"/>
                <w:sz w:val="32"/>
                <w:szCs w:val="32"/>
              </w:rPr>
              <w:t>位</w:t>
            </w:r>
          </w:p>
        </w:tc>
        <w:tc>
          <w:tcPr>
            <w:tcW w:w="1715" w:type="dxa"/>
            <w:gridSpan w:val="2"/>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姓</w:t>
            </w:r>
            <w:r w:rsidR="00EE1BBA" w:rsidRPr="00966E94">
              <w:rPr>
                <w:rFonts w:ascii="方正仿宋_GBK" w:eastAsia="方正仿宋_GBK" w:hAnsi="Times New Roman" w:hint="eastAsia"/>
                <w:sz w:val="32"/>
                <w:szCs w:val="32"/>
              </w:rPr>
              <w:t xml:space="preserve">  </w:t>
            </w:r>
            <w:r w:rsidRPr="00966E94">
              <w:rPr>
                <w:rFonts w:ascii="方正仿宋_GBK" w:eastAsia="方正仿宋_GBK" w:hAnsi="Times New Roman" w:hint="eastAsia"/>
                <w:sz w:val="32"/>
                <w:szCs w:val="32"/>
              </w:rPr>
              <w:t>名</w:t>
            </w:r>
          </w:p>
        </w:tc>
        <w:tc>
          <w:tcPr>
            <w:tcW w:w="2945" w:type="dxa"/>
            <w:gridSpan w:val="2"/>
            <w:tcMar>
              <w:left w:w="0" w:type="dxa"/>
              <w:right w:w="0" w:type="dxa"/>
            </w:tcMa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职</w:t>
            </w:r>
            <w:r w:rsidR="00EE1BBA" w:rsidRPr="00966E94">
              <w:rPr>
                <w:rFonts w:ascii="方正仿宋_GBK" w:eastAsia="方正仿宋_GBK" w:hAnsi="Times New Roman" w:hint="eastAsia"/>
                <w:sz w:val="32"/>
                <w:szCs w:val="32"/>
              </w:rPr>
              <w:t xml:space="preserve">  </w:t>
            </w:r>
            <w:r w:rsidRPr="00966E94">
              <w:rPr>
                <w:rFonts w:ascii="方正仿宋_GBK" w:eastAsia="方正仿宋_GBK" w:hAnsi="Times New Roman" w:hint="eastAsia"/>
                <w:sz w:val="32"/>
                <w:szCs w:val="32"/>
              </w:rPr>
              <w:t>务（称）</w:t>
            </w:r>
          </w:p>
        </w:tc>
      </w:tr>
      <w:tr w:rsidR="00EE1BBA" w:rsidRPr="00966E94">
        <w:trPr>
          <w:trHeight w:hRule="exact" w:val="586"/>
        </w:trPr>
        <w:tc>
          <w:tcPr>
            <w:tcW w:w="1839" w:type="dxa"/>
            <w:vMerge/>
            <w:vAlign w:val="cente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79"/>
        </w:trPr>
        <w:tc>
          <w:tcPr>
            <w:tcW w:w="1839" w:type="dxa"/>
            <w:vMerge/>
            <w:vAlign w:val="cente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60"/>
        </w:trPr>
        <w:tc>
          <w:tcPr>
            <w:tcW w:w="1839" w:type="dxa"/>
            <w:vMerge/>
            <w:vAlign w:val="cente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74"/>
        </w:trPr>
        <w:tc>
          <w:tcPr>
            <w:tcW w:w="1839" w:type="dxa"/>
            <w:vMerge w:val="restart"/>
            <w:tcMar>
              <w:left w:w="0" w:type="dxa"/>
              <w:right w:w="0" w:type="dxa"/>
            </w:tcMar>
            <w:vAlign w:val="center"/>
          </w:tcPr>
          <w:p w:rsidR="00EF349B" w:rsidRPr="00966E94" w:rsidRDefault="00B578BF" w:rsidP="00FE66E7">
            <w:pPr>
              <w:pStyle w:val="1"/>
              <w:ind w:firstLineChars="0" w:firstLine="0"/>
              <w:jc w:val="center"/>
              <w:rPr>
                <w:rFonts w:ascii="方正仿宋_GBK" w:eastAsia="方正仿宋_GBK" w:hAnsi="Times New Roman"/>
                <w:sz w:val="32"/>
                <w:szCs w:val="32"/>
              </w:rPr>
            </w:pPr>
            <w:r w:rsidRPr="00966E94">
              <w:rPr>
                <w:rFonts w:ascii="方正仿宋_GBK" w:eastAsia="方正仿宋_GBK" w:hAnsi="Times New Roman" w:hint="eastAsia"/>
                <w:sz w:val="32"/>
                <w:szCs w:val="32"/>
              </w:rPr>
              <w:t>陪同人员</w:t>
            </w: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66"/>
        </w:trPr>
        <w:tc>
          <w:tcPr>
            <w:tcW w:w="1839" w:type="dxa"/>
            <w:vMerge/>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r w:rsidR="00EE1BBA" w:rsidRPr="00966E94">
        <w:trPr>
          <w:trHeight w:hRule="exact" w:val="566"/>
        </w:trPr>
        <w:tc>
          <w:tcPr>
            <w:tcW w:w="1839" w:type="dxa"/>
            <w:vMerge/>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821"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171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c>
          <w:tcPr>
            <w:tcW w:w="2945" w:type="dxa"/>
            <w:gridSpan w:val="2"/>
            <w:tcMar>
              <w:left w:w="0" w:type="dxa"/>
              <w:right w:w="0" w:type="dxa"/>
            </w:tcMar>
          </w:tcPr>
          <w:p w:rsidR="00EF349B" w:rsidRPr="00966E94" w:rsidRDefault="00EF349B" w:rsidP="00FE66E7">
            <w:pPr>
              <w:pStyle w:val="1"/>
              <w:ind w:firstLineChars="0" w:firstLine="0"/>
              <w:jc w:val="center"/>
              <w:rPr>
                <w:rFonts w:ascii="方正仿宋_GBK" w:eastAsia="方正仿宋_GBK" w:hAnsi="Times New Roman"/>
                <w:sz w:val="32"/>
                <w:szCs w:val="32"/>
              </w:rPr>
            </w:pPr>
          </w:p>
        </w:tc>
      </w:tr>
    </w:tbl>
    <w:p w:rsidR="00EF349B" w:rsidRPr="00966E94" w:rsidRDefault="00B578BF">
      <w:pPr>
        <w:rPr>
          <w:rFonts w:ascii="方正仿宋_GBK" w:eastAsia="方正仿宋_GBK" w:hAnsi="Times New Roman" w:cs="Times New Roman"/>
          <w:sz w:val="32"/>
          <w:szCs w:val="32"/>
        </w:rPr>
      </w:pPr>
      <w:r w:rsidRPr="00966E94">
        <w:rPr>
          <w:rFonts w:ascii="方正仿宋_GBK" w:eastAsia="方正仿宋_GBK" w:hAnsi="Times New Roman" w:cs="Times New Roman" w:hint="eastAsia"/>
          <w:sz w:val="32"/>
          <w:szCs w:val="32"/>
        </w:rPr>
        <w:t>接待部门负责人：</w:t>
      </w:r>
    </w:p>
    <w:p w:rsidR="0051668C" w:rsidRDefault="00E70CE0">
      <w:pPr>
        <w:rPr>
          <w:rFonts w:ascii="方正仿宋_GBK" w:eastAsia="方正仿宋_GBK" w:hAnsi="Times New Roman" w:cs="Times New Roman"/>
          <w:sz w:val="32"/>
          <w:szCs w:val="32"/>
        </w:rPr>
      </w:pPr>
      <w:r w:rsidRPr="00966E94">
        <w:rPr>
          <w:rFonts w:ascii="方正仿宋_GBK" w:eastAsia="方正仿宋_GBK" w:hAnsi="Times New Roman" w:cs="Times New Roman" w:hint="eastAsia"/>
          <w:sz w:val="32"/>
          <w:szCs w:val="32"/>
        </w:rPr>
        <w:t>党政办公室负责人</w:t>
      </w:r>
      <w:r w:rsidR="00B578BF" w:rsidRPr="00966E94">
        <w:rPr>
          <w:rFonts w:ascii="方正仿宋_GBK" w:eastAsia="方正仿宋_GBK" w:hAnsi="Times New Roman" w:cs="Times New Roman" w:hint="eastAsia"/>
          <w:sz w:val="32"/>
          <w:szCs w:val="32"/>
        </w:rPr>
        <w:t>：</w:t>
      </w:r>
    </w:p>
    <w:p w:rsidR="0051668C" w:rsidRDefault="0051668C">
      <w:pPr>
        <w:widowControl/>
        <w:jc w:val="left"/>
        <w:rPr>
          <w:rFonts w:ascii="方正仿宋_GBK" w:eastAsia="方正仿宋_GBK" w:hAnsi="Times New Roman" w:cs="Times New Roman"/>
          <w:sz w:val="32"/>
          <w:szCs w:val="32"/>
        </w:rPr>
      </w:pPr>
      <w:r>
        <w:rPr>
          <w:rFonts w:ascii="方正仿宋_GBK" w:eastAsia="方正仿宋_GBK" w:hAnsi="Times New Roman" w:cs="Times New Roman"/>
          <w:sz w:val="32"/>
          <w:szCs w:val="32"/>
        </w:rPr>
        <w:br w:type="page"/>
      </w:r>
    </w:p>
    <w:tbl>
      <w:tblPr>
        <w:tblpPr w:leftFromText="180" w:rightFromText="180" w:vertAnchor="text" w:horzAnchor="margin" w:tblpY="11420"/>
        <w:tblW w:w="0" w:type="auto"/>
        <w:tblBorders>
          <w:top w:val="single" w:sz="4" w:space="0" w:color="auto"/>
          <w:bottom w:val="single" w:sz="4" w:space="0" w:color="auto"/>
        </w:tblBorders>
        <w:tblLayout w:type="fixed"/>
        <w:tblLook w:val="04A0" w:firstRow="1" w:lastRow="0" w:firstColumn="1" w:lastColumn="0" w:noHBand="0" w:noVBand="1"/>
      </w:tblPr>
      <w:tblGrid>
        <w:gridCol w:w="5068"/>
        <w:gridCol w:w="3777"/>
      </w:tblGrid>
      <w:tr w:rsidR="0051668C" w:rsidTr="0051668C">
        <w:trPr>
          <w:trHeight w:val="591"/>
        </w:trPr>
        <w:tc>
          <w:tcPr>
            <w:tcW w:w="5068" w:type="dxa"/>
            <w:tcBorders>
              <w:top w:val="single" w:sz="4" w:space="0" w:color="auto"/>
              <w:left w:val="nil"/>
              <w:bottom w:val="single" w:sz="4" w:space="0" w:color="auto"/>
              <w:right w:val="nil"/>
            </w:tcBorders>
            <w:vAlign w:val="center"/>
            <w:hideMark/>
          </w:tcPr>
          <w:p w:rsidR="0051668C" w:rsidRDefault="0051668C">
            <w:pPr>
              <w:ind w:firstLineChars="100" w:firstLine="280"/>
              <w:rPr>
                <w:rFonts w:ascii="Times New Roman" w:eastAsia="方正仿宋_GBK" w:hAnsi="Times New Roman" w:cs="Times New Roman"/>
                <w:kern w:val="0"/>
                <w:sz w:val="28"/>
                <w:szCs w:val="28"/>
              </w:rPr>
            </w:pPr>
            <w:r>
              <w:rPr>
                <w:rFonts w:ascii="Times New Roman" w:eastAsia="方正仿宋_GBK" w:hAnsi="Times New Roman" w:cs="Times New Roman" w:hint="eastAsia"/>
                <w:sz w:val="28"/>
                <w:szCs w:val="28"/>
              </w:rPr>
              <w:lastRenderedPageBreak/>
              <w:t>重庆化工职业学院党政办公室</w:t>
            </w:r>
            <w:r>
              <w:rPr>
                <w:rFonts w:ascii="Times New Roman" w:eastAsia="方正仿宋_GBK" w:hAnsi="Times New Roman" w:cs="Times New Roman"/>
                <w:sz w:val="28"/>
                <w:szCs w:val="28"/>
              </w:rPr>
              <w:t xml:space="preserve"> </w:t>
            </w:r>
          </w:p>
        </w:tc>
        <w:tc>
          <w:tcPr>
            <w:tcW w:w="3777" w:type="dxa"/>
            <w:tcBorders>
              <w:top w:val="single" w:sz="4" w:space="0" w:color="auto"/>
              <w:left w:val="nil"/>
              <w:bottom w:val="single" w:sz="4" w:space="0" w:color="auto"/>
              <w:right w:val="nil"/>
            </w:tcBorders>
            <w:vAlign w:val="center"/>
            <w:hideMark/>
          </w:tcPr>
          <w:p w:rsidR="0051668C" w:rsidRDefault="0051668C" w:rsidP="0051668C">
            <w:pPr>
              <w:ind w:firstLineChars="200" w:firstLine="560"/>
              <w:rPr>
                <w:rFonts w:ascii="Times New Roman" w:eastAsia="方正仿宋_GBK" w:hAnsi="Times New Roman" w:cs="Times New Roman"/>
                <w:sz w:val="28"/>
                <w:szCs w:val="28"/>
                <w:lang w:eastAsia="en-US"/>
              </w:rPr>
            </w:pPr>
            <w:bookmarkStart w:id="34" w:name="印发时间"/>
            <w:r>
              <w:rPr>
                <w:rFonts w:ascii="Times New Roman" w:eastAsia="方正仿宋_GBK" w:hAnsi="Times New Roman" w:cs="Times New Roman"/>
                <w:sz w:val="28"/>
                <w:szCs w:val="28"/>
              </w:rPr>
              <w:t>2025</w:t>
            </w:r>
            <w:r>
              <w:rPr>
                <w:rFonts w:ascii="Times New Roman" w:eastAsia="方正仿宋_GBK" w:hAnsi="Times New Roman" w:cs="Times New Roman" w:hint="eastAsia"/>
                <w:sz w:val="28"/>
                <w:szCs w:val="28"/>
              </w:rPr>
              <w:t>年</w:t>
            </w:r>
            <w:r>
              <w:rPr>
                <w:rFonts w:ascii="Times New Roman" w:eastAsia="方正仿宋_GBK" w:hAnsi="Times New Roman" w:cs="Times New Roman"/>
                <w:sz w:val="28"/>
                <w:szCs w:val="28"/>
              </w:rPr>
              <w:t>7</w:t>
            </w:r>
            <w:r>
              <w:rPr>
                <w:rFonts w:ascii="Times New Roman" w:eastAsia="方正仿宋_GBK" w:hAnsi="Times New Roman" w:cs="Times New Roman" w:hint="eastAsia"/>
                <w:sz w:val="28"/>
                <w:szCs w:val="28"/>
              </w:rPr>
              <w:t>月</w:t>
            </w:r>
            <w:r>
              <w:rPr>
                <w:rFonts w:ascii="Times New Roman" w:eastAsia="方正仿宋_GBK" w:hAnsi="Times New Roman" w:cs="Times New Roman"/>
                <w:sz w:val="28"/>
                <w:szCs w:val="28"/>
              </w:rPr>
              <w:t>7</w:t>
            </w:r>
            <w:r>
              <w:rPr>
                <w:rFonts w:ascii="Times New Roman" w:eastAsia="方正仿宋_GBK" w:hAnsi="Times New Roman" w:cs="Times New Roman" w:hint="eastAsia"/>
                <w:sz w:val="28"/>
                <w:szCs w:val="28"/>
              </w:rPr>
              <w:t>日</w:t>
            </w:r>
            <w:bookmarkEnd w:id="34"/>
            <w:r>
              <w:rPr>
                <w:rFonts w:ascii="Times New Roman" w:eastAsia="方正仿宋_GBK" w:hAnsi="Times New Roman" w:cs="Times New Roman" w:hint="eastAsia"/>
                <w:sz w:val="28"/>
                <w:szCs w:val="28"/>
              </w:rPr>
              <w:t>印发</w:t>
            </w:r>
          </w:p>
        </w:tc>
      </w:tr>
    </w:tbl>
    <w:p w:rsidR="00EF349B" w:rsidRPr="00966E94" w:rsidRDefault="00EF349B">
      <w:pPr>
        <w:rPr>
          <w:rFonts w:ascii="方正仿宋_GBK" w:eastAsia="方正仿宋_GBK" w:hAnsi="Times New Roman" w:cs="Times New Roman"/>
          <w:sz w:val="32"/>
          <w:szCs w:val="32"/>
        </w:rPr>
      </w:pPr>
    </w:p>
    <w:p w:rsidR="00EF349B" w:rsidRPr="00966E94" w:rsidRDefault="00EF349B">
      <w:pPr>
        <w:rPr>
          <w:rFonts w:ascii="方正仿宋_GBK" w:eastAsia="方正仿宋_GBK" w:hAnsi="Times New Roman" w:cs="Times New Roman"/>
          <w:sz w:val="28"/>
          <w:szCs w:val="28"/>
        </w:rPr>
      </w:pPr>
    </w:p>
    <w:p w:rsidR="00EF349B" w:rsidRPr="00966E94" w:rsidRDefault="00EF349B">
      <w:pPr>
        <w:rPr>
          <w:rFonts w:ascii="方正仿宋_GBK" w:eastAsia="方正仿宋_GBK" w:hAnsi="Times New Roman" w:cs="Times New Roman"/>
          <w:sz w:val="28"/>
          <w:szCs w:val="28"/>
        </w:rPr>
      </w:pPr>
    </w:p>
    <w:p w:rsidR="00EF349B" w:rsidRPr="00EE1BBA" w:rsidRDefault="00EF349B">
      <w:pPr>
        <w:rPr>
          <w:rFonts w:ascii="Times New Roman" w:eastAsia="仿宋_GB2312" w:hAnsi="Times New Roman" w:cs="Times New Roman"/>
          <w:sz w:val="28"/>
          <w:szCs w:val="28"/>
        </w:rPr>
      </w:pPr>
    </w:p>
    <w:p w:rsidR="00EF349B" w:rsidRPr="00EE1BBA" w:rsidRDefault="00EF349B">
      <w:pPr>
        <w:rPr>
          <w:rFonts w:ascii="Times New Roman" w:eastAsia="仿宋_GB2312" w:hAnsi="Times New Roman" w:cs="Times New Roman"/>
          <w:sz w:val="28"/>
          <w:szCs w:val="28"/>
        </w:rPr>
      </w:pPr>
    </w:p>
    <w:sectPr w:rsidR="00EF349B" w:rsidRPr="00EE1BBA">
      <w:footerReference w:type="even" r:id="rId13"/>
      <w:footerReference w:type="default" r:id="rId14"/>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729" w:rsidRDefault="005D3729">
      <w:r>
        <w:separator/>
      </w:r>
    </w:p>
  </w:endnote>
  <w:endnote w:type="continuationSeparator" w:id="0">
    <w:p w:rsidR="005D3729" w:rsidRDefault="005D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1DEA321D-1966-485A-92CF-B88128183C8C}"/>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1B93D81-B978-4EAF-BC90-B94BF9AE2E6C}"/>
  </w:font>
  <w:font w:name="方正小标宋_GBK">
    <w:panose1 w:val="03000509000000000000"/>
    <w:charset w:val="86"/>
    <w:family w:val="script"/>
    <w:pitch w:val="fixed"/>
    <w:sig w:usb0="00000001" w:usb1="080E0000" w:usb2="00000010" w:usb3="00000000" w:csb0="00040000" w:csb1="00000000"/>
    <w:embedRegular r:id="rId3" w:subsetted="1" w:fontKey="{17CBD256-C84D-42DC-B408-7725AD29C8F2}"/>
  </w:font>
  <w:font w:name="方正仿宋_GBK">
    <w:panose1 w:val="03000509000000000000"/>
    <w:charset w:val="86"/>
    <w:family w:val="script"/>
    <w:pitch w:val="fixed"/>
    <w:sig w:usb0="00000001" w:usb1="080E0000" w:usb2="00000010" w:usb3="00000000" w:csb0="00040000" w:csb1="00000000"/>
    <w:embedRegular r:id="rId4" w:subsetted="1" w:fontKey="{62E47B09-8AE4-4594-9251-280C5D3114D8}"/>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5" w:subsetted="1" w:fontKey="{4628260D-794B-414E-8321-11AA8AF5EEB1}"/>
  </w:font>
  <w:font w:name="Wingdings 2">
    <w:altName w:val="MT Extra"/>
    <w:charset w:val="02"/>
    <w:family w:val="roman"/>
    <w:pitch w:val="variable"/>
    <w:sig w:usb0="00000000" w:usb1="10000000" w:usb2="00000000" w:usb3="00000000" w:csb0="80000000" w:csb1="00000000"/>
    <w:embedRegular r:id="rId6" w:fontKey="{98ABD36D-59EE-4A9F-9DEA-AB9AFBA56A4B}"/>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B578BF">
    <w:pPr>
      <w:pStyle w:val="a7"/>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sidR="00F36A98">
      <w:rPr>
        <w:rFonts w:ascii="宋体" w:hAnsi="宋体"/>
        <w:noProof/>
        <w:sz w:val="28"/>
        <w:szCs w:val="28"/>
      </w:rPr>
      <w:t>4</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B578BF">
    <w:pPr>
      <w:pStyle w:val="a7"/>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sidR="00F36A98">
      <w:rPr>
        <w:rFonts w:ascii="宋体" w:hAnsi="宋体"/>
        <w:noProof/>
        <w:sz w:val="28"/>
        <w:szCs w:val="28"/>
      </w:rPr>
      <w:t>5</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B578BF">
    <w:pPr>
      <w:pStyle w:val="a7"/>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965018772"/>
    </w:sdtPr>
    <w:sdtEndPr/>
    <w:sdtContent>
      <w:p w:rsidR="00EF349B" w:rsidRDefault="00B578BF">
        <w:pPr>
          <w:pStyle w:val="a7"/>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36A98" w:rsidRPr="00F36A98">
          <w:rPr>
            <w:rFonts w:ascii="宋体" w:eastAsia="宋体" w:hAnsi="宋体"/>
            <w:noProof/>
            <w:sz w:val="28"/>
            <w:szCs w:val="28"/>
            <w:lang w:val="zh-CN"/>
          </w:rPr>
          <w:t>-</w:t>
        </w:r>
        <w:r w:rsidR="00F36A98">
          <w:rPr>
            <w:rFonts w:ascii="宋体" w:eastAsia="宋体" w:hAnsi="宋体"/>
            <w:noProof/>
            <w:sz w:val="28"/>
            <w:szCs w:val="28"/>
          </w:rPr>
          <w:t xml:space="preserve"> 8 -</w:t>
        </w:r>
        <w:r>
          <w:rPr>
            <w:rFonts w:ascii="宋体" w:eastAsia="宋体" w:hAnsi="宋体"/>
            <w:sz w:val="28"/>
            <w:szCs w:val="28"/>
          </w:rPr>
          <w:fldChar w:fldCharType="end"/>
        </w:r>
      </w:p>
    </w:sdtContent>
  </w:sdt>
  <w:p w:rsidR="00EF349B" w:rsidRDefault="00EF349B">
    <w:pPr>
      <w:pStyle w:val="a7"/>
      <w:rPr>
        <w:rFonts w:ascii="宋体" w:eastAsia="宋体" w:hAnsi="宋体"/>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2138453566"/>
    </w:sdtPr>
    <w:sdtEndPr/>
    <w:sdtContent>
      <w:p w:rsidR="00EF349B" w:rsidRDefault="00B578BF">
        <w:pPr>
          <w:pStyle w:val="a7"/>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F36A98" w:rsidRPr="00F36A98">
          <w:rPr>
            <w:rFonts w:ascii="宋体" w:eastAsia="宋体" w:hAnsi="宋体"/>
            <w:noProof/>
            <w:sz w:val="28"/>
            <w:szCs w:val="28"/>
            <w:lang w:val="zh-CN"/>
          </w:rPr>
          <w:t>-</w:t>
        </w:r>
        <w:r w:rsidR="00F36A98">
          <w:rPr>
            <w:rFonts w:ascii="宋体" w:eastAsia="宋体" w:hAnsi="宋体"/>
            <w:noProof/>
            <w:sz w:val="28"/>
            <w:szCs w:val="28"/>
          </w:rPr>
          <w:t xml:space="preserve"> 7 -</w:t>
        </w:r>
        <w:r>
          <w:rPr>
            <w:rFonts w:ascii="宋体" w:eastAsia="宋体" w:hAnsi="宋体"/>
            <w:sz w:val="28"/>
            <w:szCs w:val="28"/>
          </w:rPr>
          <w:fldChar w:fldCharType="end"/>
        </w:r>
      </w:p>
    </w:sdtContent>
  </w:sdt>
  <w:p w:rsidR="00EF349B" w:rsidRDefault="00EF349B">
    <w:pPr>
      <w:pStyle w:val="a7"/>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729" w:rsidRDefault="005D3729">
      <w:r>
        <w:separator/>
      </w:r>
    </w:p>
  </w:footnote>
  <w:footnote w:type="continuationSeparator" w:id="0">
    <w:p w:rsidR="005D3729" w:rsidRDefault="005D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EF349B">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EF349B">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9B" w:rsidRDefault="00B578BF">
    <w:pPr>
      <w:pStyle w:val="a9"/>
      <w:pBdr>
        <w:bottom w:val="none" w:sz="0" w:space="0" w:color="auto"/>
      </w:pBdr>
      <w:tabs>
        <w:tab w:val="clear" w:pos="8306"/>
      </w:tabs>
      <w:jc w:val="lef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zJhMjEwMTNiMDBiODg5MzI3NjI2NzUzYTA0YWUifQ=="/>
  </w:docVars>
  <w:rsids>
    <w:rsidRoot w:val="00E958AB"/>
    <w:rsid w:val="000053B1"/>
    <w:rsid w:val="00010CEB"/>
    <w:rsid w:val="0002313A"/>
    <w:rsid w:val="00027EEF"/>
    <w:rsid w:val="000560E9"/>
    <w:rsid w:val="00064E55"/>
    <w:rsid w:val="0007476D"/>
    <w:rsid w:val="0007741D"/>
    <w:rsid w:val="00093C8B"/>
    <w:rsid w:val="00096293"/>
    <w:rsid w:val="000A1B2C"/>
    <w:rsid w:val="000A456A"/>
    <w:rsid w:val="000A597B"/>
    <w:rsid w:val="000B6967"/>
    <w:rsid w:val="000B76F4"/>
    <w:rsid w:val="000E0A14"/>
    <w:rsid w:val="00113B81"/>
    <w:rsid w:val="00114F8D"/>
    <w:rsid w:val="001167B9"/>
    <w:rsid w:val="001258A2"/>
    <w:rsid w:val="00125AE8"/>
    <w:rsid w:val="00131555"/>
    <w:rsid w:val="00132ABC"/>
    <w:rsid w:val="00145D9F"/>
    <w:rsid w:val="00146283"/>
    <w:rsid w:val="0018716C"/>
    <w:rsid w:val="001905CC"/>
    <w:rsid w:val="001A153B"/>
    <w:rsid w:val="001B0C57"/>
    <w:rsid w:val="001C6CD5"/>
    <w:rsid w:val="001D744D"/>
    <w:rsid w:val="001F3442"/>
    <w:rsid w:val="00201F76"/>
    <w:rsid w:val="00202D93"/>
    <w:rsid w:val="00212750"/>
    <w:rsid w:val="0021439B"/>
    <w:rsid w:val="002164A8"/>
    <w:rsid w:val="00234554"/>
    <w:rsid w:val="0023663F"/>
    <w:rsid w:val="002379C6"/>
    <w:rsid w:val="002479EF"/>
    <w:rsid w:val="00275491"/>
    <w:rsid w:val="002811E9"/>
    <w:rsid w:val="002A3419"/>
    <w:rsid w:val="002B1EAA"/>
    <w:rsid w:val="002B4E1D"/>
    <w:rsid w:val="002F38F3"/>
    <w:rsid w:val="00303C8A"/>
    <w:rsid w:val="003142CC"/>
    <w:rsid w:val="00327C76"/>
    <w:rsid w:val="00332349"/>
    <w:rsid w:val="00371F1F"/>
    <w:rsid w:val="00373F81"/>
    <w:rsid w:val="00383089"/>
    <w:rsid w:val="00383F31"/>
    <w:rsid w:val="003A1D4D"/>
    <w:rsid w:val="003A4011"/>
    <w:rsid w:val="003A44C1"/>
    <w:rsid w:val="003A4D20"/>
    <w:rsid w:val="003B5E46"/>
    <w:rsid w:val="003D38EA"/>
    <w:rsid w:val="003E24E9"/>
    <w:rsid w:val="003F2353"/>
    <w:rsid w:val="0040611A"/>
    <w:rsid w:val="004734BD"/>
    <w:rsid w:val="004819C8"/>
    <w:rsid w:val="004865AC"/>
    <w:rsid w:val="0049000D"/>
    <w:rsid w:val="004A4BAC"/>
    <w:rsid w:val="004A7A61"/>
    <w:rsid w:val="004B415F"/>
    <w:rsid w:val="004B4650"/>
    <w:rsid w:val="004B7780"/>
    <w:rsid w:val="004D0635"/>
    <w:rsid w:val="004D2BE5"/>
    <w:rsid w:val="004F41F9"/>
    <w:rsid w:val="004F4239"/>
    <w:rsid w:val="00510A37"/>
    <w:rsid w:val="0051668C"/>
    <w:rsid w:val="0052242F"/>
    <w:rsid w:val="00530E7D"/>
    <w:rsid w:val="0056528E"/>
    <w:rsid w:val="00571C56"/>
    <w:rsid w:val="005722DC"/>
    <w:rsid w:val="0057300F"/>
    <w:rsid w:val="00586314"/>
    <w:rsid w:val="005C5684"/>
    <w:rsid w:val="005C66C7"/>
    <w:rsid w:val="005D0405"/>
    <w:rsid w:val="005D3729"/>
    <w:rsid w:val="005F053A"/>
    <w:rsid w:val="005F17D1"/>
    <w:rsid w:val="005F385E"/>
    <w:rsid w:val="005F4CEC"/>
    <w:rsid w:val="00600D36"/>
    <w:rsid w:val="0060739E"/>
    <w:rsid w:val="00627375"/>
    <w:rsid w:val="0063461C"/>
    <w:rsid w:val="006377B7"/>
    <w:rsid w:val="00643000"/>
    <w:rsid w:val="00643403"/>
    <w:rsid w:val="00652EC5"/>
    <w:rsid w:val="00661475"/>
    <w:rsid w:val="00681538"/>
    <w:rsid w:val="00684D3D"/>
    <w:rsid w:val="006A3FDE"/>
    <w:rsid w:val="006E07AB"/>
    <w:rsid w:val="00712980"/>
    <w:rsid w:val="00717885"/>
    <w:rsid w:val="00730703"/>
    <w:rsid w:val="00731AB8"/>
    <w:rsid w:val="007459E6"/>
    <w:rsid w:val="00751418"/>
    <w:rsid w:val="00755305"/>
    <w:rsid w:val="00764F14"/>
    <w:rsid w:val="00772BB8"/>
    <w:rsid w:val="00776488"/>
    <w:rsid w:val="00777642"/>
    <w:rsid w:val="00795D7C"/>
    <w:rsid w:val="007C3C1C"/>
    <w:rsid w:val="007D2802"/>
    <w:rsid w:val="007F40D5"/>
    <w:rsid w:val="007F6557"/>
    <w:rsid w:val="00831258"/>
    <w:rsid w:val="0083541E"/>
    <w:rsid w:val="008809DD"/>
    <w:rsid w:val="0088139C"/>
    <w:rsid w:val="008930F4"/>
    <w:rsid w:val="008D4B5D"/>
    <w:rsid w:val="008D5222"/>
    <w:rsid w:val="008D7DBC"/>
    <w:rsid w:val="008E1E66"/>
    <w:rsid w:val="008E2DEF"/>
    <w:rsid w:val="0090798F"/>
    <w:rsid w:val="0091090E"/>
    <w:rsid w:val="00910B48"/>
    <w:rsid w:val="009269FB"/>
    <w:rsid w:val="00930C80"/>
    <w:rsid w:val="00942942"/>
    <w:rsid w:val="00954C7E"/>
    <w:rsid w:val="00966E94"/>
    <w:rsid w:val="009702B3"/>
    <w:rsid w:val="00977046"/>
    <w:rsid w:val="009A6B8F"/>
    <w:rsid w:val="009B15FA"/>
    <w:rsid w:val="009D2B59"/>
    <w:rsid w:val="009E678E"/>
    <w:rsid w:val="009E74AD"/>
    <w:rsid w:val="00A23FA7"/>
    <w:rsid w:val="00A35490"/>
    <w:rsid w:val="00A35A12"/>
    <w:rsid w:val="00A46E31"/>
    <w:rsid w:val="00A53C02"/>
    <w:rsid w:val="00A640F0"/>
    <w:rsid w:val="00A94807"/>
    <w:rsid w:val="00A95733"/>
    <w:rsid w:val="00AA7F92"/>
    <w:rsid w:val="00AB1630"/>
    <w:rsid w:val="00AC14E4"/>
    <w:rsid w:val="00AD095C"/>
    <w:rsid w:val="00B0197C"/>
    <w:rsid w:val="00B51EC0"/>
    <w:rsid w:val="00B578BF"/>
    <w:rsid w:val="00B6036C"/>
    <w:rsid w:val="00B63CAB"/>
    <w:rsid w:val="00B91FB5"/>
    <w:rsid w:val="00B95E4F"/>
    <w:rsid w:val="00BE5C3A"/>
    <w:rsid w:val="00BE6520"/>
    <w:rsid w:val="00BF577B"/>
    <w:rsid w:val="00BF7E75"/>
    <w:rsid w:val="00C0589B"/>
    <w:rsid w:val="00C274AC"/>
    <w:rsid w:val="00C40852"/>
    <w:rsid w:val="00C45E83"/>
    <w:rsid w:val="00C754FF"/>
    <w:rsid w:val="00CA0892"/>
    <w:rsid w:val="00CF051B"/>
    <w:rsid w:val="00D25907"/>
    <w:rsid w:val="00D352FE"/>
    <w:rsid w:val="00D35A19"/>
    <w:rsid w:val="00D500DE"/>
    <w:rsid w:val="00D92CD0"/>
    <w:rsid w:val="00D95551"/>
    <w:rsid w:val="00DA6BED"/>
    <w:rsid w:val="00DE5CE8"/>
    <w:rsid w:val="00DF7FCB"/>
    <w:rsid w:val="00E17796"/>
    <w:rsid w:val="00E36863"/>
    <w:rsid w:val="00E51503"/>
    <w:rsid w:val="00E55EED"/>
    <w:rsid w:val="00E70CE0"/>
    <w:rsid w:val="00E716B8"/>
    <w:rsid w:val="00E8420D"/>
    <w:rsid w:val="00E90C01"/>
    <w:rsid w:val="00E94A08"/>
    <w:rsid w:val="00E958AB"/>
    <w:rsid w:val="00EB3842"/>
    <w:rsid w:val="00EC4FD1"/>
    <w:rsid w:val="00EC636E"/>
    <w:rsid w:val="00EE1BBA"/>
    <w:rsid w:val="00EF349B"/>
    <w:rsid w:val="00F009F1"/>
    <w:rsid w:val="00F0543A"/>
    <w:rsid w:val="00F145D8"/>
    <w:rsid w:val="00F33A55"/>
    <w:rsid w:val="00F36A98"/>
    <w:rsid w:val="00F617BF"/>
    <w:rsid w:val="00F63564"/>
    <w:rsid w:val="00F74A26"/>
    <w:rsid w:val="00F8644F"/>
    <w:rsid w:val="00F92E3E"/>
    <w:rsid w:val="00F94242"/>
    <w:rsid w:val="00FB35C5"/>
    <w:rsid w:val="00FD2731"/>
    <w:rsid w:val="00FD3FED"/>
    <w:rsid w:val="00FD771B"/>
    <w:rsid w:val="00FE66E7"/>
    <w:rsid w:val="00FF4AA4"/>
    <w:rsid w:val="0C6E18D7"/>
    <w:rsid w:val="133035C7"/>
    <w:rsid w:val="13434FA3"/>
    <w:rsid w:val="16983B85"/>
    <w:rsid w:val="16C66DAA"/>
    <w:rsid w:val="17742506"/>
    <w:rsid w:val="1D295B40"/>
    <w:rsid w:val="1F0E1492"/>
    <w:rsid w:val="30640DE5"/>
    <w:rsid w:val="3199337B"/>
    <w:rsid w:val="320F30FF"/>
    <w:rsid w:val="3C245989"/>
    <w:rsid w:val="421C6892"/>
    <w:rsid w:val="49BE1068"/>
    <w:rsid w:val="4D045ABE"/>
    <w:rsid w:val="51650E74"/>
    <w:rsid w:val="51E47B8F"/>
    <w:rsid w:val="68757459"/>
    <w:rsid w:val="69AD6566"/>
    <w:rsid w:val="6C475418"/>
    <w:rsid w:val="6C586E75"/>
    <w:rsid w:val="71025158"/>
    <w:rsid w:val="7376008C"/>
    <w:rsid w:val="774D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6285"/>
  <w15:docId w15:val="{76DB0D84-81DC-4F22-901C-A66B1019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A4"/>
    <w:pPr>
      <w:widowControl w:val="0"/>
      <w:jc w:val="both"/>
    </w:pPr>
    <w:rPr>
      <w:rFonts w:asciiTheme="minorHAnsi" w:eastAsiaTheme="minorEastAsia" w:hAnsiTheme="minorHAnsi" w:cstheme="minorBidi"/>
      <w:kern w:val="2"/>
      <w:sz w:val="21"/>
      <w:szCs w:val="22"/>
    </w:rPr>
  </w:style>
  <w:style w:type="paragraph" w:styleId="2">
    <w:name w:val="heading 2"/>
    <w:basedOn w:val="a"/>
    <w:link w:val="20"/>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autoRedefine/>
    <w:uiPriority w:val="22"/>
    <w:qFormat/>
    <w:rPr>
      <w:b/>
      <w:bCs/>
    </w:rPr>
  </w:style>
  <w:style w:type="character" w:styleId="ad">
    <w:name w:val="Emphasis"/>
    <w:basedOn w:val="a0"/>
    <w:autoRedefine/>
    <w:uiPriority w:val="20"/>
    <w:qFormat/>
    <w:rPr>
      <w:i/>
      <w:iCs/>
    </w:rPr>
  </w:style>
  <w:style w:type="character" w:customStyle="1" w:styleId="20">
    <w:name w:val="标题 2 字符"/>
    <w:basedOn w:val="a0"/>
    <w:link w:val="2"/>
    <w:autoRedefine/>
    <w:uiPriority w:val="9"/>
    <w:qFormat/>
    <w:rPr>
      <w:rFonts w:ascii="宋体" w:eastAsia="宋体" w:hAnsi="宋体" w:cs="宋体"/>
      <w:b/>
      <w:bCs/>
      <w:kern w:val="0"/>
      <w:sz w:val="36"/>
      <w:szCs w:val="36"/>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a6">
    <w:name w:val="批注框文本 字符"/>
    <w:basedOn w:val="a0"/>
    <w:link w:val="a5"/>
    <w:autoRedefine/>
    <w:uiPriority w:val="99"/>
    <w:semiHidden/>
    <w:qFormat/>
    <w:rPr>
      <w:sz w:val="18"/>
      <w:szCs w:val="18"/>
    </w:rPr>
  </w:style>
  <w:style w:type="paragraph" w:styleId="ae">
    <w:name w:val="List Paragraph"/>
    <w:basedOn w:val="a"/>
    <w:autoRedefine/>
    <w:uiPriority w:val="34"/>
    <w:qFormat/>
    <w:pPr>
      <w:ind w:firstLineChars="200" w:firstLine="420"/>
    </w:pPr>
  </w:style>
  <w:style w:type="character" w:customStyle="1" w:styleId="a4">
    <w:name w:val="日期 字符"/>
    <w:basedOn w:val="a0"/>
    <w:link w:val="a3"/>
    <w:autoRedefine/>
    <w:uiPriority w:val="99"/>
    <w:semiHidden/>
    <w:qFormat/>
  </w:style>
  <w:style w:type="paragraph" w:customStyle="1" w:styleId="1">
    <w:name w:val="列出段落1"/>
    <w:basedOn w:val="a"/>
    <w:uiPriority w:val="99"/>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06889">
      <w:bodyDiv w:val="1"/>
      <w:marLeft w:val="0"/>
      <w:marRight w:val="0"/>
      <w:marTop w:val="0"/>
      <w:marBottom w:val="0"/>
      <w:divBdr>
        <w:top w:val="none" w:sz="0" w:space="0" w:color="auto"/>
        <w:left w:val="none" w:sz="0" w:space="0" w:color="auto"/>
        <w:bottom w:val="none" w:sz="0" w:space="0" w:color="auto"/>
        <w:right w:val="none" w:sz="0" w:space="0" w:color="auto"/>
      </w:divBdr>
    </w:div>
    <w:div w:id="1742481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0547F4E-52E0-44B2-8DD8-49B8F992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熊凤</dc:creator>
  <cp:lastModifiedBy>Administrator</cp:lastModifiedBy>
  <cp:revision>29</cp:revision>
  <cp:lastPrinted>2025-07-04T08:05:00Z</cp:lastPrinted>
  <dcterms:created xsi:type="dcterms:W3CDTF">2025-06-29T06:46:00Z</dcterms:created>
  <dcterms:modified xsi:type="dcterms:W3CDTF">2025-07-08T02:00:00Z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D9D518784A2E42BF8D62A0FE14B0720D_12</vt:lpwstr>
  </property>
</Properties>
</file>