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304" w:rsidRPr="00DF1A50" w:rsidRDefault="00316304" w:rsidP="00316304">
      <w:pPr>
        <w:spacing w:line="600" w:lineRule="exact"/>
        <w:rPr>
          <w:rFonts w:eastAsia="方正仿宋_GBK"/>
          <w:sz w:val="32"/>
          <w:szCs w:val="32"/>
        </w:rPr>
      </w:pPr>
    </w:p>
    <w:p w:rsidR="00316304" w:rsidRPr="00DF1A50" w:rsidRDefault="00316304" w:rsidP="00316304">
      <w:pPr>
        <w:spacing w:line="600" w:lineRule="exact"/>
        <w:rPr>
          <w:rFonts w:eastAsia="黑体"/>
          <w:sz w:val="32"/>
          <w:szCs w:val="32"/>
        </w:rPr>
      </w:pPr>
    </w:p>
    <w:p w:rsidR="00316304" w:rsidRPr="00DF1A50" w:rsidRDefault="00316304" w:rsidP="00316304">
      <w:pPr>
        <w:spacing w:line="600" w:lineRule="exact"/>
        <w:rPr>
          <w:rFonts w:eastAsia="黑体"/>
          <w:sz w:val="32"/>
          <w:szCs w:val="32"/>
        </w:rPr>
      </w:pPr>
    </w:p>
    <w:p w:rsidR="00316304" w:rsidRPr="00DF1A50" w:rsidRDefault="00316304" w:rsidP="00316304">
      <w:pPr>
        <w:spacing w:line="600" w:lineRule="exact"/>
        <w:ind w:firstLine="2560"/>
        <w:rPr>
          <w:rFonts w:eastAsia="方正仿宋_GBK"/>
          <w:sz w:val="32"/>
          <w:szCs w:val="32"/>
        </w:rPr>
      </w:pPr>
      <w:r w:rsidRPr="00DF1A50">
        <w:rPr>
          <w:noProof/>
        </w:rPr>
        <mc:AlternateContent>
          <mc:Choice Requires="wps">
            <w:drawing>
              <wp:anchor distT="0" distB="0" distL="114300" distR="114300" simplePos="0" relativeHeight="251660288" behindDoc="0" locked="0" layoutInCell="1" allowOverlap="1" wp14:anchorId="2BC76D31" wp14:editId="1CB4B18B">
                <wp:simplePos x="0" y="0"/>
                <wp:positionH relativeFrom="margin">
                  <wp:posOffset>-635</wp:posOffset>
                </wp:positionH>
                <wp:positionV relativeFrom="paragraph">
                  <wp:posOffset>66040</wp:posOffset>
                </wp:positionV>
                <wp:extent cx="5615940" cy="103695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316304" w:rsidRPr="00AB55FD" w:rsidRDefault="00316304" w:rsidP="00316304">
                            <w:pPr>
                              <w:jc w:val="center"/>
                              <w:rPr>
                                <w:sz w:val="106"/>
                                <w:szCs w:val="106"/>
                              </w:rPr>
                            </w:pPr>
                            <w:r w:rsidRPr="00AB55FD">
                              <w:rPr>
                                <w:rFonts w:eastAsia="方正小标宋_GBK" w:hint="eastAsia"/>
                                <w:bCs/>
                                <w:color w:val="FF0000"/>
                                <w:w w:val="96"/>
                                <w:kern w:val="0"/>
                                <w:sz w:val="106"/>
                                <w:szCs w:val="106"/>
                                <w:fitText w:val="8190" w:id="1805515008"/>
                              </w:rPr>
                              <w:t>重庆化工</w:t>
                            </w:r>
                            <w:r w:rsidRPr="00AB55FD">
                              <w:rPr>
                                <w:rFonts w:eastAsia="方正小标宋_GBK"/>
                                <w:bCs/>
                                <w:color w:val="FF0000"/>
                                <w:w w:val="96"/>
                                <w:kern w:val="0"/>
                                <w:sz w:val="106"/>
                                <w:szCs w:val="106"/>
                                <w:fitText w:val="8190" w:id="1805515008"/>
                              </w:rPr>
                              <w:t>职业学</w:t>
                            </w:r>
                            <w:r w:rsidRPr="00AB55FD">
                              <w:rPr>
                                <w:rFonts w:eastAsia="方正小标宋_GBK"/>
                                <w:bCs/>
                                <w:color w:val="FF0000"/>
                                <w:spacing w:val="53"/>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BC76D31" id="_x0000_t202" coordsize="21600,21600" o:spt="202" path="m,l,21600r21600,l21600,xe">
                <v:stroke joinstyle="miter"/>
                <v:path gradientshapeok="t" o:connecttype="rect"/>
              </v:shapetype>
              <v:shape id="文本框 4" o:spid="_x0000_s1026" type="#_x0000_t202" style="position:absolute;left:0;text-align:left;margin-left:-.05pt;margin-top:5.2pt;width:442.2pt;height:8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nTZ5tywCAAA5BAAADgAAAAAAAAAAAAAAAAAuAgAAZHJz&#10;L2Uyb0RvYy54bWxQSwECLQAUAAYACAAAACEAc7Hxdt4AAAAIAQAADwAAAAAAAAAAAAAAAACGBAAA&#10;ZHJzL2Rvd25yZXYueG1sUEsFBgAAAAAEAAQA8wAAAJEFAAAAAA==&#10;" filled="f" stroked="f">
                <v:path arrowok="t"/>
                <v:textbox>
                  <w:txbxContent>
                    <w:p w:rsidR="00316304" w:rsidRPr="00AB55FD" w:rsidRDefault="00316304" w:rsidP="00316304">
                      <w:pPr>
                        <w:jc w:val="center"/>
                        <w:rPr>
                          <w:sz w:val="106"/>
                          <w:szCs w:val="106"/>
                        </w:rPr>
                      </w:pPr>
                      <w:r w:rsidRPr="00AB55FD">
                        <w:rPr>
                          <w:rFonts w:eastAsia="方正小标宋_GBK" w:hint="eastAsia"/>
                          <w:bCs/>
                          <w:color w:val="FF0000"/>
                          <w:w w:val="96"/>
                          <w:kern w:val="0"/>
                          <w:sz w:val="106"/>
                          <w:szCs w:val="106"/>
                          <w:fitText w:val="8190" w:id="1805515008"/>
                        </w:rPr>
                        <w:t>重庆化工</w:t>
                      </w:r>
                      <w:r w:rsidRPr="00AB55FD">
                        <w:rPr>
                          <w:rFonts w:eastAsia="方正小标宋_GBK"/>
                          <w:bCs/>
                          <w:color w:val="FF0000"/>
                          <w:w w:val="96"/>
                          <w:kern w:val="0"/>
                          <w:sz w:val="106"/>
                          <w:szCs w:val="106"/>
                          <w:fitText w:val="8190" w:id="1805515008"/>
                        </w:rPr>
                        <w:t>职业学</w:t>
                      </w:r>
                      <w:r w:rsidRPr="00AB55FD">
                        <w:rPr>
                          <w:rFonts w:eastAsia="方正小标宋_GBK"/>
                          <w:bCs/>
                          <w:color w:val="FF0000"/>
                          <w:spacing w:val="53"/>
                          <w:w w:val="96"/>
                          <w:kern w:val="0"/>
                          <w:sz w:val="106"/>
                          <w:szCs w:val="106"/>
                          <w:fitText w:val="8190" w:id="1805515008"/>
                        </w:rPr>
                        <w:t>院</w:t>
                      </w:r>
                    </w:p>
                  </w:txbxContent>
                </v:textbox>
                <w10:wrap anchorx="margin"/>
              </v:shape>
            </w:pict>
          </mc:Fallback>
        </mc:AlternateContent>
      </w:r>
    </w:p>
    <w:p w:rsidR="00316304" w:rsidRPr="00DF1A50" w:rsidRDefault="00316304" w:rsidP="00316304">
      <w:pPr>
        <w:spacing w:line="600" w:lineRule="auto"/>
        <w:rPr>
          <w:rFonts w:eastAsia="方正仿宋_GBK"/>
          <w:sz w:val="32"/>
          <w:szCs w:val="32"/>
        </w:rPr>
      </w:pPr>
    </w:p>
    <w:p w:rsidR="00316304" w:rsidRPr="00DF1A50" w:rsidRDefault="00316304" w:rsidP="00316304">
      <w:pPr>
        <w:spacing w:line="540" w:lineRule="auto"/>
        <w:rPr>
          <w:rFonts w:eastAsia="方正仿宋_GBK"/>
          <w:sz w:val="32"/>
          <w:szCs w:val="32"/>
        </w:rPr>
      </w:pPr>
    </w:p>
    <w:p w:rsidR="00316304" w:rsidRPr="00DF1A50" w:rsidRDefault="00316304" w:rsidP="00316304">
      <w:pPr>
        <w:spacing w:line="540" w:lineRule="auto"/>
        <w:rPr>
          <w:rFonts w:eastAsia="方正仿宋_GBK"/>
          <w:sz w:val="32"/>
          <w:szCs w:val="32"/>
        </w:rPr>
      </w:pPr>
    </w:p>
    <w:tbl>
      <w:tblPr>
        <w:tblW w:w="0" w:type="auto"/>
        <w:tblLayout w:type="fixed"/>
        <w:tblLook w:val="0000" w:firstRow="0" w:lastRow="0" w:firstColumn="0" w:lastColumn="0" w:noHBand="0" w:noVBand="0"/>
      </w:tblPr>
      <w:tblGrid>
        <w:gridCol w:w="8845"/>
      </w:tblGrid>
      <w:tr w:rsidR="00316304" w:rsidRPr="00DF1A50" w:rsidTr="00541A09">
        <w:tc>
          <w:tcPr>
            <w:tcW w:w="8845" w:type="dxa"/>
          </w:tcPr>
          <w:p w:rsidR="00316304" w:rsidRPr="00DF1A50" w:rsidRDefault="00316304" w:rsidP="00316304">
            <w:pPr>
              <w:spacing w:line="600" w:lineRule="exact"/>
              <w:ind w:firstLineChars="100" w:firstLine="320"/>
              <w:jc w:val="center"/>
              <w:rPr>
                <w:rFonts w:eastAsia="方正仿宋_GBK"/>
                <w:sz w:val="32"/>
                <w:szCs w:val="32"/>
              </w:rPr>
            </w:pPr>
            <w:bookmarkStart w:id="0" w:name="doc_mark"/>
            <w:r w:rsidRPr="00DF1A50">
              <w:rPr>
                <w:rFonts w:eastAsia="方正仿宋_GBK"/>
                <w:sz w:val="32"/>
                <w:szCs w:val="32"/>
              </w:rPr>
              <w:t>渝化职院〔</w:t>
            </w:r>
            <w:r w:rsidRPr="00DF1A50">
              <w:rPr>
                <w:rFonts w:eastAsia="方正仿宋_GBK"/>
                <w:sz w:val="32"/>
                <w:szCs w:val="32"/>
              </w:rPr>
              <w:t>2024</w:t>
            </w:r>
            <w:r w:rsidRPr="00DF1A50">
              <w:rPr>
                <w:rFonts w:eastAsia="方正仿宋_GBK"/>
                <w:sz w:val="32"/>
                <w:szCs w:val="32"/>
              </w:rPr>
              <w:t>〕</w:t>
            </w:r>
            <w:r w:rsidRPr="00DF1A50">
              <w:rPr>
                <w:rFonts w:eastAsia="方正仿宋_GBK"/>
                <w:sz w:val="32"/>
                <w:szCs w:val="32"/>
              </w:rPr>
              <w:t>72</w:t>
            </w:r>
            <w:r w:rsidRPr="00DF1A50">
              <w:rPr>
                <w:rFonts w:eastAsia="方正仿宋_GBK"/>
                <w:sz w:val="32"/>
                <w:szCs w:val="32"/>
              </w:rPr>
              <w:t>号</w:t>
            </w:r>
            <w:bookmarkEnd w:id="0"/>
          </w:p>
        </w:tc>
      </w:tr>
    </w:tbl>
    <w:p w:rsidR="00316304" w:rsidRPr="00DF1A50" w:rsidRDefault="00316304" w:rsidP="00316304">
      <w:pPr>
        <w:spacing w:line="600" w:lineRule="exact"/>
        <w:ind w:firstLine="2560"/>
        <w:rPr>
          <w:rFonts w:eastAsia="方正仿宋_GBK"/>
          <w:sz w:val="32"/>
          <w:szCs w:val="32"/>
        </w:rPr>
      </w:pPr>
      <w:r w:rsidRPr="00DF1A50">
        <w:rPr>
          <w:noProof/>
        </w:rPr>
        <mc:AlternateContent>
          <mc:Choice Requires="wps">
            <w:drawing>
              <wp:anchor distT="4294967295" distB="4294967295" distL="114300" distR="114300" simplePos="0" relativeHeight="251659264" behindDoc="0" locked="0" layoutInCell="1" allowOverlap="1" wp14:anchorId="5B0BD293" wp14:editId="6F9A2A44">
                <wp:simplePos x="0" y="0"/>
                <wp:positionH relativeFrom="margin">
                  <wp:posOffset>0</wp:posOffset>
                </wp:positionH>
                <wp:positionV relativeFrom="paragraph">
                  <wp:posOffset>100964</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2F8B1503" id="直接连接符 5"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CnawefYAQAA&#10;ZwMAAA4AAAAAAAAAAAAAAAAALgIAAGRycy9lMm9Eb2MueG1sUEsBAi0AFAAGAAgAAAAhAEn8jbPZ&#10;AAAABgEAAA8AAAAAAAAAAAAAAAAAMgQAAGRycy9kb3ducmV2LnhtbFBLBQYAAAAABAAEAPMAAAA4&#10;BQAAAAA=&#10;" strokecolor="red" strokeweight="2pt">
                <w10:wrap anchorx="margin"/>
              </v:line>
            </w:pict>
          </mc:Fallback>
        </mc:AlternateContent>
      </w:r>
    </w:p>
    <w:p w:rsidR="00E00D7A" w:rsidRPr="00DF1A50" w:rsidRDefault="00E00D7A" w:rsidP="000B72FA">
      <w:pPr>
        <w:widowControl/>
        <w:spacing w:line="576" w:lineRule="exact"/>
        <w:jc w:val="center"/>
        <w:rPr>
          <w:rFonts w:eastAsia="方正小标宋_GBK"/>
          <w:kern w:val="0"/>
          <w:sz w:val="44"/>
          <w:szCs w:val="44"/>
        </w:rPr>
      </w:pPr>
      <w:r w:rsidRPr="00DF1A50">
        <w:rPr>
          <w:rFonts w:eastAsia="方正小标宋_GBK"/>
          <w:kern w:val="0"/>
          <w:sz w:val="44"/>
          <w:szCs w:val="44"/>
        </w:rPr>
        <w:t>重庆化工职业学院</w:t>
      </w:r>
    </w:p>
    <w:p w:rsidR="00304BD0" w:rsidRPr="00DF1A50" w:rsidRDefault="00E00D7A" w:rsidP="000B72FA">
      <w:pPr>
        <w:widowControl/>
        <w:spacing w:line="576" w:lineRule="exact"/>
        <w:jc w:val="center"/>
        <w:rPr>
          <w:rFonts w:eastAsia="方正小标宋_GBK"/>
          <w:kern w:val="0"/>
          <w:sz w:val="44"/>
          <w:szCs w:val="44"/>
        </w:rPr>
      </w:pPr>
      <w:r w:rsidRPr="00DF1A50">
        <w:rPr>
          <w:rFonts w:eastAsia="方正小标宋_GBK"/>
          <w:kern w:val="0"/>
          <w:sz w:val="44"/>
          <w:szCs w:val="44"/>
        </w:rPr>
        <w:t>关于印发国有资产验收管理办法（试行）的</w:t>
      </w:r>
    </w:p>
    <w:p w:rsidR="00E00D7A" w:rsidRPr="00DF1A50" w:rsidRDefault="00E00D7A" w:rsidP="000B72FA">
      <w:pPr>
        <w:widowControl/>
        <w:spacing w:line="576" w:lineRule="exact"/>
        <w:jc w:val="center"/>
        <w:rPr>
          <w:rFonts w:eastAsia="方正小标宋_GBK"/>
          <w:color w:val="333333"/>
          <w:kern w:val="0"/>
          <w:sz w:val="44"/>
          <w:szCs w:val="44"/>
        </w:rPr>
      </w:pPr>
      <w:r w:rsidRPr="00DF1A50">
        <w:rPr>
          <w:rFonts w:eastAsia="方正小标宋_GBK"/>
          <w:kern w:val="0"/>
          <w:sz w:val="44"/>
          <w:szCs w:val="44"/>
        </w:rPr>
        <w:t>通</w:t>
      </w:r>
      <w:r w:rsidR="00051A59" w:rsidRPr="00DF1A50">
        <w:rPr>
          <w:rFonts w:eastAsia="方正小标宋_GBK"/>
          <w:kern w:val="0"/>
          <w:sz w:val="44"/>
          <w:szCs w:val="44"/>
        </w:rPr>
        <w:t xml:space="preserve">  </w:t>
      </w:r>
      <w:r w:rsidRPr="00DF1A50">
        <w:rPr>
          <w:rFonts w:eastAsia="方正小标宋_GBK"/>
          <w:kern w:val="0"/>
          <w:sz w:val="44"/>
          <w:szCs w:val="44"/>
        </w:rPr>
        <w:t>知</w:t>
      </w:r>
    </w:p>
    <w:p w:rsidR="00250B4B" w:rsidRPr="00DF1A50" w:rsidRDefault="00250B4B" w:rsidP="00B82A12">
      <w:pPr>
        <w:widowControl/>
        <w:adjustRightInd w:val="0"/>
        <w:rPr>
          <w:rFonts w:eastAsia="方正仿宋_GBK"/>
          <w:kern w:val="0"/>
          <w:sz w:val="32"/>
          <w:szCs w:val="32"/>
        </w:rPr>
      </w:pPr>
    </w:p>
    <w:p w:rsidR="00E00D7A" w:rsidRPr="00DF1A50" w:rsidRDefault="008F213A" w:rsidP="00B82A12">
      <w:pPr>
        <w:widowControl/>
        <w:adjustRightInd w:val="0"/>
        <w:rPr>
          <w:rFonts w:eastAsia="方正仿宋_GBK"/>
          <w:kern w:val="0"/>
          <w:sz w:val="32"/>
          <w:szCs w:val="32"/>
        </w:rPr>
      </w:pPr>
      <w:r w:rsidRPr="00DF1A50">
        <w:rPr>
          <w:rFonts w:eastAsia="方正仿宋_GBK"/>
          <w:kern w:val="0"/>
          <w:sz w:val="32"/>
          <w:szCs w:val="32"/>
        </w:rPr>
        <w:t>各部门、各单位：</w:t>
      </w:r>
    </w:p>
    <w:p w:rsidR="008F213A" w:rsidRPr="00DF1A50" w:rsidRDefault="008F213A" w:rsidP="00B82A12">
      <w:pPr>
        <w:widowControl/>
        <w:adjustRightInd w:val="0"/>
        <w:ind w:firstLineChars="200" w:firstLine="640"/>
        <w:rPr>
          <w:rFonts w:eastAsia="方正仿宋_GBK"/>
          <w:kern w:val="0"/>
          <w:sz w:val="32"/>
          <w:szCs w:val="32"/>
        </w:rPr>
      </w:pPr>
      <w:r w:rsidRPr="00DF1A50">
        <w:rPr>
          <w:rFonts w:eastAsia="方正仿宋_GBK"/>
          <w:kern w:val="0"/>
          <w:sz w:val="32"/>
          <w:szCs w:val="32"/>
        </w:rPr>
        <w:t>现将</w:t>
      </w:r>
      <w:r w:rsidR="00B25F85" w:rsidRPr="00DF1A50">
        <w:rPr>
          <w:rFonts w:eastAsia="方正仿宋_GBK"/>
          <w:kern w:val="0"/>
          <w:sz w:val="32"/>
          <w:szCs w:val="32"/>
        </w:rPr>
        <w:t>《重庆化工职业学院国有资产验收管理办法（试行）》印发给你们，请认真组织学习并遵照执行。</w:t>
      </w:r>
    </w:p>
    <w:p w:rsidR="00B25F85" w:rsidRPr="00DF1A50" w:rsidRDefault="00B25F85" w:rsidP="00B82A12">
      <w:pPr>
        <w:widowControl/>
        <w:adjustRightInd w:val="0"/>
        <w:rPr>
          <w:rFonts w:eastAsia="方正仿宋_GBK"/>
          <w:kern w:val="0"/>
          <w:sz w:val="32"/>
          <w:szCs w:val="32"/>
        </w:rPr>
      </w:pPr>
    </w:p>
    <w:p w:rsidR="00B25F85" w:rsidRPr="00DF1A50" w:rsidRDefault="00B25F85" w:rsidP="00B25F85">
      <w:pPr>
        <w:widowControl/>
        <w:wordWrap w:val="0"/>
        <w:spacing w:line="576" w:lineRule="exact"/>
        <w:ind w:firstLine="2560"/>
        <w:jc w:val="right"/>
        <w:rPr>
          <w:rFonts w:eastAsia="方正仿宋_GBK"/>
          <w:kern w:val="0"/>
          <w:sz w:val="32"/>
          <w:szCs w:val="32"/>
        </w:rPr>
      </w:pPr>
      <w:r w:rsidRPr="00DF1A50">
        <w:rPr>
          <w:rFonts w:eastAsia="方正仿宋_GBK"/>
          <w:kern w:val="0"/>
          <w:sz w:val="32"/>
          <w:szCs w:val="32"/>
        </w:rPr>
        <w:t>重庆化工职业学院</w:t>
      </w:r>
      <w:r w:rsidRPr="00DF1A50">
        <w:rPr>
          <w:rFonts w:eastAsia="方正仿宋_GBK"/>
          <w:kern w:val="0"/>
          <w:sz w:val="32"/>
          <w:szCs w:val="32"/>
        </w:rPr>
        <w:t xml:space="preserve">    </w:t>
      </w:r>
    </w:p>
    <w:p w:rsidR="00B25F85" w:rsidRPr="00DF1A50" w:rsidRDefault="00B25F85" w:rsidP="00B25F85">
      <w:pPr>
        <w:widowControl/>
        <w:wordWrap w:val="0"/>
        <w:ind w:firstLine="2560"/>
        <w:jc w:val="right"/>
        <w:rPr>
          <w:rFonts w:eastAsia="方正仿宋_GBK"/>
          <w:kern w:val="0"/>
          <w:sz w:val="32"/>
          <w:szCs w:val="32"/>
        </w:rPr>
      </w:pPr>
      <w:r w:rsidRPr="00DF1A50">
        <w:rPr>
          <w:rFonts w:eastAsia="方正仿宋_GBK"/>
          <w:kern w:val="0"/>
          <w:sz w:val="32"/>
          <w:szCs w:val="32"/>
        </w:rPr>
        <w:t>2024</w:t>
      </w:r>
      <w:r w:rsidRPr="00DF1A50">
        <w:rPr>
          <w:rFonts w:eastAsia="方正仿宋_GBK"/>
          <w:kern w:val="0"/>
          <w:sz w:val="32"/>
          <w:szCs w:val="32"/>
        </w:rPr>
        <w:t>年</w:t>
      </w:r>
      <w:r w:rsidRPr="00DF1A50">
        <w:rPr>
          <w:rFonts w:eastAsia="方正仿宋_GBK"/>
          <w:kern w:val="0"/>
          <w:sz w:val="32"/>
          <w:szCs w:val="32"/>
        </w:rPr>
        <w:t>5</w:t>
      </w:r>
      <w:r w:rsidRPr="00DF1A50">
        <w:rPr>
          <w:rFonts w:eastAsia="方正仿宋_GBK"/>
          <w:kern w:val="0"/>
          <w:sz w:val="32"/>
          <w:szCs w:val="32"/>
        </w:rPr>
        <w:t>月</w:t>
      </w:r>
      <w:r w:rsidRPr="00DF1A50">
        <w:rPr>
          <w:rFonts w:eastAsia="方正仿宋_GBK"/>
          <w:kern w:val="0"/>
          <w:sz w:val="32"/>
          <w:szCs w:val="32"/>
        </w:rPr>
        <w:t>23</w:t>
      </w:r>
      <w:r w:rsidRPr="00DF1A50">
        <w:rPr>
          <w:rFonts w:eastAsia="方正仿宋_GBK"/>
          <w:kern w:val="0"/>
          <w:sz w:val="32"/>
          <w:szCs w:val="32"/>
        </w:rPr>
        <w:t>日</w:t>
      </w:r>
      <w:r w:rsidRPr="00DF1A50">
        <w:rPr>
          <w:rFonts w:eastAsia="方正仿宋_GBK"/>
          <w:kern w:val="0"/>
          <w:sz w:val="32"/>
          <w:szCs w:val="32"/>
        </w:rPr>
        <w:t xml:space="preserve">   </w:t>
      </w:r>
    </w:p>
    <w:p w:rsidR="000B72FA" w:rsidRDefault="000B72FA">
      <w:pPr>
        <w:widowControl/>
        <w:jc w:val="left"/>
        <w:rPr>
          <w:rFonts w:eastAsia="方正小标宋_GBK"/>
          <w:kern w:val="0"/>
          <w:sz w:val="44"/>
          <w:szCs w:val="44"/>
        </w:rPr>
      </w:pPr>
      <w:r>
        <w:rPr>
          <w:rFonts w:eastAsia="方正小标宋_GBK"/>
          <w:kern w:val="0"/>
          <w:sz w:val="44"/>
          <w:szCs w:val="44"/>
        </w:rPr>
        <w:br w:type="page"/>
      </w:r>
    </w:p>
    <w:p w:rsidR="00A77C7E" w:rsidRPr="00DF1A50" w:rsidRDefault="00215E46" w:rsidP="00F435CA">
      <w:pPr>
        <w:spacing w:line="576" w:lineRule="exact"/>
        <w:jc w:val="center"/>
        <w:rPr>
          <w:rFonts w:eastAsia="方正小标宋_GBK"/>
          <w:kern w:val="0"/>
          <w:sz w:val="44"/>
          <w:szCs w:val="44"/>
        </w:rPr>
      </w:pPr>
      <w:r w:rsidRPr="00DF1A50">
        <w:rPr>
          <w:rFonts w:eastAsia="方正小标宋_GBK"/>
          <w:kern w:val="0"/>
          <w:sz w:val="44"/>
          <w:szCs w:val="44"/>
        </w:rPr>
        <w:lastRenderedPageBreak/>
        <w:t>重庆化工职业学院</w:t>
      </w:r>
    </w:p>
    <w:p w:rsidR="00A77C7E" w:rsidRPr="00DF1A50" w:rsidRDefault="00215E46" w:rsidP="00F435CA">
      <w:pPr>
        <w:spacing w:line="576" w:lineRule="exact"/>
        <w:jc w:val="center"/>
        <w:rPr>
          <w:rFonts w:eastAsia="方正小标宋_GBK"/>
          <w:color w:val="333333"/>
          <w:kern w:val="0"/>
          <w:sz w:val="44"/>
          <w:szCs w:val="44"/>
        </w:rPr>
      </w:pPr>
      <w:r w:rsidRPr="00DF1A50">
        <w:rPr>
          <w:rFonts w:eastAsia="方正小标宋_GBK"/>
          <w:kern w:val="0"/>
          <w:sz w:val="44"/>
          <w:szCs w:val="44"/>
        </w:rPr>
        <w:t>国有资产验收管理办法（试行）</w:t>
      </w:r>
    </w:p>
    <w:p w:rsidR="009C17EF" w:rsidRPr="00DF1A50" w:rsidRDefault="009C17EF" w:rsidP="00F435CA">
      <w:pPr>
        <w:spacing w:line="576" w:lineRule="exact"/>
        <w:jc w:val="center"/>
        <w:rPr>
          <w:rFonts w:eastAsia="方正黑体_GBK"/>
          <w:color w:val="333333"/>
          <w:kern w:val="0"/>
          <w:sz w:val="32"/>
          <w:szCs w:val="44"/>
        </w:rPr>
      </w:pPr>
    </w:p>
    <w:p w:rsidR="00A77C7E" w:rsidRPr="00DF1A50" w:rsidRDefault="00215E46" w:rsidP="00F435CA">
      <w:pPr>
        <w:spacing w:line="576" w:lineRule="exact"/>
        <w:jc w:val="center"/>
        <w:rPr>
          <w:rFonts w:eastAsia="方正黑体_GBK"/>
          <w:color w:val="333333"/>
          <w:kern w:val="0"/>
          <w:sz w:val="32"/>
          <w:szCs w:val="44"/>
        </w:rPr>
      </w:pPr>
      <w:r w:rsidRPr="00DF1A50">
        <w:rPr>
          <w:rFonts w:eastAsia="方正黑体_GBK"/>
          <w:color w:val="333333"/>
          <w:kern w:val="0"/>
          <w:sz w:val="32"/>
          <w:szCs w:val="44"/>
        </w:rPr>
        <w:t>第一章</w:t>
      </w:r>
      <w:r w:rsidRPr="00DF1A50">
        <w:rPr>
          <w:rFonts w:eastAsia="方正黑体_GBK"/>
          <w:color w:val="333333"/>
          <w:kern w:val="0"/>
          <w:sz w:val="32"/>
          <w:szCs w:val="44"/>
        </w:rPr>
        <w:t xml:space="preserve">  </w:t>
      </w:r>
      <w:r w:rsidRPr="00DF1A50">
        <w:rPr>
          <w:rFonts w:eastAsia="方正黑体_GBK"/>
          <w:color w:val="333333"/>
          <w:kern w:val="0"/>
          <w:sz w:val="32"/>
          <w:szCs w:val="44"/>
        </w:rPr>
        <w:t>总则</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为规范和加强学校国有资产管理，促进学校事业健康发展，依据财政部《事业单位国有资产管理暂行办法》、《事业单位财务规则》，结合市财政局、市教委以及学校采购的有关规定和学校实际，特制定本办法。</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本办法所指验收是指学校对供应商履约情况及结果进行检验、核实和评估，以确认其提供的货物、工程、服务等是否符合采购合同约定标准和要求的活动。</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本办法所称国有资产是指使用学校预算经费（含纵向科研项目经费、代管经费等）购置和接受捐赠的固定资产、无形资产、实验实训材料、维修维护材料、办公耗材等。</w:t>
      </w:r>
    </w:p>
    <w:p w:rsidR="005573B5" w:rsidRPr="00DF1A50" w:rsidRDefault="00215E46" w:rsidP="00F435CA">
      <w:pPr>
        <w:spacing w:line="579" w:lineRule="exact"/>
        <w:ind w:firstLineChars="200" w:firstLine="640"/>
        <w:rPr>
          <w:rFonts w:eastAsia="方正仿宋_GBK"/>
          <w:sz w:val="32"/>
          <w:szCs w:val="32"/>
        </w:rPr>
      </w:pPr>
      <w:r w:rsidRPr="00DF1A50">
        <w:rPr>
          <w:rFonts w:eastAsia="方正仿宋_GBK"/>
          <w:kern w:val="0"/>
          <w:sz w:val="32"/>
          <w:szCs w:val="32"/>
        </w:rPr>
        <w:t>（一）固定资产</w:t>
      </w:r>
    </w:p>
    <w:p w:rsidR="00A77C7E" w:rsidRPr="00DF1A50" w:rsidRDefault="00215E46" w:rsidP="00F435CA">
      <w:pPr>
        <w:spacing w:line="579" w:lineRule="exact"/>
        <w:ind w:firstLineChars="200" w:firstLine="640"/>
        <w:rPr>
          <w:rFonts w:eastAsia="方正仿宋_GBK"/>
          <w:sz w:val="32"/>
          <w:szCs w:val="32"/>
        </w:rPr>
      </w:pPr>
      <w:r w:rsidRPr="00DF1A50">
        <w:rPr>
          <w:rFonts w:eastAsia="方正仿宋_GBK"/>
          <w:kern w:val="0"/>
          <w:sz w:val="32"/>
          <w:szCs w:val="32"/>
        </w:rPr>
        <w:t>固定资产是指使用期限超过一年，单位价值在</w:t>
      </w:r>
      <w:r w:rsidRPr="00DF1A50">
        <w:rPr>
          <w:rFonts w:eastAsia="方正仿宋_GBK"/>
          <w:kern w:val="0"/>
          <w:sz w:val="32"/>
          <w:szCs w:val="32"/>
        </w:rPr>
        <w:t>1000</w:t>
      </w:r>
      <w:r w:rsidRPr="00DF1A50">
        <w:rPr>
          <w:rFonts w:eastAsia="方正仿宋_GBK"/>
          <w:kern w:val="0"/>
          <w:sz w:val="32"/>
          <w:szCs w:val="32"/>
        </w:rPr>
        <w:t>元以上，并在使用过程中基本保持原有物质形态的资产。</w:t>
      </w:r>
      <w:r w:rsidRPr="00DF1A50">
        <w:rPr>
          <w:rFonts w:eastAsia="方正仿宋_GBK"/>
          <w:color w:val="000000"/>
          <w:sz w:val="32"/>
          <w:szCs w:val="32"/>
        </w:rPr>
        <w:t>单位价值虽未达到规定标准，但耐用时间在</w:t>
      </w:r>
      <w:r w:rsidRPr="00DF1A50">
        <w:rPr>
          <w:rFonts w:eastAsia="方正仿宋_GBK"/>
          <w:color w:val="000000"/>
          <w:sz w:val="32"/>
          <w:szCs w:val="32"/>
        </w:rPr>
        <w:t>1</w:t>
      </w:r>
      <w:r w:rsidRPr="00DF1A50">
        <w:rPr>
          <w:rFonts w:eastAsia="方正仿宋_GBK"/>
          <w:color w:val="000000"/>
          <w:sz w:val="32"/>
          <w:szCs w:val="32"/>
        </w:rPr>
        <w:t>年以上，单位价值在</w:t>
      </w:r>
      <w:r w:rsidRPr="00DF1A50">
        <w:rPr>
          <w:rFonts w:eastAsia="方正仿宋_GBK"/>
          <w:color w:val="000000"/>
          <w:sz w:val="32"/>
          <w:szCs w:val="32"/>
        </w:rPr>
        <w:t>200</w:t>
      </w:r>
      <w:r w:rsidRPr="00DF1A50">
        <w:rPr>
          <w:rFonts w:eastAsia="方正仿宋_GBK"/>
          <w:color w:val="000000"/>
          <w:sz w:val="32"/>
          <w:szCs w:val="32"/>
        </w:rPr>
        <w:t>元以上，且单批次件数大于等于</w:t>
      </w:r>
      <w:r w:rsidRPr="00DF1A50">
        <w:rPr>
          <w:rFonts w:eastAsia="方正仿宋_GBK"/>
          <w:color w:val="000000"/>
          <w:sz w:val="32"/>
          <w:szCs w:val="32"/>
        </w:rPr>
        <w:t>50</w:t>
      </w:r>
      <w:r w:rsidRPr="00DF1A50">
        <w:rPr>
          <w:rFonts w:eastAsia="方正仿宋_GBK"/>
          <w:color w:val="000000"/>
          <w:sz w:val="32"/>
          <w:szCs w:val="32"/>
        </w:rPr>
        <w:t>件的同类物资作为学校固定资产管理。家具、用具、装具、集中采购的图书（专项学习活动中下发的批量学习材料、教师的教材除外）无论单位价值高低，均作为学校固定资产管理。教职工零星采购的单册（套）价值大于等于</w:t>
      </w:r>
      <w:r w:rsidRPr="00DF1A50">
        <w:rPr>
          <w:rFonts w:eastAsia="方正仿宋_GBK"/>
          <w:color w:val="000000"/>
          <w:sz w:val="32"/>
          <w:szCs w:val="32"/>
        </w:rPr>
        <w:t>500</w:t>
      </w:r>
      <w:r w:rsidRPr="00DF1A50">
        <w:rPr>
          <w:rFonts w:eastAsia="方正仿宋_GBK"/>
          <w:color w:val="000000"/>
          <w:sz w:val="32"/>
          <w:szCs w:val="32"/>
        </w:rPr>
        <w:lastRenderedPageBreak/>
        <w:t>元或批量价值大于等于</w:t>
      </w:r>
      <w:r w:rsidRPr="00DF1A50">
        <w:rPr>
          <w:rFonts w:eastAsia="方正仿宋_GBK"/>
          <w:color w:val="000000"/>
          <w:sz w:val="32"/>
          <w:szCs w:val="32"/>
        </w:rPr>
        <w:t>1000</w:t>
      </w:r>
      <w:r w:rsidRPr="00DF1A50">
        <w:rPr>
          <w:rFonts w:eastAsia="方正仿宋_GBK"/>
          <w:color w:val="000000"/>
          <w:sz w:val="32"/>
          <w:szCs w:val="32"/>
        </w:rPr>
        <w:t>元的图书应作为学校固定资产管理。为增加固定资产使用效能或延长其使用年限而发生的改建、扩建等后续支出，确认为固定资产。房屋修缮以及各类改造工程中能够独立使用且达到固定资产入账标准的设备（空调、电梯、锅炉、配电设备、泵、网络设备、多媒体设备等）、家具、装具等单独办理固定资产入账手续。</w:t>
      </w:r>
    </w:p>
    <w:p w:rsidR="00A77C7E" w:rsidRPr="00DF1A50" w:rsidRDefault="00215E46" w:rsidP="00F435CA">
      <w:pPr>
        <w:spacing w:line="576" w:lineRule="exact"/>
        <w:ind w:firstLineChars="200" w:firstLine="640"/>
        <w:rPr>
          <w:rFonts w:eastAsia="方正仿宋_GBK"/>
          <w:color w:val="000000"/>
          <w:kern w:val="0"/>
          <w:sz w:val="32"/>
          <w:szCs w:val="32"/>
          <w:lang w:bidi="ar"/>
        </w:rPr>
      </w:pPr>
      <w:r w:rsidRPr="00DF1A50">
        <w:rPr>
          <w:rFonts w:eastAsia="方正仿宋_GBK"/>
          <w:color w:val="000000"/>
          <w:kern w:val="0"/>
          <w:sz w:val="32"/>
          <w:szCs w:val="32"/>
          <w:lang w:bidi="ar"/>
        </w:rPr>
        <w:t>应用软件构成相关硬件不可缺少的组成部分的，应当将该软件的价值包括在所属的硬件价值中，一并确认为固定资产。</w:t>
      </w:r>
    </w:p>
    <w:p w:rsidR="00A77C7E" w:rsidRPr="00DF1A50" w:rsidRDefault="00215E46" w:rsidP="00F435CA">
      <w:pPr>
        <w:spacing w:line="576" w:lineRule="exact"/>
        <w:ind w:firstLineChars="200" w:firstLine="640"/>
        <w:rPr>
          <w:rFonts w:eastAsia="方正仿宋_GBK"/>
          <w:color w:val="000000"/>
          <w:sz w:val="32"/>
          <w:szCs w:val="32"/>
        </w:rPr>
      </w:pPr>
      <w:r w:rsidRPr="00DF1A50">
        <w:rPr>
          <w:rFonts w:eastAsia="方正仿宋_GBK"/>
          <w:color w:val="000000"/>
          <w:sz w:val="32"/>
          <w:szCs w:val="32"/>
        </w:rPr>
        <w:t>下列情况可不作为固定资产确认。</w:t>
      </w:r>
    </w:p>
    <w:p w:rsidR="00A77C7E" w:rsidRPr="00DF1A50" w:rsidRDefault="00215E46" w:rsidP="00F435CA">
      <w:pPr>
        <w:spacing w:line="576" w:lineRule="exact"/>
        <w:ind w:firstLineChars="200" w:firstLine="640"/>
        <w:rPr>
          <w:rFonts w:eastAsia="方正仿宋_GBK"/>
          <w:color w:val="000000"/>
          <w:sz w:val="32"/>
          <w:szCs w:val="32"/>
        </w:rPr>
      </w:pPr>
      <w:r w:rsidRPr="00DF1A50">
        <w:rPr>
          <w:rFonts w:eastAsia="方正仿宋_GBK"/>
          <w:color w:val="000000"/>
          <w:sz w:val="32"/>
          <w:szCs w:val="32"/>
        </w:rPr>
        <w:t>1.</w:t>
      </w:r>
      <w:r w:rsidRPr="00DF1A50">
        <w:rPr>
          <w:rFonts w:eastAsia="方正仿宋_GBK"/>
          <w:color w:val="000000"/>
          <w:sz w:val="32"/>
          <w:szCs w:val="32"/>
        </w:rPr>
        <w:t>为保证房屋及构筑物正常使用发生的粉刷、防水和零星装修、一般维修等不增加房屋及构筑物使用面积或延长使用年限的改良性支出。</w:t>
      </w:r>
    </w:p>
    <w:p w:rsidR="00A77C7E" w:rsidRPr="00DF1A50" w:rsidRDefault="00215E46" w:rsidP="00F435CA">
      <w:pPr>
        <w:spacing w:line="576" w:lineRule="exact"/>
        <w:ind w:firstLineChars="244" w:firstLine="781"/>
        <w:rPr>
          <w:rFonts w:eastAsia="方正仿宋_GBK"/>
          <w:color w:val="000000"/>
          <w:sz w:val="32"/>
          <w:szCs w:val="32"/>
        </w:rPr>
      </w:pPr>
      <w:r w:rsidRPr="00DF1A50">
        <w:rPr>
          <w:rFonts w:eastAsia="方正仿宋_GBK"/>
          <w:color w:val="000000"/>
          <w:sz w:val="32"/>
          <w:szCs w:val="32"/>
        </w:rPr>
        <w:t>2.</w:t>
      </w:r>
      <w:r w:rsidRPr="00DF1A50">
        <w:rPr>
          <w:rFonts w:eastAsia="方正仿宋_GBK"/>
          <w:color w:val="000000"/>
          <w:sz w:val="32"/>
          <w:szCs w:val="32"/>
        </w:rPr>
        <w:t>不改变设备、家具原有功能的维修支出。</w:t>
      </w:r>
    </w:p>
    <w:p w:rsidR="00A77C7E" w:rsidRPr="00DF1A50" w:rsidRDefault="00215E46" w:rsidP="00F435CA">
      <w:pPr>
        <w:spacing w:line="576" w:lineRule="exact"/>
        <w:ind w:firstLineChars="244" w:firstLine="781"/>
        <w:rPr>
          <w:rFonts w:eastAsia="方正仿宋_GBK"/>
          <w:color w:val="000000"/>
          <w:sz w:val="32"/>
          <w:szCs w:val="32"/>
        </w:rPr>
      </w:pPr>
      <w:r w:rsidRPr="00DF1A50">
        <w:rPr>
          <w:rFonts w:eastAsia="方正仿宋_GBK"/>
          <w:color w:val="000000"/>
          <w:sz w:val="32"/>
          <w:szCs w:val="32"/>
        </w:rPr>
        <w:t>3.</w:t>
      </w:r>
      <w:r w:rsidRPr="00DF1A50">
        <w:rPr>
          <w:rFonts w:eastAsia="方正仿宋_GBK"/>
          <w:color w:val="000000"/>
          <w:sz w:val="32"/>
          <w:szCs w:val="32"/>
        </w:rPr>
        <w:t>统一采购用于分发给个人的教材、学习资料、工具书等。</w:t>
      </w:r>
    </w:p>
    <w:p w:rsidR="00A77C7E" w:rsidRPr="00DF1A50" w:rsidRDefault="00215E46" w:rsidP="00F435CA">
      <w:pPr>
        <w:spacing w:line="576" w:lineRule="exact"/>
        <w:ind w:firstLineChars="244" w:firstLine="781"/>
        <w:rPr>
          <w:rFonts w:eastAsia="方正仿宋_GBK"/>
          <w:color w:val="000000"/>
          <w:sz w:val="32"/>
          <w:szCs w:val="32"/>
        </w:rPr>
      </w:pPr>
      <w:r w:rsidRPr="00DF1A50">
        <w:rPr>
          <w:rFonts w:eastAsia="方正仿宋_GBK"/>
          <w:color w:val="000000"/>
          <w:sz w:val="32"/>
          <w:szCs w:val="32"/>
        </w:rPr>
        <w:t>4.</w:t>
      </w:r>
      <w:r w:rsidRPr="00DF1A50">
        <w:rPr>
          <w:rFonts w:eastAsia="方正仿宋_GBK"/>
          <w:color w:val="000000"/>
          <w:sz w:val="32"/>
          <w:szCs w:val="32"/>
        </w:rPr>
        <w:t>购买使用权只有一年的电子期刊、数据库以及不作为长期保存的期刊、报纸等。</w:t>
      </w:r>
    </w:p>
    <w:p w:rsidR="00A77C7E" w:rsidRPr="00DF1A50" w:rsidRDefault="00215E46" w:rsidP="00F435CA">
      <w:pPr>
        <w:spacing w:line="576" w:lineRule="exact"/>
        <w:ind w:firstLineChars="244" w:firstLine="781"/>
        <w:rPr>
          <w:rFonts w:eastAsia="方正仿宋_GBK"/>
          <w:color w:val="000000"/>
          <w:sz w:val="32"/>
          <w:szCs w:val="32"/>
        </w:rPr>
      </w:pPr>
      <w:r w:rsidRPr="00DF1A50">
        <w:rPr>
          <w:rFonts w:eastAsia="方正仿宋_GBK"/>
          <w:color w:val="000000"/>
          <w:sz w:val="32"/>
          <w:szCs w:val="32"/>
        </w:rPr>
        <w:t>5.</w:t>
      </w:r>
      <w:r w:rsidRPr="00DF1A50">
        <w:rPr>
          <w:rFonts w:eastAsia="方正仿宋_GBK"/>
          <w:color w:val="000000"/>
          <w:sz w:val="32"/>
          <w:szCs w:val="32"/>
        </w:rPr>
        <w:t>校内各单位文化建设过程中布展用的宣传挂册、挂画等印刷品。</w:t>
      </w:r>
    </w:p>
    <w:p w:rsidR="00A77C7E" w:rsidRPr="00DF1A50" w:rsidRDefault="00215E46" w:rsidP="00F435CA">
      <w:pPr>
        <w:spacing w:line="576" w:lineRule="exact"/>
        <w:ind w:firstLineChars="244" w:firstLine="781"/>
        <w:rPr>
          <w:rFonts w:eastAsia="方正仿宋_GBK"/>
          <w:color w:val="000000"/>
          <w:sz w:val="32"/>
          <w:szCs w:val="32"/>
        </w:rPr>
      </w:pPr>
      <w:r w:rsidRPr="00DF1A50">
        <w:rPr>
          <w:rFonts w:eastAsia="方正仿宋_GBK"/>
          <w:color w:val="000000"/>
          <w:sz w:val="32"/>
          <w:szCs w:val="32"/>
        </w:rPr>
        <w:t>6.</w:t>
      </w:r>
      <w:r w:rsidRPr="00DF1A50">
        <w:rPr>
          <w:rFonts w:eastAsia="方正仿宋_GBK"/>
          <w:color w:val="000000"/>
          <w:sz w:val="32"/>
          <w:szCs w:val="32"/>
        </w:rPr>
        <w:t>作为实验耗材的动植物。</w:t>
      </w:r>
    </w:p>
    <w:p w:rsidR="00A77C7E" w:rsidRPr="00DF1A50" w:rsidRDefault="00215E46" w:rsidP="00F435CA">
      <w:pPr>
        <w:spacing w:line="576" w:lineRule="exact"/>
        <w:ind w:firstLineChars="244" w:firstLine="781"/>
        <w:rPr>
          <w:rFonts w:eastAsia="方正仿宋_GBK"/>
          <w:kern w:val="0"/>
          <w:sz w:val="32"/>
          <w:szCs w:val="32"/>
        </w:rPr>
      </w:pPr>
      <w:r w:rsidRPr="00DF1A50">
        <w:rPr>
          <w:rFonts w:eastAsia="方正仿宋_GBK"/>
          <w:kern w:val="0"/>
          <w:sz w:val="32"/>
          <w:szCs w:val="32"/>
        </w:rPr>
        <w:t>（二）无形资产</w:t>
      </w:r>
    </w:p>
    <w:p w:rsidR="00A77C7E" w:rsidRPr="00DF1A50" w:rsidRDefault="00215E46" w:rsidP="00F435CA">
      <w:pPr>
        <w:spacing w:line="576" w:lineRule="exact"/>
        <w:ind w:firstLineChars="244" w:firstLine="781"/>
        <w:rPr>
          <w:rFonts w:eastAsia="方正仿宋_GBK"/>
          <w:kern w:val="0"/>
          <w:sz w:val="32"/>
          <w:szCs w:val="32"/>
        </w:rPr>
      </w:pPr>
      <w:r w:rsidRPr="00DF1A50">
        <w:rPr>
          <w:rFonts w:eastAsia="方正仿宋_GBK"/>
          <w:kern w:val="0"/>
          <w:sz w:val="32"/>
          <w:szCs w:val="32"/>
        </w:rPr>
        <w:t>无形资产是指不具有实物形态而能为使用者提供某种权利的资产，包括专利权、商标权、著作权、资源使用权、非专利技</w:t>
      </w:r>
      <w:r w:rsidRPr="00DF1A50">
        <w:rPr>
          <w:rFonts w:eastAsia="方正仿宋_GBK"/>
          <w:kern w:val="0"/>
          <w:sz w:val="32"/>
          <w:szCs w:val="32"/>
        </w:rPr>
        <w:lastRenderedPageBreak/>
        <w:t>术、数据、计算机软件以及其他财产权利。</w:t>
      </w:r>
    </w:p>
    <w:p w:rsidR="00A77C7E" w:rsidRPr="00DF1A50" w:rsidRDefault="00215E46" w:rsidP="00F435CA">
      <w:pPr>
        <w:spacing w:line="576" w:lineRule="exact"/>
        <w:ind w:firstLineChars="244" w:firstLine="781"/>
        <w:rPr>
          <w:rFonts w:eastAsia="方正仿宋_GBK"/>
          <w:kern w:val="0"/>
          <w:sz w:val="32"/>
          <w:szCs w:val="32"/>
        </w:rPr>
      </w:pPr>
      <w:r w:rsidRPr="00DF1A50">
        <w:rPr>
          <w:rFonts w:eastAsia="方正仿宋_GBK"/>
          <w:kern w:val="0"/>
          <w:sz w:val="32"/>
          <w:szCs w:val="32"/>
        </w:rPr>
        <w:t>购入的应用软件不构成相关硬件不可缺少的组成部分的，应当将该软件确认为无形资产。</w:t>
      </w:r>
    </w:p>
    <w:p w:rsidR="00A77C7E" w:rsidRPr="00DF1A50" w:rsidRDefault="00215E46" w:rsidP="00F435CA">
      <w:pPr>
        <w:spacing w:line="576" w:lineRule="exact"/>
        <w:ind w:firstLineChars="244" w:firstLine="781"/>
        <w:rPr>
          <w:rFonts w:eastAsia="方正仿宋_GBK"/>
          <w:kern w:val="0"/>
          <w:sz w:val="32"/>
          <w:szCs w:val="32"/>
        </w:rPr>
      </w:pPr>
      <w:r w:rsidRPr="00DF1A50">
        <w:rPr>
          <w:rFonts w:eastAsia="方正仿宋_GBK"/>
          <w:kern w:val="0"/>
          <w:sz w:val="32"/>
          <w:szCs w:val="32"/>
        </w:rPr>
        <w:t>（三）材料（办公耗材、实验实训材料及维修维护材料等）及一般易耗品</w:t>
      </w:r>
    </w:p>
    <w:p w:rsidR="00A77C7E" w:rsidRPr="00DF1A50" w:rsidRDefault="00215E46" w:rsidP="00F435CA">
      <w:pPr>
        <w:spacing w:line="576" w:lineRule="exact"/>
        <w:ind w:firstLineChars="244" w:firstLine="781"/>
        <w:rPr>
          <w:rFonts w:eastAsia="方正仿宋_GBK"/>
          <w:kern w:val="0"/>
          <w:sz w:val="32"/>
          <w:szCs w:val="32"/>
        </w:rPr>
      </w:pPr>
      <w:r w:rsidRPr="00DF1A50">
        <w:rPr>
          <w:rFonts w:eastAsia="方正仿宋_GBK"/>
          <w:kern w:val="0"/>
          <w:sz w:val="32"/>
          <w:szCs w:val="32"/>
        </w:rPr>
        <w:t>材料是指金属、非金属的各种原材料、燃料、实验药品、试剂以及办公使用纸张、非图书类印刷品、格式凭证等。</w:t>
      </w:r>
    </w:p>
    <w:p w:rsidR="00A77C7E" w:rsidRPr="00DF1A50" w:rsidRDefault="00215E46" w:rsidP="00F435CA">
      <w:pPr>
        <w:spacing w:line="576" w:lineRule="exact"/>
        <w:ind w:firstLineChars="244" w:firstLine="781"/>
        <w:rPr>
          <w:rFonts w:eastAsia="方正仿宋_GBK"/>
          <w:kern w:val="0"/>
          <w:sz w:val="32"/>
          <w:szCs w:val="32"/>
        </w:rPr>
      </w:pPr>
      <w:r w:rsidRPr="00DF1A50">
        <w:rPr>
          <w:rFonts w:eastAsia="方正仿宋_GBK"/>
          <w:kern w:val="0"/>
          <w:sz w:val="32"/>
          <w:szCs w:val="32"/>
        </w:rPr>
        <w:t>一般易耗品是指玻璃器皿、元件、零配件、实验小动物、一次性消耗品以及单价在</w:t>
      </w:r>
      <w:r w:rsidRPr="00DF1A50">
        <w:rPr>
          <w:rFonts w:eastAsia="方正仿宋_GBK"/>
          <w:kern w:val="0"/>
          <w:sz w:val="32"/>
          <w:szCs w:val="32"/>
        </w:rPr>
        <w:t>200</w:t>
      </w:r>
      <w:r w:rsidRPr="00DF1A50">
        <w:rPr>
          <w:rFonts w:eastAsia="方正仿宋_GBK"/>
          <w:kern w:val="0"/>
          <w:sz w:val="32"/>
          <w:szCs w:val="32"/>
        </w:rPr>
        <w:t>元以下的其他各类物品。</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资产验收应遵循</w:t>
      </w:r>
      <w:r w:rsidRPr="00DF1A50">
        <w:rPr>
          <w:rFonts w:eastAsia="方正仿宋_GBK"/>
          <w:kern w:val="0"/>
          <w:sz w:val="32"/>
          <w:szCs w:val="32"/>
        </w:rPr>
        <w:t>“</w:t>
      </w:r>
      <w:r w:rsidRPr="00DF1A50">
        <w:rPr>
          <w:rFonts w:eastAsia="方正仿宋_GBK"/>
          <w:kern w:val="0"/>
          <w:sz w:val="32"/>
          <w:szCs w:val="32"/>
        </w:rPr>
        <w:t>统一领导、分级负责、规范管理、采验分离、</w:t>
      </w:r>
      <w:r w:rsidRPr="00DF1A50">
        <w:rPr>
          <w:rFonts w:eastAsia="方正仿宋_GBK"/>
          <w:kern w:val="0"/>
          <w:sz w:val="32"/>
          <w:szCs w:val="32"/>
        </w:rPr>
        <w:t>‘</w:t>
      </w:r>
      <w:r w:rsidRPr="00DF1A50">
        <w:rPr>
          <w:rFonts w:eastAsia="方正仿宋_GBK"/>
          <w:kern w:val="0"/>
          <w:sz w:val="32"/>
          <w:szCs w:val="32"/>
        </w:rPr>
        <w:t>财事</w:t>
      </w:r>
      <w:r w:rsidRPr="00DF1A50">
        <w:rPr>
          <w:rFonts w:eastAsia="方正仿宋_GBK"/>
          <w:kern w:val="0"/>
          <w:sz w:val="32"/>
          <w:szCs w:val="32"/>
        </w:rPr>
        <w:t>’</w:t>
      </w:r>
      <w:r w:rsidRPr="00DF1A50">
        <w:rPr>
          <w:rFonts w:eastAsia="方正仿宋_GBK"/>
          <w:kern w:val="0"/>
          <w:sz w:val="32"/>
          <w:szCs w:val="32"/>
        </w:rPr>
        <w:t>统一、客观公正、注重质效</w:t>
      </w:r>
      <w:r w:rsidRPr="00DF1A50">
        <w:rPr>
          <w:rFonts w:eastAsia="方正仿宋_GBK"/>
          <w:kern w:val="0"/>
          <w:sz w:val="32"/>
          <w:szCs w:val="32"/>
        </w:rPr>
        <w:t>”</w:t>
      </w:r>
      <w:r w:rsidRPr="00DF1A50">
        <w:rPr>
          <w:rFonts w:eastAsia="方正仿宋_GBK"/>
          <w:kern w:val="0"/>
          <w:sz w:val="32"/>
          <w:szCs w:val="32"/>
        </w:rPr>
        <w:t>的原则，确保资产验收组织权责明晰、有序高效，保证资产验收质量。</w:t>
      </w:r>
    </w:p>
    <w:p w:rsidR="00A77C7E" w:rsidRPr="00DF1A50" w:rsidRDefault="00215E46" w:rsidP="00F435CA">
      <w:pPr>
        <w:tabs>
          <w:tab w:val="left" w:pos="0"/>
        </w:tabs>
        <w:spacing w:line="576" w:lineRule="exact"/>
        <w:ind w:left="640" w:firstLineChars="800" w:firstLine="2560"/>
        <w:rPr>
          <w:rFonts w:eastAsia="方正黑体_GBK"/>
          <w:kern w:val="0"/>
          <w:sz w:val="32"/>
          <w:szCs w:val="32"/>
        </w:rPr>
      </w:pPr>
      <w:r w:rsidRPr="00DF1A50">
        <w:rPr>
          <w:rFonts w:eastAsia="方正黑体_GBK"/>
          <w:kern w:val="0"/>
          <w:sz w:val="32"/>
          <w:szCs w:val="32"/>
        </w:rPr>
        <w:t>第二章</w:t>
      </w:r>
      <w:r w:rsidRPr="00DF1A50">
        <w:rPr>
          <w:rFonts w:eastAsia="方正黑体_GBK"/>
          <w:kern w:val="0"/>
          <w:sz w:val="32"/>
          <w:szCs w:val="32"/>
        </w:rPr>
        <w:t xml:space="preserve"> </w:t>
      </w:r>
      <w:r w:rsidRPr="00DF1A50">
        <w:rPr>
          <w:rFonts w:eastAsia="方正黑体_GBK"/>
          <w:kern w:val="0"/>
          <w:sz w:val="32"/>
          <w:szCs w:val="32"/>
        </w:rPr>
        <w:t>验收条件及内容</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验收条件</w:t>
      </w:r>
    </w:p>
    <w:p w:rsidR="00A77C7E" w:rsidRPr="00DF1A50" w:rsidRDefault="00215E46" w:rsidP="00F435CA">
      <w:pPr>
        <w:spacing w:line="576" w:lineRule="exact"/>
        <w:ind w:firstLineChars="200" w:firstLine="640"/>
        <w:rPr>
          <w:rFonts w:eastAsia="方正仿宋_GBK"/>
          <w:color w:val="000000" w:themeColor="text1"/>
          <w:kern w:val="0"/>
          <w:sz w:val="32"/>
          <w:szCs w:val="32"/>
        </w:rPr>
      </w:pPr>
      <w:r w:rsidRPr="00DF1A50">
        <w:rPr>
          <w:rFonts w:eastAsia="方正仿宋_GBK"/>
          <w:color w:val="000000" w:themeColor="text1"/>
          <w:kern w:val="0"/>
          <w:sz w:val="32"/>
          <w:szCs w:val="32"/>
        </w:rPr>
        <w:t>各采购单位应加强采购项目及其采购合同的监管与督办，做好到货和验收前的预验收工作。</w:t>
      </w:r>
    </w:p>
    <w:p w:rsidR="00A77C7E" w:rsidRPr="00DF1A50" w:rsidRDefault="00215E46" w:rsidP="00F435CA">
      <w:pPr>
        <w:spacing w:line="576" w:lineRule="exact"/>
        <w:ind w:firstLineChars="200" w:firstLine="640"/>
        <w:rPr>
          <w:rFonts w:eastAsia="方正仿宋_GBK"/>
          <w:color w:val="000000" w:themeColor="text1"/>
          <w:kern w:val="0"/>
          <w:sz w:val="32"/>
          <w:szCs w:val="32"/>
        </w:rPr>
      </w:pPr>
      <w:r w:rsidRPr="00DF1A50">
        <w:rPr>
          <w:rFonts w:eastAsia="方正仿宋_GBK"/>
          <w:color w:val="000000" w:themeColor="text1"/>
          <w:kern w:val="0"/>
          <w:sz w:val="32"/>
          <w:szCs w:val="32"/>
        </w:rPr>
        <w:t>（一）固定资产（无形资产）</w:t>
      </w:r>
    </w:p>
    <w:p w:rsidR="00A77C7E" w:rsidRPr="00DF1A50" w:rsidRDefault="00215E46" w:rsidP="00F435CA">
      <w:pPr>
        <w:spacing w:line="576" w:lineRule="exact"/>
        <w:ind w:firstLineChars="200" w:firstLine="640"/>
        <w:rPr>
          <w:rFonts w:eastAsia="方正仿宋_GBK"/>
          <w:color w:val="000000" w:themeColor="text1"/>
          <w:kern w:val="0"/>
          <w:sz w:val="32"/>
          <w:szCs w:val="32"/>
        </w:rPr>
      </w:pPr>
      <w:r w:rsidRPr="00DF1A50">
        <w:rPr>
          <w:rFonts w:eastAsia="方正仿宋_GBK"/>
          <w:color w:val="000000" w:themeColor="text1"/>
          <w:kern w:val="0"/>
          <w:sz w:val="32"/>
          <w:szCs w:val="32"/>
        </w:rPr>
        <w:t>固定资产（无形资产）到货后，使用部门应及时进行外观检查、符合性检查并填写开箱记录表（附件</w:t>
      </w:r>
      <w:r w:rsidRPr="00DF1A50">
        <w:rPr>
          <w:rFonts w:eastAsia="方正仿宋_GBK"/>
          <w:color w:val="000000" w:themeColor="text1"/>
          <w:kern w:val="0"/>
          <w:sz w:val="32"/>
          <w:szCs w:val="32"/>
        </w:rPr>
        <w:t>1</w:t>
      </w:r>
      <w:r w:rsidRPr="00DF1A50">
        <w:rPr>
          <w:rFonts w:eastAsia="方正仿宋_GBK"/>
          <w:color w:val="000000" w:themeColor="text1"/>
          <w:kern w:val="0"/>
          <w:sz w:val="32"/>
          <w:szCs w:val="32"/>
        </w:rPr>
        <w:t>）。安装调试完成并试运行一定时间后，使用部门应对设备功能和性能指标进行测试，制作完整的功能性能测试报告书。测试报告书应包含货物名称、安装调试情况、试运行情况、培训情况、使用情况、测试时间、</w:t>
      </w:r>
      <w:r w:rsidRPr="00DF1A50">
        <w:rPr>
          <w:rFonts w:eastAsia="方正仿宋_GBK"/>
          <w:color w:val="000000" w:themeColor="text1"/>
          <w:kern w:val="0"/>
          <w:sz w:val="32"/>
          <w:szCs w:val="32"/>
        </w:rPr>
        <w:lastRenderedPageBreak/>
        <w:t>测试地点、测试方案、测试内容、测试结果及参加测试人员等。测试报告书应由项目负责人、资产使用人、技术专家等不少于</w:t>
      </w:r>
      <w:r w:rsidRPr="00DF1A50">
        <w:rPr>
          <w:rFonts w:eastAsia="方正仿宋_GBK"/>
          <w:color w:val="000000" w:themeColor="text1"/>
          <w:kern w:val="0"/>
          <w:sz w:val="32"/>
          <w:szCs w:val="32"/>
        </w:rPr>
        <w:t>3</w:t>
      </w:r>
      <w:r w:rsidRPr="00DF1A50">
        <w:rPr>
          <w:rFonts w:eastAsia="方正仿宋_GBK"/>
          <w:color w:val="000000" w:themeColor="text1"/>
          <w:kern w:val="0"/>
          <w:sz w:val="32"/>
          <w:szCs w:val="32"/>
        </w:rPr>
        <w:t>人签名确认，并加盖使用部门公章。</w:t>
      </w:r>
    </w:p>
    <w:p w:rsidR="00A77C7E" w:rsidRPr="00DF1A50" w:rsidRDefault="00215E46" w:rsidP="00F435CA">
      <w:pPr>
        <w:spacing w:line="576" w:lineRule="exact"/>
        <w:ind w:firstLineChars="200" w:firstLine="640"/>
        <w:rPr>
          <w:rFonts w:eastAsia="方正仿宋_GBK"/>
          <w:color w:val="000000" w:themeColor="text1"/>
          <w:kern w:val="0"/>
          <w:sz w:val="32"/>
          <w:szCs w:val="32"/>
        </w:rPr>
      </w:pPr>
      <w:r w:rsidRPr="00DF1A50">
        <w:rPr>
          <w:rFonts w:eastAsia="方正仿宋_GBK"/>
          <w:color w:val="000000" w:themeColor="text1"/>
          <w:kern w:val="0"/>
          <w:sz w:val="32"/>
          <w:szCs w:val="32"/>
        </w:rPr>
        <w:t>固定资产（无形资产）安装调试完毕，试运行正常，功能性能测试合格后，采购单位应拟定验收方案（含验收时间、安装场地、安全要求、验收工具等），适时向验收相关部门或相关验收人提出验收申请。不具备验收条件的项目，不得进入验收程序。</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color w:val="000000" w:themeColor="text1"/>
          <w:kern w:val="0"/>
          <w:sz w:val="32"/>
          <w:szCs w:val="32"/>
        </w:rPr>
        <w:t>（二）</w:t>
      </w:r>
      <w:r w:rsidRPr="00DF1A50">
        <w:rPr>
          <w:rFonts w:eastAsia="方正仿宋_GBK"/>
          <w:kern w:val="0"/>
          <w:sz w:val="32"/>
          <w:szCs w:val="32"/>
        </w:rPr>
        <w:t>材料及易耗品</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材料及易耗品到货后，采购单位应对照合同或相关文件对货物的数量、规格、型号、质量等进行预检查，检查无误后</w:t>
      </w:r>
      <w:r w:rsidRPr="00DF1A50">
        <w:rPr>
          <w:rFonts w:eastAsia="方正仿宋_GBK"/>
          <w:color w:val="000000" w:themeColor="text1"/>
          <w:kern w:val="0"/>
          <w:sz w:val="32"/>
          <w:szCs w:val="32"/>
        </w:rPr>
        <w:t>向验收相关部门或相关验收人提出验收申请。</w:t>
      </w:r>
    </w:p>
    <w:p w:rsidR="00A77C7E" w:rsidRPr="00DF1A50" w:rsidRDefault="00215E46" w:rsidP="00F435CA">
      <w:pPr>
        <w:numPr>
          <w:ilvl w:val="0"/>
          <w:numId w:val="13"/>
        </w:numPr>
        <w:tabs>
          <w:tab w:val="left" w:pos="0"/>
        </w:tabs>
        <w:spacing w:line="576" w:lineRule="exact"/>
        <w:ind w:firstLineChars="200" w:firstLine="640"/>
        <w:rPr>
          <w:rFonts w:eastAsia="方正仿宋_GBK"/>
          <w:color w:val="000000" w:themeColor="text1"/>
          <w:kern w:val="0"/>
          <w:sz w:val="32"/>
          <w:szCs w:val="32"/>
        </w:rPr>
      </w:pPr>
      <w:r w:rsidRPr="00DF1A50">
        <w:rPr>
          <w:rFonts w:eastAsia="方正仿宋_GBK"/>
          <w:color w:val="000000" w:themeColor="text1"/>
          <w:kern w:val="0"/>
          <w:sz w:val="32"/>
          <w:szCs w:val="32"/>
        </w:rPr>
        <w:t xml:space="preserve"> </w:t>
      </w:r>
      <w:r w:rsidRPr="00DF1A50">
        <w:rPr>
          <w:rFonts w:eastAsia="方正仿宋_GBK"/>
          <w:color w:val="000000" w:themeColor="text1"/>
          <w:kern w:val="0"/>
          <w:sz w:val="32"/>
          <w:szCs w:val="32"/>
        </w:rPr>
        <w:t>验收内容</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（一）国有资产（无形资产）验收分为实物验收和技术质量验收。</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1.</w:t>
      </w:r>
      <w:r w:rsidRPr="00DF1A50">
        <w:rPr>
          <w:rFonts w:eastAsia="方正仿宋_GBK"/>
          <w:kern w:val="0"/>
          <w:sz w:val="32"/>
          <w:szCs w:val="32"/>
        </w:rPr>
        <w:t>实物验收是指对采购合同或协议、到货清单和实物三者之间进行检查核对，确认产品品牌、种类、数量、型号、规格等要素之间是否完全相符，物资设备外观有无破损，使用说明书、合格证、保修单等技术资料是否齐备。检查合同、变更资料、招投标文件、货物清单、测试报告、进口产品有关报批、报关、商检文件等相关文件资料是否齐全、完整和符合规定，相关的配置、技术指标和商务要求是否前后相符、变更是否得到审核批准。</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2.</w:t>
      </w:r>
      <w:r w:rsidRPr="00DF1A50">
        <w:rPr>
          <w:rFonts w:eastAsia="方正仿宋_GBK"/>
          <w:kern w:val="0"/>
          <w:sz w:val="32"/>
          <w:szCs w:val="32"/>
        </w:rPr>
        <w:t>技术质量验收是指对到货产品通过直观、安装运行后，进</w:t>
      </w:r>
      <w:r w:rsidRPr="00DF1A50">
        <w:rPr>
          <w:rFonts w:eastAsia="方正仿宋_GBK"/>
          <w:kern w:val="0"/>
          <w:sz w:val="32"/>
          <w:szCs w:val="32"/>
        </w:rPr>
        <w:lastRenderedPageBreak/>
        <w:t>行功能、技术指标调试以及整机统调、测量仪器检测等，检查物资设备性能指标、配置、技术参数与质量等是否与合同内容相符，提供人员培训是否能够满足要求，售后服务预计是否能够实现等。</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二）无形资产验收还应审核确认无形资产所有权的有效证明文件，仔细检查销售（转让）合同等法律文件。自行开发的无形资产，应依法及时申请并办理注册登记手续，明晰产权关系，依法确定由此形成的无形资产权属。单位购入或者以支付土地出让金方式取得的土地使用权，必须取得土地使用权的有效证明文件。</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（三）材料及易耗品重点审核货物的数量、规格、型号与合同、到货清单等是否一致，检查外包装是否完好，拆箱后物资外观有无破损，合格证、说明书、保修单等是否齐备。</w:t>
      </w:r>
    </w:p>
    <w:p w:rsidR="00A77C7E" w:rsidRPr="00DF1A50" w:rsidRDefault="00215E46" w:rsidP="00F435CA">
      <w:pPr>
        <w:tabs>
          <w:tab w:val="left" w:pos="0"/>
        </w:tabs>
        <w:spacing w:line="576" w:lineRule="exact"/>
        <w:ind w:left="640" w:firstLineChars="800" w:firstLine="2560"/>
        <w:rPr>
          <w:rFonts w:eastAsia="方正黑体_GBK"/>
          <w:kern w:val="0"/>
          <w:sz w:val="32"/>
          <w:szCs w:val="32"/>
        </w:rPr>
      </w:pPr>
      <w:r w:rsidRPr="00DF1A50">
        <w:rPr>
          <w:rFonts w:eastAsia="方正黑体_GBK"/>
          <w:kern w:val="0"/>
          <w:sz w:val="32"/>
          <w:szCs w:val="32"/>
        </w:rPr>
        <w:t>第三章</w:t>
      </w:r>
      <w:r w:rsidRPr="00DF1A50">
        <w:rPr>
          <w:rFonts w:eastAsia="方正黑体_GBK"/>
          <w:kern w:val="0"/>
          <w:sz w:val="32"/>
          <w:szCs w:val="32"/>
        </w:rPr>
        <w:t xml:space="preserve"> </w:t>
      </w:r>
      <w:r w:rsidRPr="00DF1A50">
        <w:rPr>
          <w:rFonts w:eastAsia="方正黑体_GBK"/>
          <w:kern w:val="0"/>
          <w:sz w:val="32"/>
          <w:szCs w:val="32"/>
        </w:rPr>
        <w:t>验收程序</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固定资产（无形资产）验收程序</w:t>
      </w:r>
    </w:p>
    <w:p w:rsidR="00A77C7E" w:rsidRPr="00DF1A50" w:rsidRDefault="00215E46" w:rsidP="00F435CA">
      <w:pPr>
        <w:adjustRightInd w:val="0"/>
        <w:spacing w:line="558" w:lineRule="exact"/>
        <w:ind w:firstLineChars="200" w:firstLine="640"/>
        <w:rPr>
          <w:rFonts w:eastAsia="方正仿宋_GBK"/>
          <w:sz w:val="32"/>
          <w:szCs w:val="32"/>
        </w:rPr>
      </w:pPr>
      <w:r w:rsidRPr="00DF1A50">
        <w:rPr>
          <w:rFonts w:eastAsia="方正仿宋_GBK"/>
          <w:color w:val="000000" w:themeColor="text1"/>
          <w:kern w:val="0"/>
          <w:sz w:val="32"/>
          <w:szCs w:val="32"/>
        </w:rPr>
        <w:t>（一）项目总价在</w:t>
      </w:r>
      <w:r w:rsidRPr="00DF1A50">
        <w:rPr>
          <w:rFonts w:eastAsia="方正仿宋_GBK"/>
          <w:color w:val="000000" w:themeColor="text1"/>
          <w:kern w:val="0"/>
          <w:sz w:val="32"/>
          <w:szCs w:val="32"/>
        </w:rPr>
        <w:t>5</w:t>
      </w:r>
      <w:r w:rsidRPr="00DF1A50">
        <w:rPr>
          <w:rFonts w:eastAsia="方正仿宋_GBK"/>
          <w:color w:val="000000" w:themeColor="text1"/>
          <w:kern w:val="0"/>
          <w:sz w:val="32"/>
          <w:szCs w:val="32"/>
        </w:rPr>
        <w:t>万元及以上，资产管理部门根据使用部门提出的验收申请，按照多方共同验收机制，由学校资产管理、归口管理、基建后勤（参与装修项目的验收）、信息技术（参与信息化、电子类项目的验收）、以及资产使用等部门派员组成验收小组完成验收工作，</w:t>
      </w:r>
      <w:r w:rsidRPr="00DF1A50">
        <w:rPr>
          <w:rFonts w:eastAsia="方正仿宋_GBK"/>
          <w:color w:val="000000" w:themeColor="text1"/>
          <w:kern w:val="0"/>
          <w:sz w:val="32"/>
          <w:szCs w:val="32"/>
        </w:rPr>
        <w:t>10</w:t>
      </w:r>
      <w:r w:rsidRPr="00DF1A50">
        <w:rPr>
          <w:rFonts w:eastAsia="方正仿宋_GBK"/>
          <w:color w:val="000000" w:themeColor="text1"/>
          <w:kern w:val="0"/>
          <w:sz w:val="32"/>
          <w:szCs w:val="32"/>
        </w:rPr>
        <w:t>万元及以上的还需审计部门参与验收监督。项目负责人、供货商代表需现场配合验收</w:t>
      </w:r>
      <w:r w:rsidRPr="00DF1A50">
        <w:rPr>
          <w:rFonts w:eastAsia="方正仿宋_GBK"/>
          <w:bCs/>
          <w:color w:val="000000" w:themeColor="text1"/>
          <w:kern w:val="0"/>
          <w:sz w:val="32"/>
          <w:szCs w:val="32"/>
        </w:rPr>
        <w:t>。</w:t>
      </w:r>
      <w:r w:rsidRPr="00DF1A50">
        <w:rPr>
          <w:rFonts w:eastAsia="方正仿宋_GBK"/>
          <w:color w:val="000000" w:themeColor="text1"/>
          <w:kern w:val="0"/>
          <w:sz w:val="32"/>
          <w:szCs w:val="32"/>
        </w:rPr>
        <w:t>其中，单价</w:t>
      </w:r>
      <w:r w:rsidRPr="00DF1A50">
        <w:rPr>
          <w:rFonts w:eastAsia="方正仿宋_GBK"/>
          <w:color w:val="000000" w:themeColor="text1"/>
          <w:kern w:val="0"/>
          <w:sz w:val="32"/>
          <w:szCs w:val="32"/>
        </w:rPr>
        <w:t>20</w:t>
      </w:r>
      <w:r w:rsidRPr="00DF1A50">
        <w:rPr>
          <w:rFonts w:eastAsia="方正仿宋_GBK"/>
          <w:color w:val="000000" w:themeColor="text1"/>
          <w:kern w:val="0"/>
          <w:sz w:val="32"/>
          <w:szCs w:val="32"/>
        </w:rPr>
        <w:t>万元及以上或合同项目总价</w:t>
      </w:r>
      <w:r w:rsidRPr="00DF1A50">
        <w:rPr>
          <w:rFonts w:eastAsia="方正仿宋_GBK"/>
          <w:color w:val="000000" w:themeColor="text1"/>
          <w:kern w:val="0"/>
          <w:sz w:val="32"/>
          <w:szCs w:val="32"/>
        </w:rPr>
        <w:t>100</w:t>
      </w:r>
      <w:r w:rsidRPr="00DF1A50">
        <w:rPr>
          <w:rFonts w:eastAsia="方正仿宋_GBK"/>
          <w:color w:val="000000" w:themeColor="text1"/>
          <w:kern w:val="0"/>
          <w:sz w:val="32"/>
          <w:szCs w:val="32"/>
        </w:rPr>
        <w:t>万元及以上的设备，</w:t>
      </w:r>
      <w:r w:rsidRPr="00DF1A50">
        <w:rPr>
          <w:rFonts w:eastAsia="方正仿宋_GBK"/>
          <w:color w:val="000000" w:themeColor="text1"/>
          <w:sz w:val="32"/>
          <w:szCs w:val="32"/>
          <w:shd w:val="clear" w:color="auto" w:fill="FFFFFF"/>
        </w:rPr>
        <w:t>单项合同价值在</w:t>
      </w:r>
      <w:r w:rsidRPr="00DF1A50">
        <w:rPr>
          <w:rFonts w:eastAsia="方正仿宋_GBK"/>
          <w:color w:val="000000" w:themeColor="text1"/>
          <w:sz w:val="32"/>
          <w:szCs w:val="32"/>
          <w:shd w:val="clear" w:color="auto" w:fill="FFFFFF"/>
        </w:rPr>
        <w:t>80</w:t>
      </w:r>
      <w:r w:rsidRPr="00DF1A50">
        <w:rPr>
          <w:rFonts w:eastAsia="方正仿宋_GBK"/>
          <w:color w:val="000000" w:themeColor="text1"/>
          <w:sz w:val="32"/>
          <w:szCs w:val="32"/>
          <w:shd w:val="clear" w:color="auto" w:fill="FFFFFF"/>
        </w:rPr>
        <w:t>万元及以上的无形资产，</w:t>
      </w:r>
      <w:r w:rsidRPr="00DF1A50">
        <w:rPr>
          <w:rFonts w:eastAsia="方正仿宋_GBK"/>
          <w:color w:val="000000" w:themeColor="text1"/>
          <w:kern w:val="0"/>
          <w:sz w:val="32"/>
          <w:szCs w:val="32"/>
        </w:rPr>
        <w:t>由资产管理部门根据需要聘请</w:t>
      </w:r>
      <w:r w:rsidRPr="00DF1A50">
        <w:rPr>
          <w:rFonts w:eastAsia="方正仿宋_GBK"/>
          <w:color w:val="000000" w:themeColor="text1"/>
          <w:kern w:val="0"/>
          <w:sz w:val="32"/>
          <w:szCs w:val="32"/>
        </w:rPr>
        <w:lastRenderedPageBreak/>
        <w:t>3</w:t>
      </w:r>
      <w:r w:rsidRPr="00DF1A50">
        <w:rPr>
          <w:rFonts w:eastAsia="方正仿宋_GBK"/>
          <w:color w:val="000000" w:themeColor="text1"/>
          <w:kern w:val="0"/>
          <w:sz w:val="32"/>
          <w:szCs w:val="32"/>
        </w:rPr>
        <w:t>人以上相关专家参与验收。</w:t>
      </w:r>
    </w:p>
    <w:p w:rsidR="00A77C7E" w:rsidRPr="00DF1A50" w:rsidRDefault="00215E46" w:rsidP="00F435CA">
      <w:pPr>
        <w:adjustRightInd w:val="0"/>
        <w:spacing w:line="576" w:lineRule="exact"/>
        <w:ind w:firstLineChars="200" w:firstLine="640"/>
        <w:rPr>
          <w:rFonts w:eastAsia="方正仿宋_GBK"/>
          <w:kern w:val="0"/>
          <w:sz w:val="32"/>
          <w:szCs w:val="32"/>
        </w:rPr>
      </w:pPr>
      <w:r w:rsidRPr="00DF1A50">
        <w:rPr>
          <w:rFonts w:eastAsia="方正仿宋_GBK"/>
          <w:color w:val="000000" w:themeColor="text1"/>
          <w:kern w:val="0"/>
          <w:sz w:val="32"/>
          <w:szCs w:val="32"/>
        </w:rPr>
        <w:t>（二）项目总价在</w:t>
      </w:r>
      <w:r w:rsidRPr="00DF1A50">
        <w:rPr>
          <w:rFonts w:eastAsia="方正仿宋_GBK"/>
          <w:color w:val="000000" w:themeColor="text1"/>
          <w:kern w:val="0"/>
          <w:sz w:val="32"/>
          <w:szCs w:val="32"/>
        </w:rPr>
        <w:t>5</w:t>
      </w:r>
      <w:r w:rsidRPr="00DF1A50">
        <w:rPr>
          <w:rFonts w:eastAsia="方正仿宋_GBK"/>
          <w:color w:val="000000" w:themeColor="text1"/>
          <w:kern w:val="0"/>
          <w:sz w:val="32"/>
          <w:szCs w:val="32"/>
        </w:rPr>
        <w:t>万元（不含）以下</w:t>
      </w:r>
      <w:r w:rsidRPr="00DF1A50">
        <w:rPr>
          <w:rFonts w:eastAsia="方正仿宋_GBK"/>
          <w:kern w:val="0"/>
          <w:sz w:val="32"/>
          <w:szCs w:val="32"/>
        </w:rPr>
        <w:t>，由使用部门组织</w:t>
      </w:r>
      <w:r w:rsidRPr="00DF1A50">
        <w:rPr>
          <w:rFonts w:eastAsia="方正仿宋_GBK"/>
          <w:kern w:val="0"/>
          <w:sz w:val="32"/>
          <w:szCs w:val="32"/>
        </w:rPr>
        <w:t>3</w:t>
      </w:r>
      <w:r w:rsidRPr="00DF1A50">
        <w:rPr>
          <w:rFonts w:eastAsia="方正仿宋_GBK"/>
          <w:kern w:val="0"/>
          <w:sz w:val="32"/>
          <w:szCs w:val="32"/>
        </w:rPr>
        <w:t>人以上人员组成验收小组完成验收工作。</w:t>
      </w:r>
    </w:p>
    <w:p w:rsidR="00A77C7E" w:rsidRPr="00DF1A50" w:rsidRDefault="00215E46" w:rsidP="00F435CA">
      <w:pPr>
        <w:adjustRightInd w:val="0"/>
        <w:spacing w:line="576" w:lineRule="exact"/>
        <w:ind w:firstLineChars="200" w:firstLine="640"/>
        <w:rPr>
          <w:rFonts w:eastAsia="方正仿宋_GBK"/>
          <w:kern w:val="0"/>
          <w:sz w:val="32"/>
          <w:szCs w:val="32"/>
        </w:rPr>
      </w:pPr>
      <w:r w:rsidRPr="00DF1A50">
        <w:rPr>
          <w:rFonts w:eastAsia="方正仿宋_GBK"/>
          <w:kern w:val="0"/>
          <w:sz w:val="32"/>
          <w:szCs w:val="32"/>
        </w:rPr>
        <w:t>（三）验收小组根据合同采购内容，完成实物验收与技术质量验收，验收合格后填写</w:t>
      </w:r>
      <w:r w:rsidRPr="00DF1A50">
        <w:rPr>
          <w:rFonts w:eastAsia="方正仿宋_GBK"/>
          <w:kern w:val="0"/>
          <w:sz w:val="32"/>
          <w:szCs w:val="32"/>
        </w:rPr>
        <w:t>“</w:t>
      </w:r>
      <w:r w:rsidRPr="00DF1A50">
        <w:rPr>
          <w:rFonts w:eastAsia="方正仿宋_GBK"/>
          <w:kern w:val="0"/>
          <w:sz w:val="32"/>
          <w:szCs w:val="32"/>
        </w:rPr>
        <w:t>验收报告</w:t>
      </w:r>
      <w:r w:rsidRPr="00DF1A50">
        <w:rPr>
          <w:rFonts w:eastAsia="方正仿宋_GBK"/>
          <w:kern w:val="0"/>
          <w:sz w:val="32"/>
          <w:szCs w:val="32"/>
        </w:rPr>
        <w:t>”</w:t>
      </w:r>
      <w:r w:rsidRPr="00DF1A50">
        <w:rPr>
          <w:rFonts w:eastAsia="方正仿宋_GBK"/>
          <w:kern w:val="0"/>
          <w:sz w:val="32"/>
          <w:szCs w:val="32"/>
        </w:rPr>
        <w:t>，验收小组成员分别在验收报告相应位置签署验收意见并签字确认。</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（四）资产管理部门根据验收报告原件和采购流程资料录入资产信息，出具资产验收清单、验收三联单，打印资产管理卡片交由使用部门进行张贴、建立资产管理明细账。</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（五）房屋及建筑物应根据竣工结算审计报告、质量认证与鉴定等相关材料，按其相关规定，组织相关人员履行验收程序，办理资产建账手续。</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（六）图书、文物及陈列品类资产按行业管理规范，按验收程序组织验收，并将验收合格的明细分类信息录入学校固定资产管理系统，资产管理部门按类别打印资产验收清单和验收三联单。</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材料及易耗品验收程序</w:t>
      </w:r>
    </w:p>
    <w:p w:rsidR="00A77C7E" w:rsidRPr="00DF1A50" w:rsidRDefault="00215E46" w:rsidP="00F435CA">
      <w:pPr>
        <w:spacing w:line="576" w:lineRule="exact"/>
        <w:ind w:rightChars="-27" w:right="-57" w:firstLineChars="200" w:firstLine="640"/>
        <w:rPr>
          <w:rFonts w:eastAsia="方正仿宋_GBK"/>
          <w:kern w:val="0"/>
          <w:sz w:val="32"/>
          <w:szCs w:val="32"/>
        </w:rPr>
      </w:pPr>
      <w:r w:rsidRPr="00DF1A50">
        <w:rPr>
          <w:rFonts w:eastAsia="方正仿宋_GBK"/>
          <w:kern w:val="0"/>
          <w:sz w:val="32"/>
          <w:szCs w:val="32"/>
        </w:rPr>
        <w:t>项目总价在</w:t>
      </w:r>
      <w:r w:rsidRPr="00DF1A50">
        <w:rPr>
          <w:rFonts w:eastAsia="方正仿宋_GBK"/>
          <w:kern w:val="0"/>
          <w:sz w:val="32"/>
          <w:szCs w:val="32"/>
        </w:rPr>
        <w:t>5</w:t>
      </w:r>
      <w:r w:rsidRPr="00DF1A50">
        <w:rPr>
          <w:rFonts w:eastAsia="方正仿宋_GBK"/>
          <w:kern w:val="0"/>
          <w:sz w:val="32"/>
          <w:szCs w:val="32"/>
        </w:rPr>
        <w:t>万元（不含）以下的由使用部门自行成立验收小组（</w:t>
      </w:r>
      <w:r w:rsidRPr="00DF1A50">
        <w:rPr>
          <w:rFonts w:eastAsia="方正仿宋_GBK"/>
          <w:kern w:val="0"/>
          <w:sz w:val="32"/>
          <w:szCs w:val="32"/>
        </w:rPr>
        <w:t>3</w:t>
      </w:r>
      <w:r w:rsidRPr="00DF1A50">
        <w:rPr>
          <w:rFonts w:eastAsia="方正仿宋_GBK"/>
          <w:kern w:val="0"/>
          <w:sz w:val="32"/>
          <w:szCs w:val="32"/>
        </w:rPr>
        <w:t>人及以上单数）组织验收，按照学院《存货管理办法》要求填写入库单，参与验收人员签署验收意见，部门负责人审核确认后，即完成实物验收程序。耗材实物等需建立管理台账，根据《存货管理办法》进行管理。归口管理部门适时进行监督检查。</w:t>
      </w:r>
    </w:p>
    <w:p w:rsidR="00A77C7E" w:rsidRPr="00DF1A50" w:rsidRDefault="00215E46" w:rsidP="00F435CA">
      <w:pPr>
        <w:spacing w:line="576" w:lineRule="exact"/>
        <w:ind w:rightChars="-27" w:right="-57" w:firstLineChars="200" w:firstLine="640"/>
        <w:rPr>
          <w:rFonts w:eastAsia="方正仿宋_GBK"/>
          <w:kern w:val="0"/>
          <w:sz w:val="32"/>
          <w:szCs w:val="32"/>
        </w:rPr>
      </w:pPr>
      <w:r w:rsidRPr="00DF1A50">
        <w:rPr>
          <w:rFonts w:eastAsia="方正仿宋_GBK"/>
          <w:kern w:val="0"/>
          <w:sz w:val="32"/>
          <w:szCs w:val="32"/>
        </w:rPr>
        <w:t>超过</w:t>
      </w:r>
      <w:r w:rsidRPr="00DF1A50">
        <w:rPr>
          <w:rFonts w:eastAsia="方正仿宋_GBK"/>
          <w:kern w:val="0"/>
          <w:sz w:val="32"/>
          <w:szCs w:val="32"/>
        </w:rPr>
        <w:t>5</w:t>
      </w:r>
      <w:r w:rsidRPr="00DF1A50">
        <w:rPr>
          <w:rFonts w:eastAsia="方正仿宋_GBK"/>
          <w:kern w:val="0"/>
          <w:sz w:val="32"/>
          <w:szCs w:val="32"/>
        </w:rPr>
        <w:t>万元的项目还应由归口管理部门参与验收，归口管理</w:t>
      </w:r>
      <w:r w:rsidRPr="00DF1A50">
        <w:rPr>
          <w:rFonts w:eastAsia="方正仿宋_GBK"/>
          <w:kern w:val="0"/>
          <w:sz w:val="32"/>
          <w:szCs w:val="32"/>
        </w:rPr>
        <w:lastRenderedPageBreak/>
        <w:t>部门作为使用部门的，由资产管理派人参与验收。超过</w:t>
      </w:r>
      <w:r w:rsidRPr="00DF1A50">
        <w:rPr>
          <w:rFonts w:eastAsia="方正仿宋_GBK"/>
          <w:kern w:val="0"/>
          <w:sz w:val="32"/>
          <w:szCs w:val="32"/>
        </w:rPr>
        <w:t>10</w:t>
      </w:r>
      <w:r w:rsidRPr="00DF1A50">
        <w:rPr>
          <w:rFonts w:eastAsia="方正仿宋_GBK"/>
          <w:kern w:val="0"/>
          <w:sz w:val="32"/>
          <w:szCs w:val="32"/>
        </w:rPr>
        <w:t>万元的项目，审计处参与验收监督。</w:t>
      </w:r>
    </w:p>
    <w:p w:rsidR="00A77C7E" w:rsidRPr="00DF1A50" w:rsidRDefault="00215E46" w:rsidP="00F435CA">
      <w:pPr>
        <w:tabs>
          <w:tab w:val="left" w:pos="0"/>
        </w:tabs>
        <w:spacing w:line="576" w:lineRule="exact"/>
        <w:ind w:left="640" w:firstLineChars="800" w:firstLine="2560"/>
        <w:rPr>
          <w:rFonts w:eastAsia="方正黑体_GBK"/>
          <w:kern w:val="0"/>
          <w:sz w:val="32"/>
          <w:szCs w:val="32"/>
        </w:rPr>
      </w:pPr>
      <w:r w:rsidRPr="00DF1A50">
        <w:rPr>
          <w:rFonts w:eastAsia="方正黑体_GBK"/>
          <w:kern w:val="0"/>
          <w:sz w:val="32"/>
          <w:szCs w:val="32"/>
        </w:rPr>
        <w:t>第四章</w:t>
      </w:r>
      <w:r w:rsidRPr="00DF1A50">
        <w:rPr>
          <w:rFonts w:eastAsia="方正黑体_GBK"/>
          <w:kern w:val="0"/>
          <w:sz w:val="32"/>
          <w:szCs w:val="32"/>
        </w:rPr>
        <w:t xml:space="preserve"> </w:t>
      </w:r>
      <w:r w:rsidRPr="00DF1A50">
        <w:rPr>
          <w:rFonts w:eastAsia="方正黑体_GBK"/>
          <w:kern w:val="0"/>
          <w:sz w:val="32"/>
          <w:szCs w:val="32"/>
        </w:rPr>
        <w:t>验收管理</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项目负责人、采购经办（承办）人员不得作为验收小组成员。部门负责人为项目负责人的，项目验收时应当回避，其验收相关的审核、审签工作由该部门其他相关中层干部或分管（业务）校领导履行。总价在</w:t>
      </w:r>
      <w:r w:rsidRPr="00DF1A50">
        <w:rPr>
          <w:rFonts w:eastAsia="方正仿宋_GBK"/>
          <w:kern w:val="0"/>
          <w:sz w:val="32"/>
          <w:szCs w:val="32"/>
        </w:rPr>
        <w:t>5</w:t>
      </w:r>
      <w:r w:rsidRPr="00DF1A50">
        <w:rPr>
          <w:rFonts w:eastAsia="方正仿宋_GBK"/>
          <w:kern w:val="0"/>
          <w:sz w:val="32"/>
          <w:szCs w:val="32"/>
        </w:rPr>
        <w:t>万元（不含）以下的项目，部门内符合条件的人数不足以成立验收小组的，应由分管（业务）校领导指定其他相关部门参与验收。</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根据学校资产管理、招标采购管理办法的相关规定，超标准、超范围、超权限自行采购的固定资产（无形资产）、低值易耗品或材料等，相关部门不得验收，资产管理部门不得受理此类资产验收事项。</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验收小组成员与中标或者成交供应商有利害关系的，应主动提出回避。参与验收资产的相关部门及人员全部到达现场后，方可开展验收工作，任何一方或个人不得擅自进入验收程序。</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资产管理部门定期核查各单位固定资产、无形资产及材料验收入账情况，并与财务处、使用部门核对资产明细账，确保账账、账实、账卡</w:t>
      </w:r>
      <w:r w:rsidRPr="00DF1A50">
        <w:rPr>
          <w:rFonts w:eastAsia="方正仿宋_GBK"/>
          <w:kern w:val="0"/>
          <w:sz w:val="32"/>
          <w:szCs w:val="32"/>
        </w:rPr>
        <w:t>“</w:t>
      </w:r>
      <w:r w:rsidRPr="00DF1A50">
        <w:rPr>
          <w:rFonts w:eastAsia="方正仿宋_GBK"/>
          <w:kern w:val="0"/>
          <w:sz w:val="32"/>
          <w:szCs w:val="32"/>
        </w:rPr>
        <w:t>三相符</w:t>
      </w:r>
      <w:r w:rsidRPr="00DF1A50">
        <w:rPr>
          <w:rFonts w:eastAsia="方正仿宋_GBK"/>
          <w:kern w:val="0"/>
          <w:sz w:val="32"/>
          <w:szCs w:val="32"/>
        </w:rPr>
        <w:t>”</w:t>
      </w:r>
      <w:r w:rsidRPr="00DF1A50">
        <w:rPr>
          <w:rFonts w:eastAsia="方正仿宋_GBK"/>
          <w:kern w:val="0"/>
          <w:sz w:val="32"/>
          <w:szCs w:val="32"/>
        </w:rPr>
        <w:t>。</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党组织指派的项目监督人员应当全程监督所监督项目的验收过程，发现违规验收行为应当立即向所在党组织报</w:t>
      </w:r>
      <w:r w:rsidRPr="00DF1A50">
        <w:rPr>
          <w:rFonts w:eastAsia="方正仿宋_GBK"/>
          <w:kern w:val="0"/>
          <w:sz w:val="32"/>
          <w:szCs w:val="32"/>
        </w:rPr>
        <w:lastRenderedPageBreak/>
        <w:t>告，并中止验收。</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审计部门对资产验收工作进行审计监督，审查验收标准和程序，监督验收过程，并对验收报告和文件进行审查，提出独立意见和建议。</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因验收工作需要，由资产管理部门邀请相关专家参与验收的，所产生的专家费，其标准按照学校招标采购相关规定执行。</w:t>
      </w:r>
    </w:p>
    <w:p w:rsidR="00A77C7E" w:rsidRPr="00DF1A50" w:rsidRDefault="00215E46" w:rsidP="00F435CA">
      <w:pPr>
        <w:tabs>
          <w:tab w:val="left" w:pos="0"/>
        </w:tabs>
        <w:spacing w:line="576" w:lineRule="exact"/>
        <w:ind w:left="640" w:firstLineChars="800" w:firstLine="2560"/>
        <w:rPr>
          <w:rFonts w:eastAsia="方正黑体_GBK"/>
          <w:kern w:val="0"/>
          <w:sz w:val="32"/>
          <w:szCs w:val="32"/>
        </w:rPr>
      </w:pPr>
      <w:r w:rsidRPr="00DF1A50">
        <w:rPr>
          <w:rFonts w:eastAsia="方正黑体_GBK"/>
          <w:kern w:val="0"/>
          <w:sz w:val="32"/>
          <w:szCs w:val="32"/>
        </w:rPr>
        <w:t>第五章</w:t>
      </w:r>
      <w:r w:rsidRPr="00DF1A50">
        <w:rPr>
          <w:rFonts w:eastAsia="方正黑体_GBK"/>
          <w:kern w:val="0"/>
          <w:sz w:val="32"/>
          <w:szCs w:val="32"/>
        </w:rPr>
        <w:t xml:space="preserve"> </w:t>
      </w:r>
      <w:r w:rsidRPr="00DF1A50">
        <w:rPr>
          <w:rFonts w:eastAsia="方正黑体_GBK"/>
          <w:kern w:val="0"/>
          <w:sz w:val="32"/>
          <w:szCs w:val="32"/>
        </w:rPr>
        <w:t>其他规定</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验收小组在验收过程中，发现与合同约定标的物不一致时，应中止验收。对于集中采购目录以外，且单次采购金额</w:t>
      </w:r>
      <w:r w:rsidRPr="00DF1A50">
        <w:rPr>
          <w:rFonts w:eastAsia="方正仿宋_GBK"/>
          <w:kern w:val="0"/>
          <w:sz w:val="32"/>
          <w:szCs w:val="32"/>
        </w:rPr>
        <w:t>50</w:t>
      </w:r>
      <w:r w:rsidRPr="00DF1A50">
        <w:rPr>
          <w:rFonts w:eastAsia="方正仿宋_GBK"/>
          <w:kern w:val="0"/>
          <w:sz w:val="32"/>
          <w:szCs w:val="32"/>
        </w:rPr>
        <w:t>万元以下的货物采购项目，经使用部门同意，验收小组聘请</w:t>
      </w:r>
      <w:r w:rsidRPr="00DF1A50">
        <w:rPr>
          <w:rFonts w:eastAsia="方正仿宋_GBK"/>
          <w:kern w:val="0"/>
          <w:sz w:val="32"/>
          <w:szCs w:val="32"/>
        </w:rPr>
        <w:t>3</w:t>
      </w:r>
      <w:r w:rsidRPr="00DF1A50">
        <w:rPr>
          <w:rFonts w:eastAsia="方正仿宋_GBK"/>
          <w:kern w:val="0"/>
          <w:sz w:val="32"/>
          <w:szCs w:val="32"/>
        </w:rPr>
        <w:t>人以上相关专家予以鉴证，根据标的物性能与质量更优、同期标的物使用地市场价格更高的原则，可按以下办法处理：</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（一）因产品换代升级导致标的物与合同不一致时，由供货方提出同一品牌、质量更优的产品替代方案，经验收小组论证确认后，按替代方案进行实物验收并做好记录，按合同价格办理资金结算。</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（二）供货方不能按合同约定清单提供全部货物标的物，但又愿意继续履行合同，且缺项标的物价格低于合同总额</w:t>
      </w:r>
      <w:r w:rsidRPr="00DF1A50">
        <w:rPr>
          <w:rFonts w:eastAsia="方正仿宋_GBK"/>
          <w:kern w:val="0"/>
          <w:sz w:val="32"/>
          <w:szCs w:val="32"/>
        </w:rPr>
        <w:t>10%</w:t>
      </w:r>
      <w:r w:rsidRPr="00DF1A50">
        <w:rPr>
          <w:rFonts w:eastAsia="方正仿宋_GBK"/>
          <w:kern w:val="0"/>
          <w:sz w:val="32"/>
          <w:szCs w:val="32"/>
        </w:rPr>
        <w:t>时，根据供货方缺项供货书面申请或厂家停产、缺货证明（原件），经验收小组论证确认后，按缺项供货组织实物验收并做好记录，根据合同价格扣除缺项货物价款后，办理资金结算。</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lastRenderedPageBreak/>
        <w:t>（三）供货方按合同约定技术参数、质量标准等提供的标的物，因货物实际功能不能满足使用单位申报需求标准，由供货方提供产品质量更优或符合用户需求的同品牌标的物，经验收小组论证确认后组织验收并做好记录，验收合格后按原合同价格办理资金结算。</w:t>
      </w: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（四）上述办法不能促使合同全面履行时，验收小组应通知相关单位终止合同执行，停止验收工作，涉及合同纠纷依法处理。</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涉密设备的验收应当按照财政部国家保密局《涉密政府采购管理暂行办法》（财库〔</w:t>
      </w:r>
      <w:r w:rsidRPr="00DF1A50">
        <w:rPr>
          <w:rFonts w:eastAsia="方正仿宋_GBK"/>
          <w:kern w:val="0"/>
          <w:sz w:val="32"/>
          <w:szCs w:val="32"/>
        </w:rPr>
        <w:t>2019</w:t>
      </w:r>
      <w:r w:rsidRPr="00DF1A50">
        <w:rPr>
          <w:rFonts w:eastAsia="方正仿宋_GBK"/>
          <w:kern w:val="0"/>
          <w:sz w:val="32"/>
          <w:szCs w:val="32"/>
        </w:rPr>
        <w:t>〕</w:t>
      </w:r>
      <w:r w:rsidRPr="00DF1A50">
        <w:rPr>
          <w:rFonts w:eastAsia="方正仿宋_GBK"/>
          <w:kern w:val="0"/>
          <w:sz w:val="32"/>
          <w:szCs w:val="32"/>
        </w:rPr>
        <w:t>39</w:t>
      </w:r>
      <w:r w:rsidRPr="00DF1A50">
        <w:rPr>
          <w:rFonts w:eastAsia="方正仿宋_GBK"/>
          <w:kern w:val="0"/>
          <w:sz w:val="32"/>
          <w:szCs w:val="32"/>
        </w:rPr>
        <w:t>号）文件规定，由验收牵头部门与验收人员签订保密协议，明确保密管理要求。</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服务类项目可参照材料及易耗品验收程序验收，依照项目特点，依据合同约定逐项核查。</w:t>
      </w:r>
    </w:p>
    <w:p w:rsidR="00A77C7E" w:rsidRPr="00DF1A50" w:rsidRDefault="00215E46" w:rsidP="00F435CA">
      <w:pPr>
        <w:tabs>
          <w:tab w:val="left" w:pos="0"/>
        </w:tabs>
        <w:spacing w:line="576" w:lineRule="exact"/>
        <w:ind w:left="640" w:firstLineChars="800" w:firstLine="2560"/>
        <w:rPr>
          <w:rFonts w:eastAsia="方正黑体_GBK"/>
          <w:kern w:val="0"/>
          <w:sz w:val="32"/>
          <w:szCs w:val="32"/>
        </w:rPr>
      </w:pPr>
      <w:r w:rsidRPr="00DF1A50">
        <w:rPr>
          <w:rFonts w:eastAsia="方正黑体_GBK"/>
          <w:kern w:val="0"/>
          <w:sz w:val="32"/>
          <w:szCs w:val="32"/>
        </w:rPr>
        <w:t>第六章</w:t>
      </w:r>
      <w:r w:rsidRPr="00DF1A50">
        <w:rPr>
          <w:rFonts w:eastAsia="方正黑体_GBK"/>
          <w:kern w:val="0"/>
          <w:sz w:val="32"/>
          <w:szCs w:val="32"/>
        </w:rPr>
        <w:t xml:space="preserve"> </w:t>
      </w:r>
      <w:r w:rsidRPr="00DF1A50">
        <w:rPr>
          <w:rFonts w:eastAsia="方正黑体_GBK"/>
          <w:kern w:val="0"/>
          <w:sz w:val="32"/>
          <w:szCs w:val="32"/>
        </w:rPr>
        <w:t>责任追究</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参与验收工作的部门和个人对验收工作承担主体责任。验收单位及验收人员不按合同约定和验收程序、验收内容组织验收，或弄虚作假、擅自变更验收标准等导致验收不实的，将依纪依法实行责任追究。</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根据本办法规定，应该验收而未履行验收手续的采购事项，财务处不得办理资金结算，否则，对相关人员实行责任追究。</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资产管理部门按本办法及国有资产相关政策规定，对国有资产验收工作加强指导，对不按本规定违规实施资</w:t>
      </w:r>
      <w:r w:rsidRPr="00DF1A50">
        <w:rPr>
          <w:rFonts w:eastAsia="方正仿宋_GBK"/>
          <w:kern w:val="0"/>
          <w:sz w:val="32"/>
          <w:szCs w:val="32"/>
        </w:rPr>
        <w:lastRenderedPageBreak/>
        <w:t>产登记的，对相关人员实行责任追究。</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采购使用部门因工作失职、失责导致国有资产流失或影响资金结算的，对该部门负责人和项目负责人进行责任追究。</w:t>
      </w:r>
    </w:p>
    <w:p w:rsidR="00A77C7E" w:rsidRPr="00DF1A50" w:rsidRDefault="00215E46" w:rsidP="00F435CA">
      <w:pPr>
        <w:tabs>
          <w:tab w:val="left" w:pos="0"/>
        </w:tabs>
        <w:spacing w:line="576" w:lineRule="exact"/>
        <w:ind w:left="640" w:firstLineChars="800" w:firstLine="2560"/>
        <w:rPr>
          <w:rFonts w:eastAsia="方正黑体_GBK"/>
          <w:kern w:val="0"/>
          <w:sz w:val="32"/>
          <w:szCs w:val="32"/>
        </w:rPr>
      </w:pPr>
      <w:r w:rsidRPr="00DF1A50">
        <w:rPr>
          <w:rFonts w:eastAsia="方正黑体_GBK"/>
          <w:kern w:val="0"/>
          <w:sz w:val="32"/>
          <w:szCs w:val="32"/>
        </w:rPr>
        <w:t>第七章</w:t>
      </w:r>
      <w:r w:rsidRPr="00DF1A50">
        <w:rPr>
          <w:rFonts w:eastAsia="方正黑体_GBK"/>
          <w:kern w:val="0"/>
          <w:sz w:val="32"/>
          <w:szCs w:val="32"/>
        </w:rPr>
        <w:t xml:space="preserve"> </w:t>
      </w:r>
      <w:r w:rsidRPr="00DF1A50">
        <w:rPr>
          <w:rFonts w:eastAsia="方正黑体_GBK"/>
          <w:kern w:val="0"/>
          <w:sz w:val="32"/>
          <w:szCs w:val="32"/>
        </w:rPr>
        <w:t>附则</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本办法自发布之日起执行。如本办法与以前相关制度出现偏差时，以本办法为准。</w:t>
      </w:r>
    </w:p>
    <w:p w:rsidR="00A77C7E" w:rsidRPr="00DF1A50" w:rsidRDefault="00215E46" w:rsidP="00F435CA">
      <w:pPr>
        <w:numPr>
          <w:ilvl w:val="0"/>
          <w:numId w:val="13"/>
        </w:numPr>
        <w:tabs>
          <w:tab w:val="left" w:pos="0"/>
        </w:tabs>
        <w:spacing w:line="576" w:lineRule="exact"/>
        <w:ind w:firstLineChars="200" w:firstLine="640"/>
        <w:rPr>
          <w:rFonts w:eastAsia="方正仿宋_GBK"/>
          <w:kern w:val="0"/>
          <w:sz w:val="32"/>
          <w:szCs w:val="32"/>
        </w:rPr>
      </w:pPr>
      <w:r w:rsidRPr="00DF1A50">
        <w:rPr>
          <w:rFonts w:eastAsia="方正仿宋_GBK"/>
          <w:kern w:val="0"/>
          <w:sz w:val="32"/>
          <w:szCs w:val="32"/>
        </w:rPr>
        <w:t xml:space="preserve"> </w:t>
      </w:r>
      <w:r w:rsidRPr="00DF1A50">
        <w:rPr>
          <w:rFonts w:eastAsia="方正仿宋_GBK"/>
          <w:kern w:val="0"/>
          <w:sz w:val="32"/>
          <w:szCs w:val="32"/>
        </w:rPr>
        <w:t>本办法由资产管理处负责解释。</w:t>
      </w:r>
    </w:p>
    <w:p w:rsidR="00A77C7E" w:rsidRPr="00DF1A50" w:rsidRDefault="00A77C7E" w:rsidP="00F435CA">
      <w:pPr>
        <w:spacing w:line="576" w:lineRule="exact"/>
        <w:ind w:firstLineChars="200" w:firstLine="640"/>
        <w:rPr>
          <w:rFonts w:eastAsia="方正仿宋_GBK"/>
          <w:kern w:val="0"/>
          <w:sz w:val="32"/>
          <w:szCs w:val="32"/>
        </w:rPr>
      </w:pPr>
    </w:p>
    <w:p w:rsidR="00A77C7E" w:rsidRPr="00DF1A50" w:rsidRDefault="00215E46" w:rsidP="00F435CA">
      <w:pPr>
        <w:spacing w:line="576" w:lineRule="exact"/>
        <w:ind w:firstLineChars="200" w:firstLine="640"/>
        <w:rPr>
          <w:rFonts w:eastAsia="方正仿宋_GBK"/>
          <w:kern w:val="0"/>
          <w:sz w:val="32"/>
          <w:szCs w:val="32"/>
        </w:rPr>
      </w:pPr>
      <w:r w:rsidRPr="00DF1A50">
        <w:rPr>
          <w:rFonts w:eastAsia="方正仿宋_GBK"/>
          <w:kern w:val="0"/>
          <w:sz w:val="32"/>
          <w:szCs w:val="32"/>
        </w:rPr>
        <w:t>附件：</w:t>
      </w:r>
      <w:r w:rsidRPr="00DF1A50">
        <w:rPr>
          <w:rFonts w:eastAsia="方正仿宋_GBK"/>
          <w:kern w:val="0"/>
          <w:sz w:val="32"/>
          <w:szCs w:val="32"/>
        </w:rPr>
        <w:t>1.</w:t>
      </w:r>
      <w:r w:rsidRPr="00DF1A50">
        <w:rPr>
          <w:rFonts w:eastAsia="方正仿宋_GBK"/>
          <w:kern w:val="0"/>
          <w:sz w:val="32"/>
          <w:szCs w:val="32"/>
        </w:rPr>
        <w:t>资产验收开箱记录表</w:t>
      </w:r>
    </w:p>
    <w:p w:rsidR="00A77C7E" w:rsidRPr="00DF1A50" w:rsidRDefault="00215E46" w:rsidP="00F435CA">
      <w:pPr>
        <w:spacing w:line="576" w:lineRule="exact"/>
        <w:ind w:firstLineChars="500" w:firstLine="1600"/>
        <w:rPr>
          <w:rFonts w:eastAsia="方正仿宋_GBK"/>
          <w:kern w:val="0"/>
          <w:sz w:val="32"/>
          <w:szCs w:val="32"/>
        </w:rPr>
      </w:pPr>
      <w:r w:rsidRPr="00DF1A50">
        <w:rPr>
          <w:rFonts w:eastAsia="方正仿宋_GBK"/>
          <w:kern w:val="0"/>
          <w:sz w:val="32"/>
          <w:szCs w:val="32"/>
        </w:rPr>
        <w:t>2.</w:t>
      </w:r>
      <w:r w:rsidRPr="00DF1A50">
        <w:rPr>
          <w:rFonts w:eastAsia="方正仿宋_GBK"/>
          <w:kern w:val="0"/>
          <w:sz w:val="32"/>
          <w:szCs w:val="32"/>
        </w:rPr>
        <w:t>验收记录表</w:t>
      </w:r>
    </w:p>
    <w:p w:rsidR="003F6CAD" w:rsidRPr="00DF1A50" w:rsidRDefault="00215E46" w:rsidP="00F435CA">
      <w:pPr>
        <w:ind w:firstLine="1920"/>
        <w:rPr>
          <w:rFonts w:eastAsia="方正仿宋_GB2312"/>
          <w:color w:val="000000"/>
          <w:sz w:val="24"/>
        </w:rPr>
        <w:sectPr w:rsidR="003F6CAD" w:rsidRPr="00DF1A50" w:rsidSect="00304BD0">
          <w:footerReference w:type="default" r:id="rId8"/>
          <w:pgSz w:w="11906" w:h="16838"/>
          <w:pgMar w:top="2098" w:right="1474" w:bottom="1985" w:left="1588" w:header="851" w:footer="992" w:gutter="0"/>
          <w:cols w:space="720"/>
          <w:docGrid w:type="lines" w:linePitch="312"/>
        </w:sectPr>
      </w:pPr>
      <w:r w:rsidRPr="00DF1A50">
        <w:rPr>
          <w:rFonts w:eastAsia="方正仿宋_GB2312"/>
          <w:color w:val="000000"/>
          <w:sz w:val="24"/>
        </w:rPr>
        <w:br w:type="page"/>
      </w:r>
    </w:p>
    <w:p w:rsidR="00F435CA" w:rsidRPr="00CD7313" w:rsidRDefault="00F435CA" w:rsidP="00F435CA">
      <w:pPr>
        <w:ind w:firstLine="240"/>
        <w:rPr>
          <w:rFonts w:eastAsia="方正黑体_GBK"/>
          <w:color w:val="000000"/>
          <w:sz w:val="32"/>
          <w:szCs w:val="32"/>
        </w:rPr>
      </w:pPr>
      <w:r w:rsidRPr="00CD7313">
        <w:rPr>
          <w:rFonts w:eastAsia="方正黑体_GBK"/>
          <w:color w:val="000000"/>
          <w:sz w:val="32"/>
          <w:szCs w:val="32"/>
        </w:rPr>
        <w:lastRenderedPageBreak/>
        <w:t>附件</w:t>
      </w:r>
      <w:r w:rsidRPr="00CD7313">
        <w:rPr>
          <w:rFonts w:eastAsia="方正黑体_GBK"/>
          <w:color w:val="000000"/>
          <w:sz w:val="32"/>
          <w:szCs w:val="32"/>
        </w:rPr>
        <w:t>1</w:t>
      </w:r>
    </w:p>
    <w:p w:rsidR="00F435CA" w:rsidRPr="00AD4EC6" w:rsidRDefault="00F435CA" w:rsidP="00AD4EC6">
      <w:pPr>
        <w:pStyle w:val="1a"/>
      </w:pPr>
      <w:r w:rsidRPr="00AD4EC6">
        <w:rPr>
          <w:rFonts w:hint="eastAsia"/>
        </w:rPr>
        <w:t>重</w:t>
      </w:r>
      <w:r w:rsidRPr="00AD4EC6">
        <w:rPr>
          <w:rFonts w:hAnsi="宋体" w:cs="宋体" w:hint="eastAsia"/>
        </w:rPr>
        <w:t>庆</w:t>
      </w:r>
      <w:r w:rsidRPr="00AD4EC6">
        <w:rPr>
          <w:rFonts w:hint="eastAsia"/>
        </w:rPr>
        <w:t>化工职业学院</w:t>
      </w:r>
      <w:r w:rsidRPr="00AD4EC6">
        <w:rPr>
          <w:rFonts w:hAnsi="宋体" w:cs="宋体" w:hint="eastAsia"/>
        </w:rPr>
        <w:t>资</w:t>
      </w:r>
      <w:r w:rsidRPr="00AD4EC6">
        <w:rPr>
          <w:rFonts w:hint="eastAsia"/>
        </w:rPr>
        <w:t>产</w:t>
      </w:r>
      <w:r w:rsidRPr="00AD4EC6">
        <w:rPr>
          <w:rFonts w:hAnsi="宋体" w:cs="宋体" w:hint="eastAsia"/>
        </w:rPr>
        <w:t>验</w:t>
      </w:r>
      <w:r w:rsidRPr="00AD4EC6">
        <w:rPr>
          <w:rFonts w:hint="eastAsia"/>
        </w:rPr>
        <w:t>收开</w:t>
      </w:r>
      <w:r w:rsidRPr="00AD4EC6">
        <w:rPr>
          <w:rFonts w:hAnsi="宋体" w:cs="宋体" w:hint="eastAsia"/>
        </w:rPr>
        <w:t>箱</w:t>
      </w:r>
      <w:r w:rsidRPr="00AD4EC6">
        <w:rPr>
          <w:rFonts w:hint="eastAsia"/>
        </w:rPr>
        <w:t>记录表</w:t>
      </w:r>
    </w:p>
    <w:p w:rsidR="00F435CA" w:rsidRPr="00AD4EC6" w:rsidRDefault="00F435CA" w:rsidP="00AD4EC6">
      <w:pPr>
        <w:pStyle w:val="1a"/>
        <w:rPr>
          <w:rFonts w:ascii="方正仿宋_GBK" w:eastAsia="方正仿宋_GBK"/>
          <w:sz w:val="32"/>
          <w:szCs w:val="32"/>
        </w:rPr>
      </w:pPr>
      <w:r w:rsidRPr="00AD4EC6">
        <w:rPr>
          <w:rFonts w:ascii="方正仿宋_GBK" w:eastAsia="方正仿宋_GBK" w:hint="eastAsia"/>
          <w:sz w:val="32"/>
          <w:szCs w:val="32"/>
        </w:rPr>
        <w:t>（</w:t>
      </w:r>
      <w:r w:rsidRPr="00AD4EC6">
        <w:rPr>
          <w:rFonts w:ascii="方正仿宋_GBK" w:eastAsia="方正仿宋_GBK" w:hAnsi="宋体" w:cs="宋体" w:hint="eastAsia"/>
          <w:sz w:val="32"/>
          <w:szCs w:val="32"/>
        </w:rPr>
        <w:t>固</w:t>
      </w:r>
      <w:r w:rsidRPr="00AD4EC6">
        <w:rPr>
          <w:rFonts w:ascii="方正仿宋_GBK" w:eastAsia="方正仿宋_GBK" w:hint="eastAsia"/>
          <w:sz w:val="32"/>
          <w:szCs w:val="32"/>
        </w:rPr>
        <w:t>定</w:t>
      </w:r>
      <w:r w:rsidRPr="00AD4EC6">
        <w:rPr>
          <w:rFonts w:ascii="方正仿宋_GBK" w:eastAsia="方正仿宋_GBK" w:hAnsi="宋体" w:cs="宋体" w:hint="eastAsia"/>
          <w:sz w:val="32"/>
          <w:szCs w:val="32"/>
        </w:rPr>
        <w:t>资</w:t>
      </w:r>
      <w:r w:rsidRPr="00AD4EC6">
        <w:rPr>
          <w:rFonts w:ascii="方正仿宋_GBK" w:eastAsia="方正仿宋_GBK" w:hint="eastAsia"/>
          <w:sz w:val="32"/>
          <w:szCs w:val="32"/>
        </w:rPr>
        <w:t>产(</w:t>
      </w:r>
      <w:r w:rsidRPr="00AD4EC6">
        <w:rPr>
          <w:rFonts w:ascii="方正仿宋_GBK" w:eastAsia="方正仿宋_GBK" w:hAnsi="宋体" w:cs="宋体" w:hint="eastAsia"/>
          <w:sz w:val="32"/>
          <w:szCs w:val="32"/>
        </w:rPr>
        <w:t>无</w:t>
      </w:r>
      <w:r w:rsidRPr="00AD4EC6">
        <w:rPr>
          <w:rFonts w:ascii="方正仿宋_GBK" w:eastAsia="方正仿宋_GBK" w:hint="eastAsia"/>
          <w:sz w:val="32"/>
          <w:szCs w:val="32"/>
        </w:rPr>
        <w:t>形</w:t>
      </w:r>
      <w:r w:rsidRPr="00AD4EC6">
        <w:rPr>
          <w:rFonts w:ascii="方正仿宋_GBK" w:eastAsia="方正仿宋_GBK" w:hAnsi="宋体" w:cs="宋体" w:hint="eastAsia"/>
          <w:sz w:val="32"/>
          <w:szCs w:val="32"/>
        </w:rPr>
        <w:t>资</w:t>
      </w:r>
      <w:r w:rsidRPr="00AD4EC6">
        <w:rPr>
          <w:rFonts w:ascii="方正仿宋_GBK" w:eastAsia="方正仿宋_GBK" w:hint="eastAsia"/>
          <w:sz w:val="32"/>
          <w:szCs w:val="32"/>
        </w:rPr>
        <w:t>产)</w:t>
      </w:r>
      <w:r w:rsidRPr="00AD4EC6">
        <w:rPr>
          <w:rFonts w:ascii="方正仿宋_GBK" w:eastAsia="方正仿宋_GBK" w:hAnsi="宋体" w:cs="宋体" w:hint="eastAsia"/>
          <w:sz w:val="32"/>
          <w:szCs w:val="32"/>
        </w:rPr>
        <w:t>适</w:t>
      </w:r>
      <w:r w:rsidRPr="00AD4EC6">
        <w:rPr>
          <w:rFonts w:ascii="方正仿宋_GBK" w:eastAsia="方正仿宋_GBK" w:hint="eastAsia"/>
          <w:sz w:val="32"/>
          <w:szCs w:val="32"/>
        </w:rPr>
        <w:t>用）</w:t>
      </w: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558"/>
        <w:gridCol w:w="992"/>
        <w:gridCol w:w="711"/>
        <w:gridCol w:w="569"/>
        <w:gridCol w:w="1017"/>
        <w:gridCol w:w="401"/>
        <w:gridCol w:w="141"/>
        <w:gridCol w:w="1276"/>
        <w:gridCol w:w="108"/>
        <w:gridCol w:w="176"/>
        <w:gridCol w:w="1751"/>
      </w:tblGrid>
      <w:tr w:rsidR="00F435CA" w:rsidRPr="008E2CE1" w:rsidTr="004656CF">
        <w:tc>
          <w:tcPr>
            <w:tcW w:w="2091"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货物</w:t>
            </w:r>
            <w:r w:rsidRPr="008E2CE1">
              <w:rPr>
                <w:rFonts w:ascii="方正仿宋_GBK" w:eastAsia="方正仿宋_GBK" w:hAnsi="___WRD_EMBED_SUB_171" w:cs="___WRD_EMBED_SUB_171" w:hint="eastAsia"/>
                <w:b/>
                <w:bCs/>
                <w:snapToGrid w:val="0"/>
                <w:kern w:val="0"/>
                <w:sz w:val="24"/>
              </w:rPr>
              <w:t>名</w:t>
            </w:r>
            <w:r w:rsidRPr="008E2CE1">
              <w:rPr>
                <w:rFonts w:ascii="方正仿宋_GBK" w:eastAsia="方正仿宋_GBK" w:hAnsi="宋体" w:cs="宋体" w:hint="eastAsia"/>
                <w:b/>
                <w:bCs/>
                <w:snapToGrid w:val="0"/>
                <w:kern w:val="0"/>
                <w:sz w:val="24"/>
              </w:rPr>
              <w:t>称</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型</w:t>
            </w:r>
            <w:r w:rsidRPr="008E2CE1">
              <w:rPr>
                <w:rFonts w:ascii="方正仿宋_GBK" w:eastAsia="方正仿宋_GBK" w:hAnsi="宋体" w:cs="宋体" w:hint="eastAsia"/>
                <w:b/>
                <w:bCs/>
                <w:snapToGrid w:val="0"/>
                <w:kern w:val="0"/>
                <w:sz w:val="24"/>
              </w:rPr>
              <w:t>号</w:t>
            </w:r>
          </w:p>
        </w:tc>
        <w:tc>
          <w:tcPr>
            <w:tcW w:w="198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合</w:t>
            </w:r>
            <w:r w:rsidRPr="008E2CE1">
              <w:rPr>
                <w:rFonts w:ascii="方正仿宋_GBK" w:eastAsia="方正仿宋_GBK" w:hAnsi="___WRD_EMBED_SUB_171" w:cs="___WRD_EMBED_SUB_171" w:hint="eastAsia"/>
                <w:b/>
                <w:bCs/>
                <w:snapToGrid w:val="0"/>
                <w:kern w:val="0"/>
                <w:sz w:val="24"/>
              </w:rPr>
              <w:t>同</w:t>
            </w:r>
            <w:r w:rsidRPr="008E2CE1">
              <w:rPr>
                <w:rFonts w:ascii="方正仿宋_GBK" w:eastAsia="方正仿宋_GBK" w:hAnsi="宋体" w:cs="宋体" w:hint="eastAsia"/>
                <w:b/>
                <w:bCs/>
                <w:snapToGrid w:val="0"/>
                <w:kern w:val="0"/>
                <w:sz w:val="24"/>
              </w:rPr>
              <w:t>编号</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开</w:t>
            </w:r>
            <w:r w:rsidRPr="008E2CE1">
              <w:rPr>
                <w:rFonts w:ascii="方正仿宋_GBK" w:eastAsia="方正仿宋_GBK" w:hAnsi="宋体" w:cs="宋体" w:hint="eastAsia"/>
                <w:b/>
                <w:bCs/>
                <w:snapToGrid w:val="0"/>
                <w:kern w:val="0"/>
                <w:sz w:val="24"/>
              </w:rPr>
              <w:t>箱日</w:t>
            </w:r>
            <w:r w:rsidRPr="008E2CE1">
              <w:rPr>
                <w:rFonts w:ascii="方正仿宋_GBK" w:eastAsia="方正仿宋_GBK" w:hAnsi="___WRD_EMBED_SUB_171" w:cs="___WRD_EMBED_SUB_171" w:hint="eastAsia"/>
                <w:b/>
                <w:bCs/>
                <w:snapToGrid w:val="0"/>
                <w:kern w:val="0"/>
                <w:sz w:val="24"/>
              </w:rPr>
              <w:t>期</w:t>
            </w:r>
          </w:p>
        </w:tc>
        <w:tc>
          <w:tcPr>
            <w:tcW w:w="1751"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填</w:t>
            </w:r>
            <w:r w:rsidRPr="008E2CE1">
              <w:rPr>
                <w:rFonts w:ascii="方正仿宋_GBK" w:eastAsia="方正仿宋_GBK" w:hAnsi="___WRD_EMBED_SUB_171" w:cs="___WRD_EMBED_SUB_171" w:hint="eastAsia"/>
                <w:b/>
                <w:bCs/>
                <w:snapToGrid w:val="0"/>
                <w:kern w:val="0"/>
                <w:sz w:val="24"/>
              </w:rPr>
              <w:t>表</w:t>
            </w:r>
            <w:r w:rsidRPr="008E2CE1">
              <w:rPr>
                <w:rFonts w:ascii="方正仿宋_GBK" w:eastAsia="方正仿宋_GBK" w:hAnsi="宋体" w:cs="宋体" w:hint="eastAsia"/>
                <w:b/>
                <w:bCs/>
                <w:snapToGrid w:val="0"/>
                <w:kern w:val="0"/>
                <w:sz w:val="24"/>
              </w:rPr>
              <w:t>日</w:t>
            </w:r>
            <w:r w:rsidRPr="008E2CE1">
              <w:rPr>
                <w:rFonts w:ascii="方正仿宋_GBK" w:eastAsia="方正仿宋_GBK" w:hAnsi="___WRD_EMBED_SUB_171" w:cs="___WRD_EMBED_SUB_171" w:hint="eastAsia"/>
                <w:b/>
                <w:bCs/>
                <w:snapToGrid w:val="0"/>
                <w:kern w:val="0"/>
                <w:sz w:val="24"/>
              </w:rPr>
              <w:t>期</w:t>
            </w:r>
          </w:p>
        </w:tc>
      </w:tr>
      <w:tr w:rsidR="00F435CA" w:rsidRPr="008E2CE1" w:rsidTr="004656CF">
        <w:tc>
          <w:tcPr>
            <w:tcW w:w="2091"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r>
      <w:tr w:rsidR="00F435CA" w:rsidRPr="008E2CE1" w:rsidTr="004656CF">
        <w:tc>
          <w:tcPr>
            <w:tcW w:w="2091"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生产</w:t>
            </w:r>
            <w:r w:rsidRPr="008E2CE1">
              <w:rPr>
                <w:rFonts w:ascii="方正仿宋_GBK" w:eastAsia="方正仿宋_GBK" w:hAnsi="宋体" w:cs="宋体" w:hint="eastAsia"/>
                <w:b/>
                <w:bCs/>
                <w:snapToGrid w:val="0"/>
                <w:kern w:val="0"/>
                <w:sz w:val="24"/>
              </w:rPr>
              <w:t>厂家</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生产国</w:t>
            </w:r>
            <w:r w:rsidRPr="008E2CE1">
              <w:rPr>
                <w:rFonts w:ascii="方正仿宋_GBK" w:eastAsia="方正仿宋_GBK" w:hAnsi="宋体" w:cs="宋体" w:hint="eastAsia"/>
                <w:b/>
                <w:bCs/>
                <w:snapToGrid w:val="0"/>
                <w:kern w:val="0"/>
                <w:sz w:val="24"/>
              </w:rPr>
              <w:t>别</w:t>
            </w:r>
          </w:p>
        </w:tc>
        <w:tc>
          <w:tcPr>
            <w:tcW w:w="198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到</w:t>
            </w:r>
            <w:r w:rsidRPr="008E2CE1">
              <w:rPr>
                <w:rFonts w:ascii="方正仿宋_GBK" w:eastAsia="方正仿宋_GBK" w:hAnsi="宋体" w:cs="宋体" w:hint="eastAsia"/>
                <w:b/>
                <w:bCs/>
                <w:snapToGrid w:val="0"/>
                <w:kern w:val="0"/>
                <w:sz w:val="24"/>
              </w:rPr>
              <w:t>货日</w:t>
            </w:r>
            <w:r w:rsidRPr="008E2CE1">
              <w:rPr>
                <w:rFonts w:ascii="方正仿宋_GBK" w:eastAsia="方正仿宋_GBK" w:hAnsi="___WRD_EMBED_SUB_171" w:cs="___WRD_EMBED_SUB_171" w:hint="eastAsia"/>
                <w:b/>
                <w:bCs/>
                <w:snapToGrid w:val="0"/>
                <w:kern w:val="0"/>
                <w:sz w:val="24"/>
              </w:rPr>
              <w:t>期</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单</w:t>
            </w:r>
            <w:r w:rsidRPr="008E2CE1">
              <w:rPr>
                <w:rFonts w:ascii="方正仿宋_GBK" w:eastAsia="方正仿宋_GBK" w:hAnsi="宋体" w:cs="宋体" w:hint="eastAsia"/>
                <w:b/>
                <w:bCs/>
                <w:snapToGrid w:val="0"/>
                <w:kern w:val="0"/>
                <w:sz w:val="24"/>
              </w:rPr>
              <w:t>价</w:t>
            </w:r>
          </w:p>
        </w:tc>
        <w:tc>
          <w:tcPr>
            <w:tcW w:w="1751"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总</w:t>
            </w:r>
            <w:r w:rsidRPr="008E2CE1">
              <w:rPr>
                <w:rFonts w:ascii="方正仿宋_GBK" w:eastAsia="方正仿宋_GBK" w:hAnsi="宋体" w:cs="宋体" w:hint="eastAsia"/>
                <w:b/>
                <w:bCs/>
                <w:snapToGrid w:val="0"/>
                <w:kern w:val="0"/>
                <w:sz w:val="24"/>
              </w:rPr>
              <w:t>价</w:t>
            </w:r>
          </w:p>
        </w:tc>
      </w:tr>
      <w:tr w:rsidR="00F435CA" w:rsidRPr="008E2CE1" w:rsidTr="004656CF">
        <w:tc>
          <w:tcPr>
            <w:tcW w:w="2091"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r>
      <w:tr w:rsidR="00F435CA" w:rsidRPr="008E2CE1" w:rsidTr="004656CF">
        <w:tc>
          <w:tcPr>
            <w:tcW w:w="2091"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出</w:t>
            </w:r>
            <w:r w:rsidRPr="008E2CE1">
              <w:rPr>
                <w:rFonts w:ascii="方正仿宋_GBK" w:eastAsia="方正仿宋_GBK" w:hAnsi="宋体" w:cs="宋体" w:hint="eastAsia"/>
                <w:b/>
                <w:bCs/>
                <w:snapToGrid w:val="0"/>
                <w:kern w:val="0"/>
                <w:sz w:val="24"/>
              </w:rPr>
              <w:t>厂日</w:t>
            </w:r>
            <w:r w:rsidRPr="008E2CE1">
              <w:rPr>
                <w:rFonts w:ascii="方正仿宋_GBK" w:eastAsia="方正仿宋_GBK" w:hAnsi="___WRD_EMBED_SUB_171" w:cs="___WRD_EMBED_SUB_171" w:hint="eastAsia"/>
                <w:b/>
                <w:bCs/>
                <w:snapToGrid w:val="0"/>
                <w:kern w:val="0"/>
                <w:sz w:val="24"/>
              </w:rPr>
              <w:t>期</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数</w:t>
            </w:r>
            <w:r w:rsidRPr="008E2CE1">
              <w:rPr>
                <w:rFonts w:ascii="方正仿宋_GBK" w:eastAsia="方正仿宋_GBK" w:hAnsi="___WRD_EMBED_SUB_171" w:cs="___WRD_EMBED_SUB_171" w:hint="eastAsia"/>
                <w:b/>
                <w:bCs/>
                <w:snapToGrid w:val="0"/>
                <w:kern w:val="0"/>
                <w:sz w:val="24"/>
              </w:rPr>
              <w:t>量</w:t>
            </w:r>
          </w:p>
        </w:tc>
        <w:tc>
          <w:tcPr>
            <w:tcW w:w="198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安</w:t>
            </w:r>
            <w:r w:rsidRPr="008E2CE1">
              <w:rPr>
                <w:rFonts w:ascii="方正仿宋_GBK" w:eastAsia="方正仿宋_GBK" w:hAnsi="宋体" w:cs="宋体" w:hint="eastAsia"/>
                <w:b/>
                <w:bCs/>
                <w:snapToGrid w:val="0"/>
                <w:kern w:val="0"/>
                <w:sz w:val="24"/>
              </w:rPr>
              <w:t>装日</w:t>
            </w:r>
            <w:r w:rsidRPr="008E2CE1">
              <w:rPr>
                <w:rFonts w:ascii="方正仿宋_GBK" w:eastAsia="方正仿宋_GBK" w:hAnsi="___WRD_EMBED_SUB_171" w:cs="___WRD_EMBED_SUB_171" w:hint="eastAsia"/>
                <w:b/>
                <w:bCs/>
                <w:snapToGrid w:val="0"/>
                <w:kern w:val="0"/>
                <w:sz w:val="24"/>
              </w:rPr>
              <w:t>期</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供货商</w:t>
            </w:r>
          </w:p>
        </w:tc>
        <w:tc>
          <w:tcPr>
            <w:tcW w:w="1751"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培训</w:t>
            </w:r>
            <w:r w:rsidRPr="008E2CE1">
              <w:rPr>
                <w:rFonts w:ascii="方正仿宋_GBK" w:eastAsia="方正仿宋_GBK" w:hAnsi="宋体" w:cs="宋体" w:hint="eastAsia"/>
                <w:b/>
                <w:bCs/>
                <w:snapToGrid w:val="0"/>
                <w:kern w:val="0"/>
                <w:sz w:val="24"/>
              </w:rPr>
              <w:t>日</w:t>
            </w:r>
            <w:r w:rsidRPr="008E2CE1">
              <w:rPr>
                <w:rFonts w:ascii="方正仿宋_GBK" w:eastAsia="方正仿宋_GBK" w:hAnsi="___WRD_EMBED_SUB_171" w:cs="___WRD_EMBED_SUB_171" w:hint="eastAsia"/>
                <w:b/>
                <w:bCs/>
                <w:snapToGrid w:val="0"/>
                <w:kern w:val="0"/>
                <w:sz w:val="24"/>
              </w:rPr>
              <w:t>期</w:t>
            </w:r>
          </w:p>
        </w:tc>
      </w:tr>
      <w:tr w:rsidR="00F435CA" w:rsidRPr="008E2CE1" w:rsidTr="004656CF">
        <w:tc>
          <w:tcPr>
            <w:tcW w:w="2091"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400" w:lineRule="exact"/>
              <w:ind w:firstLineChars="200" w:firstLine="482"/>
              <w:jc w:val="center"/>
              <w:rPr>
                <w:rFonts w:ascii="方正仿宋_GBK" w:eastAsia="方正仿宋_GBK"/>
                <w:b/>
                <w:snapToGrid w:val="0"/>
                <w:kern w:val="0"/>
                <w:sz w:val="24"/>
              </w:rPr>
            </w:pPr>
          </w:p>
        </w:tc>
      </w:tr>
      <w:tr w:rsidR="00F435CA" w:rsidRPr="008E2CE1" w:rsidTr="004656CF">
        <w:trPr>
          <w:trHeight w:hRule="exact" w:val="510"/>
        </w:trPr>
        <w:tc>
          <w:tcPr>
            <w:tcW w:w="2091"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安</w:t>
            </w:r>
            <w:r w:rsidRPr="008E2CE1">
              <w:rPr>
                <w:rFonts w:ascii="方正仿宋_GBK" w:eastAsia="方正仿宋_GBK" w:hAnsi="宋体" w:cs="宋体" w:hint="eastAsia"/>
                <w:b/>
                <w:bCs/>
                <w:snapToGrid w:val="0"/>
                <w:kern w:val="0"/>
                <w:sz w:val="24"/>
              </w:rPr>
              <w:t>装</w:t>
            </w:r>
            <w:r w:rsidRPr="008E2CE1">
              <w:rPr>
                <w:rFonts w:ascii="方正仿宋_GBK" w:eastAsia="方正仿宋_GBK" w:hAnsi="___WRD_EMBED_SUB_171" w:cs="___WRD_EMBED_SUB_171" w:hint="eastAsia"/>
                <w:b/>
                <w:bCs/>
                <w:snapToGrid w:val="0"/>
                <w:kern w:val="0"/>
                <w:sz w:val="24"/>
              </w:rPr>
              <w:t>地点</w:t>
            </w:r>
          </w:p>
        </w:tc>
        <w:tc>
          <w:tcPr>
            <w:tcW w:w="7142" w:type="dxa"/>
            <w:gridSpan w:val="10"/>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22"/>
              <w:jc w:val="center"/>
              <w:rPr>
                <w:rFonts w:ascii="方正仿宋_GBK" w:eastAsia="方正仿宋_GBK"/>
                <w:b/>
                <w:bCs/>
                <w:snapToGrid w:val="0"/>
                <w:kern w:val="0"/>
                <w:sz w:val="24"/>
                <w:highlight w:val="yellow"/>
              </w:rPr>
            </w:pPr>
            <w:r w:rsidRPr="008E2CE1">
              <w:rPr>
                <w:rFonts w:ascii="方正仿宋_GBK" w:eastAsia="方正仿宋_GBK" w:hint="eastAsia"/>
                <w:b/>
                <w:bCs/>
                <w:snapToGrid w:val="0"/>
                <w:color w:val="7F7F7F" w:themeColor="text1" w:themeTint="80"/>
                <w:kern w:val="0"/>
                <w:szCs w:val="21"/>
              </w:rPr>
              <w:t>校</w:t>
            </w:r>
            <w:r w:rsidRPr="008E2CE1">
              <w:rPr>
                <w:rFonts w:ascii="方正仿宋_GBK" w:eastAsia="方正仿宋_GBK" w:hAnsi="宋体" w:cs="宋体" w:hint="eastAsia"/>
                <w:b/>
                <w:bCs/>
                <w:snapToGrid w:val="0"/>
                <w:color w:val="7F7F7F" w:themeColor="text1" w:themeTint="80"/>
                <w:kern w:val="0"/>
                <w:szCs w:val="21"/>
              </w:rPr>
              <w:t>区</w:t>
            </w:r>
            <w:r w:rsidRPr="008E2CE1">
              <w:rPr>
                <w:rFonts w:ascii="方正仿宋_GBK" w:eastAsia="方正仿宋_GBK" w:hint="eastAsia"/>
                <w:b/>
                <w:bCs/>
                <w:snapToGrid w:val="0"/>
                <w:color w:val="7F7F7F" w:themeColor="text1" w:themeTint="80"/>
                <w:kern w:val="0"/>
                <w:szCs w:val="21"/>
              </w:rPr>
              <w:t xml:space="preserve">          </w:t>
            </w:r>
            <w:r w:rsidRPr="008E2CE1">
              <w:rPr>
                <w:rFonts w:ascii="方正仿宋_GBK" w:eastAsia="方正仿宋_GBK" w:hAnsi="宋体" w:cs="宋体" w:hint="eastAsia"/>
                <w:b/>
                <w:bCs/>
                <w:snapToGrid w:val="0"/>
                <w:color w:val="7F7F7F" w:themeColor="text1" w:themeTint="80"/>
                <w:kern w:val="0"/>
                <w:szCs w:val="21"/>
              </w:rPr>
              <w:t>楼</w:t>
            </w:r>
            <w:r w:rsidRPr="008E2CE1">
              <w:rPr>
                <w:rFonts w:ascii="方正仿宋_GBK" w:eastAsia="方正仿宋_GBK" w:hint="eastAsia"/>
                <w:b/>
                <w:bCs/>
                <w:snapToGrid w:val="0"/>
                <w:color w:val="7F7F7F" w:themeColor="text1" w:themeTint="80"/>
                <w:kern w:val="0"/>
                <w:szCs w:val="21"/>
              </w:rPr>
              <w:t xml:space="preserve">           </w:t>
            </w:r>
            <w:r w:rsidRPr="008E2CE1">
              <w:rPr>
                <w:rFonts w:ascii="方正仿宋_GBK" w:eastAsia="方正仿宋_GBK" w:hAnsi="宋体" w:cs="宋体" w:hint="eastAsia"/>
                <w:b/>
                <w:bCs/>
                <w:snapToGrid w:val="0"/>
                <w:color w:val="7F7F7F" w:themeColor="text1" w:themeTint="80"/>
                <w:kern w:val="0"/>
                <w:szCs w:val="21"/>
              </w:rPr>
              <w:t>室</w:t>
            </w:r>
          </w:p>
        </w:tc>
      </w:tr>
      <w:tr w:rsidR="00F435CA" w:rsidRPr="008E2CE1" w:rsidTr="004656CF">
        <w:trPr>
          <w:trHeight w:hRule="exact" w:val="550"/>
        </w:trPr>
        <w:tc>
          <w:tcPr>
            <w:tcW w:w="2091"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附</w:t>
            </w:r>
            <w:r w:rsidRPr="008E2CE1">
              <w:rPr>
                <w:rFonts w:ascii="方正仿宋_GBK" w:eastAsia="方正仿宋_GBK" w:hAnsi="___WRD_EMBED_SUB_171" w:cs="___WRD_EMBED_SUB_171" w:hint="eastAsia"/>
                <w:b/>
                <w:bCs/>
                <w:snapToGrid w:val="0"/>
                <w:kern w:val="0"/>
                <w:sz w:val="24"/>
              </w:rPr>
              <w:t>件</w:t>
            </w:r>
          </w:p>
        </w:tc>
        <w:tc>
          <w:tcPr>
            <w:tcW w:w="7142" w:type="dxa"/>
            <w:gridSpan w:val="10"/>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10"/>
              <w:rPr>
                <w:rFonts w:ascii="方正仿宋_GBK" w:eastAsia="方正仿宋_GBK"/>
                <w:b/>
                <w:bCs/>
                <w:snapToGrid w:val="0"/>
                <w:kern w:val="0"/>
                <w:sz w:val="24"/>
                <w:highlight w:val="yellow"/>
              </w:rPr>
            </w:pPr>
            <w:r w:rsidRPr="008E2CE1">
              <w:rPr>
                <w:rFonts w:ascii="方正仿宋_GBK" w:eastAsia="方正仿宋_GBK" w:hint="eastAsia"/>
                <w:b/>
                <w:bCs/>
                <w:snapToGrid w:val="0"/>
                <w:color w:val="7F7F7F" w:themeColor="text1" w:themeTint="80"/>
                <w:kern w:val="0"/>
                <w:szCs w:val="21"/>
              </w:rPr>
              <w:t>应</w:t>
            </w:r>
            <w:r w:rsidRPr="008E2CE1">
              <w:rPr>
                <w:rFonts w:ascii="方正仿宋_GBK" w:eastAsia="方正仿宋_GBK" w:hAnsi="宋体" w:cs="宋体" w:hint="eastAsia"/>
                <w:b/>
                <w:bCs/>
                <w:snapToGrid w:val="0"/>
                <w:color w:val="7F7F7F" w:themeColor="text1" w:themeTint="80"/>
                <w:kern w:val="0"/>
                <w:szCs w:val="21"/>
              </w:rPr>
              <w:t>附</w:t>
            </w:r>
            <w:r w:rsidRPr="008E2CE1">
              <w:rPr>
                <w:rFonts w:ascii="方正仿宋_GBK" w:eastAsia="方正仿宋_GBK" w:hAnsi="___WRD_EMBED_SUB_171" w:cs="___WRD_EMBED_SUB_171" w:hint="eastAsia"/>
                <w:b/>
                <w:bCs/>
                <w:snapToGrid w:val="0"/>
                <w:color w:val="7F7F7F" w:themeColor="text1" w:themeTint="80"/>
                <w:kern w:val="0"/>
                <w:szCs w:val="21"/>
              </w:rPr>
              <w:t>到</w:t>
            </w:r>
            <w:r w:rsidRPr="008E2CE1">
              <w:rPr>
                <w:rFonts w:ascii="方正仿宋_GBK" w:eastAsia="方正仿宋_GBK" w:hAnsi="宋体" w:cs="宋体" w:hint="eastAsia"/>
                <w:b/>
                <w:bCs/>
                <w:snapToGrid w:val="0"/>
                <w:color w:val="7F7F7F" w:themeColor="text1" w:themeTint="80"/>
                <w:kern w:val="0"/>
                <w:szCs w:val="21"/>
              </w:rPr>
              <w:t>货</w:t>
            </w:r>
            <w:r w:rsidRPr="008E2CE1">
              <w:rPr>
                <w:rFonts w:ascii="方正仿宋_GBK" w:eastAsia="方正仿宋_GBK" w:hAnsi="___WRD_EMBED_SUB_171" w:cs="___WRD_EMBED_SUB_171" w:hint="eastAsia"/>
                <w:b/>
                <w:bCs/>
                <w:snapToGrid w:val="0"/>
                <w:color w:val="7F7F7F" w:themeColor="text1" w:themeTint="80"/>
                <w:kern w:val="0"/>
                <w:szCs w:val="21"/>
              </w:rPr>
              <w:t>开</w:t>
            </w:r>
            <w:r w:rsidRPr="008E2CE1">
              <w:rPr>
                <w:rFonts w:ascii="方正仿宋_GBK" w:eastAsia="方正仿宋_GBK" w:hAnsi="宋体" w:cs="宋体" w:hint="eastAsia"/>
                <w:b/>
                <w:bCs/>
                <w:snapToGrid w:val="0"/>
                <w:color w:val="7F7F7F" w:themeColor="text1" w:themeTint="80"/>
                <w:kern w:val="0"/>
                <w:szCs w:val="21"/>
              </w:rPr>
              <w:t>箱</w:t>
            </w:r>
            <w:r w:rsidRPr="008E2CE1">
              <w:rPr>
                <w:rFonts w:ascii="方正仿宋_GBK" w:eastAsia="方正仿宋_GBK" w:hAnsi="___WRD_EMBED_SUB_171" w:cs="___WRD_EMBED_SUB_171" w:hint="eastAsia"/>
                <w:b/>
                <w:bCs/>
                <w:snapToGrid w:val="0"/>
                <w:color w:val="7F7F7F" w:themeColor="text1" w:themeTint="80"/>
                <w:kern w:val="0"/>
                <w:szCs w:val="21"/>
              </w:rPr>
              <w:t>、安</w:t>
            </w:r>
            <w:r w:rsidRPr="008E2CE1">
              <w:rPr>
                <w:rFonts w:ascii="方正仿宋_GBK" w:eastAsia="方正仿宋_GBK" w:hAnsi="宋体" w:cs="宋体" w:hint="eastAsia"/>
                <w:b/>
                <w:bCs/>
                <w:snapToGrid w:val="0"/>
                <w:color w:val="7F7F7F" w:themeColor="text1" w:themeTint="80"/>
                <w:kern w:val="0"/>
                <w:szCs w:val="21"/>
              </w:rPr>
              <w:t>装</w:t>
            </w:r>
            <w:r w:rsidRPr="008E2CE1">
              <w:rPr>
                <w:rFonts w:ascii="方正仿宋_GBK" w:eastAsia="方正仿宋_GBK" w:hAnsi="___WRD_EMBED_SUB_171" w:cs="___WRD_EMBED_SUB_171" w:hint="eastAsia"/>
                <w:b/>
                <w:bCs/>
                <w:snapToGrid w:val="0"/>
                <w:color w:val="7F7F7F" w:themeColor="text1" w:themeTint="80"/>
                <w:kern w:val="0"/>
                <w:szCs w:val="21"/>
              </w:rPr>
              <w:t>等</w:t>
            </w:r>
            <w:r w:rsidRPr="008E2CE1">
              <w:rPr>
                <w:rFonts w:ascii="方正仿宋_GBK" w:eastAsia="方正仿宋_GBK" w:hAnsi="宋体" w:cs="宋体" w:hint="eastAsia"/>
                <w:b/>
                <w:bCs/>
                <w:snapToGrid w:val="0"/>
                <w:color w:val="7F7F7F" w:themeColor="text1" w:themeTint="80"/>
                <w:kern w:val="0"/>
                <w:szCs w:val="21"/>
              </w:rPr>
              <w:t>图片至少</w:t>
            </w:r>
            <w:r w:rsidRPr="008E2CE1">
              <w:rPr>
                <w:rFonts w:ascii="方正仿宋_GBK" w:eastAsia="方正仿宋_GBK" w:hint="eastAsia"/>
                <w:b/>
                <w:bCs/>
                <w:snapToGrid w:val="0"/>
                <w:color w:val="7F7F7F" w:themeColor="text1" w:themeTint="80"/>
                <w:kern w:val="0"/>
                <w:szCs w:val="21"/>
              </w:rPr>
              <w:t>2</w:t>
            </w:r>
            <w:r w:rsidRPr="008E2CE1">
              <w:rPr>
                <w:rFonts w:ascii="方正仿宋_GBK" w:eastAsia="方正仿宋_GBK" w:hAnsi="宋体" w:cs="宋体" w:hint="eastAsia"/>
                <w:b/>
                <w:bCs/>
                <w:snapToGrid w:val="0"/>
                <w:color w:val="7F7F7F" w:themeColor="text1" w:themeTint="80"/>
                <w:kern w:val="0"/>
                <w:szCs w:val="21"/>
              </w:rPr>
              <w:t>张</w:t>
            </w:r>
            <w:r w:rsidRPr="008E2CE1">
              <w:rPr>
                <w:rFonts w:ascii="方正仿宋_GBK" w:eastAsia="方正仿宋_GBK" w:hAnsi="___WRD_EMBED_SUB_171" w:cs="___WRD_EMBED_SUB_171" w:hint="eastAsia"/>
                <w:b/>
                <w:bCs/>
                <w:snapToGrid w:val="0"/>
                <w:color w:val="7F7F7F" w:themeColor="text1" w:themeTint="80"/>
                <w:kern w:val="0"/>
                <w:szCs w:val="21"/>
              </w:rPr>
              <w:t>（</w:t>
            </w:r>
            <w:r w:rsidRPr="008E2CE1">
              <w:rPr>
                <w:rFonts w:ascii="方正仿宋_GBK" w:eastAsia="方正仿宋_GBK" w:hAnsi="宋体" w:cs="宋体" w:hint="eastAsia"/>
                <w:b/>
                <w:bCs/>
                <w:snapToGrid w:val="0"/>
                <w:color w:val="7F7F7F" w:themeColor="text1" w:themeTint="80"/>
                <w:kern w:val="0"/>
                <w:szCs w:val="21"/>
              </w:rPr>
              <w:t>含</w:t>
            </w:r>
            <w:r w:rsidRPr="008E2CE1">
              <w:rPr>
                <w:rFonts w:ascii="方正仿宋_GBK" w:eastAsia="方正仿宋_GBK" w:hAnsi="___WRD_EMBED_SUB_171" w:cs="___WRD_EMBED_SUB_171" w:hint="eastAsia"/>
                <w:b/>
                <w:bCs/>
                <w:snapToGrid w:val="0"/>
                <w:color w:val="7F7F7F" w:themeColor="text1" w:themeTint="80"/>
                <w:kern w:val="0"/>
                <w:szCs w:val="21"/>
              </w:rPr>
              <w:t>规</w:t>
            </w:r>
            <w:r w:rsidRPr="008E2CE1">
              <w:rPr>
                <w:rFonts w:ascii="方正仿宋_GBK" w:eastAsia="方正仿宋_GBK" w:hAnsi="宋体" w:cs="宋体" w:hint="eastAsia"/>
                <w:b/>
                <w:bCs/>
                <w:snapToGrid w:val="0"/>
                <w:color w:val="7F7F7F" w:themeColor="text1" w:themeTint="80"/>
                <w:kern w:val="0"/>
                <w:szCs w:val="21"/>
              </w:rPr>
              <w:t>格</w:t>
            </w:r>
            <w:r w:rsidRPr="008E2CE1">
              <w:rPr>
                <w:rFonts w:ascii="方正仿宋_GBK" w:eastAsia="方正仿宋_GBK" w:hAnsi="___WRD_EMBED_SUB_171" w:cs="___WRD_EMBED_SUB_171" w:hint="eastAsia"/>
                <w:b/>
                <w:bCs/>
                <w:snapToGrid w:val="0"/>
                <w:color w:val="7F7F7F" w:themeColor="text1" w:themeTint="80"/>
                <w:kern w:val="0"/>
                <w:szCs w:val="21"/>
              </w:rPr>
              <w:t>型</w:t>
            </w:r>
            <w:r w:rsidRPr="008E2CE1">
              <w:rPr>
                <w:rFonts w:ascii="方正仿宋_GBK" w:eastAsia="方正仿宋_GBK" w:hAnsi="宋体" w:cs="宋体" w:hint="eastAsia"/>
                <w:b/>
                <w:bCs/>
                <w:snapToGrid w:val="0"/>
                <w:color w:val="7F7F7F" w:themeColor="text1" w:themeTint="80"/>
                <w:kern w:val="0"/>
                <w:szCs w:val="21"/>
              </w:rPr>
              <w:t>号图</w:t>
            </w:r>
            <w:r w:rsidRPr="008E2CE1">
              <w:rPr>
                <w:rFonts w:ascii="方正仿宋_GBK" w:eastAsia="方正仿宋_GBK" w:hAnsi="___WRD_EMBED_SUB_171" w:cs="___WRD_EMBED_SUB_171" w:hint="eastAsia"/>
                <w:b/>
                <w:bCs/>
                <w:snapToGrid w:val="0"/>
                <w:color w:val="7F7F7F" w:themeColor="text1" w:themeTint="80"/>
                <w:kern w:val="0"/>
                <w:szCs w:val="21"/>
              </w:rPr>
              <w:t>和设</w:t>
            </w:r>
            <w:r w:rsidRPr="008E2CE1">
              <w:rPr>
                <w:rFonts w:ascii="方正仿宋_GBK" w:eastAsia="方正仿宋_GBK" w:hAnsi="宋体" w:cs="宋体" w:hint="eastAsia"/>
                <w:b/>
                <w:bCs/>
                <w:snapToGrid w:val="0"/>
                <w:color w:val="7F7F7F" w:themeColor="text1" w:themeTint="80"/>
                <w:kern w:val="0"/>
                <w:szCs w:val="21"/>
              </w:rPr>
              <w:t>备</w:t>
            </w:r>
            <w:r w:rsidRPr="008E2CE1">
              <w:rPr>
                <w:rFonts w:ascii="方正仿宋_GBK" w:eastAsia="方正仿宋_GBK" w:hAnsi="___WRD_EMBED_SUB_171" w:cs="___WRD_EMBED_SUB_171" w:hint="eastAsia"/>
                <w:b/>
                <w:bCs/>
                <w:snapToGrid w:val="0"/>
                <w:color w:val="7F7F7F" w:themeColor="text1" w:themeTint="80"/>
                <w:kern w:val="0"/>
                <w:szCs w:val="21"/>
              </w:rPr>
              <w:t>全</w:t>
            </w:r>
            <w:r w:rsidRPr="008E2CE1">
              <w:rPr>
                <w:rFonts w:ascii="方正仿宋_GBK" w:eastAsia="方正仿宋_GBK" w:hAnsi="宋体" w:cs="宋体" w:hint="eastAsia"/>
                <w:b/>
                <w:bCs/>
                <w:snapToGrid w:val="0"/>
                <w:color w:val="7F7F7F" w:themeColor="text1" w:themeTint="80"/>
                <w:kern w:val="0"/>
                <w:szCs w:val="21"/>
              </w:rPr>
              <w:t>貌图</w:t>
            </w:r>
            <w:r w:rsidRPr="008E2CE1">
              <w:rPr>
                <w:rFonts w:ascii="方正仿宋_GBK" w:eastAsia="方正仿宋_GBK" w:hAnsi="___WRD_EMBED_SUB_171" w:cs="___WRD_EMBED_SUB_171" w:hint="eastAsia"/>
                <w:b/>
                <w:bCs/>
                <w:snapToGrid w:val="0"/>
                <w:color w:val="7F7F7F" w:themeColor="text1" w:themeTint="80"/>
                <w:kern w:val="0"/>
                <w:szCs w:val="21"/>
              </w:rPr>
              <w:t>等），</w:t>
            </w:r>
            <w:r w:rsidRPr="008E2CE1">
              <w:rPr>
                <w:rFonts w:ascii="方正仿宋_GBK" w:eastAsia="方正仿宋_GBK" w:hAnsi="宋体" w:cs="宋体" w:hint="eastAsia"/>
                <w:b/>
                <w:bCs/>
                <w:snapToGrid w:val="0"/>
                <w:color w:val="7F7F7F" w:themeColor="text1" w:themeTint="80"/>
                <w:kern w:val="0"/>
                <w:szCs w:val="21"/>
              </w:rPr>
              <w:t>可后附页</w:t>
            </w:r>
          </w:p>
        </w:tc>
      </w:tr>
      <w:tr w:rsidR="00F435CA" w:rsidRPr="008E2CE1" w:rsidTr="004656CF">
        <w:trPr>
          <w:trHeight w:hRule="exact" w:val="510"/>
        </w:trPr>
        <w:tc>
          <w:tcPr>
            <w:tcW w:w="533" w:type="dxa"/>
            <w:vMerge w:val="restart"/>
            <w:tcBorders>
              <w:top w:val="single" w:sz="4" w:space="0" w:color="auto"/>
              <w:left w:val="single" w:sz="4" w:space="0" w:color="auto"/>
              <w:right w:val="single" w:sz="4" w:space="0" w:color="auto"/>
            </w:tcBorders>
            <w:vAlign w:val="center"/>
          </w:tcPr>
          <w:p w:rsidR="00F435CA" w:rsidRPr="008E2CE1" w:rsidRDefault="00F435CA" w:rsidP="009D3814">
            <w:pPr>
              <w:spacing w:line="300" w:lineRule="exact"/>
              <w:rPr>
                <w:rFonts w:ascii="方正仿宋_GBK" w:eastAsia="方正仿宋_GBK"/>
                <w:b/>
                <w:bCs/>
                <w:snapToGrid w:val="0"/>
                <w:kern w:val="0"/>
                <w:sz w:val="24"/>
              </w:rPr>
            </w:pPr>
            <w:r w:rsidRPr="008E2CE1">
              <w:rPr>
                <w:rFonts w:ascii="方正仿宋_GBK" w:eastAsia="方正仿宋_GBK" w:hint="eastAsia"/>
                <w:b/>
                <w:bCs/>
                <w:snapToGrid w:val="0"/>
                <w:kern w:val="0"/>
                <w:sz w:val="24"/>
              </w:rPr>
              <w:t>开</w:t>
            </w:r>
            <w:r w:rsidRPr="008E2CE1">
              <w:rPr>
                <w:rFonts w:ascii="方正仿宋_GBK" w:eastAsia="方正仿宋_GBK" w:hAnsi="宋体" w:cs="宋体" w:hint="eastAsia"/>
                <w:b/>
                <w:bCs/>
                <w:snapToGrid w:val="0"/>
                <w:kern w:val="0"/>
                <w:sz w:val="24"/>
              </w:rPr>
              <w:t>箱</w:t>
            </w:r>
            <w:r w:rsidRPr="008E2CE1">
              <w:rPr>
                <w:rFonts w:ascii="方正仿宋_GBK" w:eastAsia="方正仿宋_GBK" w:hAnsi="___WRD_EMBED_SUB_171" w:cs="___WRD_EMBED_SUB_171" w:hint="eastAsia"/>
                <w:b/>
                <w:bCs/>
                <w:snapToGrid w:val="0"/>
                <w:kern w:val="0"/>
                <w:sz w:val="24"/>
              </w:rPr>
              <w:t>点</w:t>
            </w:r>
            <w:r w:rsidRPr="008E2CE1">
              <w:rPr>
                <w:rFonts w:ascii="方正仿宋_GBK" w:eastAsia="方正仿宋_GBK" w:hAnsi="宋体" w:cs="宋体" w:hint="eastAsia"/>
                <w:b/>
                <w:bCs/>
                <w:snapToGrid w:val="0"/>
                <w:kern w:val="0"/>
                <w:sz w:val="24"/>
              </w:rPr>
              <w:t>货</w:t>
            </w:r>
            <w:r w:rsidRPr="008E2CE1">
              <w:rPr>
                <w:rFonts w:ascii="方正仿宋_GBK" w:eastAsia="方正仿宋_GBK" w:hAnsi="___WRD_EMBED_SUB_171" w:cs="___WRD_EMBED_SUB_171" w:hint="eastAsia"/>
                <w:b/>
                <w:bCs/>
                <w:snapToGrid w:val="0"/>
                <w:kern w:val="0"/>
                <w:sz w:val="24"/>
              </w:rPr>
              <w:t>情况</w:t>
            </w:r>
          </w:p>
        </w:tc>
        <w:tc>
          <w:tcPr>
            <w:tcW w:w="1558"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装箱数</w:t>
            </w:r>
            <w:r w:rsidRPr="008E2CE1">
              <w:rPr>
                <w:rFonts w:ascii="方正仿宋_GBK" w:eastAsia="方正仿宋_GBK" w:hAnsi="___WRD_EMBED_SUB_171" w:cs="___WRD_EMBED_SUB_171" w:hint="eastAsia"/>
                <w:b/>
                <w:bCs/>
                <w:snapToGrid w:val="0"/>
                <w:kern w:val="0"/>
                <w:sz w:val="24"/>
              </w:rPr>
              <w:t>量</w:t>
            </w:r>
          </w:p>
        </w:tc>
        <w:tc>
          <w:tcPr>
            <w:tcW w:w="2272"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9D3814">
            <w:pPr>
              <w:spacing w:line="300" w:lineRule="exact"/>
              <w:rPr>
                <w:rFonts w:ascii="方正仿宋_GBK" w:eastAsia="方正仿宋_GBK"/>
                <w:b/>
                <w:bCs/>
                <w:snapToGrid w:val="0"/>
                <w:kern w:val="0"/>
                <w:sz w:val="24"/>
              </w:rPr>
            </w:pPr>
            <w:r w:rsidRPr="008E2CE1">
              <w:rPr>
                <w:rFonts w:ascii="方正仿宋_GBK" w:eastAsia="方正仿宋_GBK" w:hint="eastAsia"/>
                <w:b/>
                <w:bCs/>
                <w:snapToGrid w:val="0"/>
                <w:kern w:val="0"/>
                <w:sz w:val="24"/>
              </w:rPr>
              <w:t>设</w:t>
            </w:r>
            <w:r w:rsidRPr="008E2CE1">
              <w:rPr>
                <w:rFonts w:ascii="方正仿宋_GBK" w:eastAsia="方正仿宋_GBK" w:hAnsi="宋体" w:cs="宋体" w:hint="eastAsia"/>
                <w:b/>
                <w:bCs/>
                <w:snapToGrid w:val="0"/>
                <w:kern w:val="0"/>
                <w:sz w:val="24"/>
              </w:rPr>
              <w:t>备外观</w:t>
            </w:r>
            <w:r w:rsidRPr="008E2CE1">
              <w:rPr>
                <w:rFonts w:ascii="方正仿宋_GBK" w:eastAsia="方正仿宋_GBK" w:hAnsi="___WRD_EMBED_SUB_171" w:cs="___WRD_EMBED_SUB_171" w:hint="eastAsia"/>
                <w:b/>
                <w:bCs/>
                <w:snapToGrid w:val="0"/>
                <w:kern w:val="0"/>
                <w:sz w:val="24"/>
              </w:rPr>
              <w:t>、</w:t>
            </w:r>
            <w:r w:rsidRPr="008E2CE1">
              <w:rPr>
                <w:rFonts w:ascii="方正仿宋_GBK" w:eastAsia="方正仿宋_GBK" w:hAnsi="宋体" w:cs="宋体" w:hint="eastAsia"/>
                <w:b/>
                <w:bCs/>
                <w:snapToGrid w:val="0"/>
                <w:kern w:val="0"/>
                <w:sz w:val="24"/>
              </w:rPr>
              <w:t>包装是否</w:t>
            </w:r>
            <w:r w:rsidRPr="008E2CE1">
              <w:rPr>
                <w:rFonts w:ascii="方正仿宋_GBK" w:eastAsia="方正仿宋_GBK" w:hAnsi="___WRD_EMBED_SUB_171" w:cs="___WRD_EMBED_SUB_171" w:hint="eastAsia"/>
                <w:b/>
                <w:bCs/>
                <w:snapToGrid w:val="0"/>
                <w:kern w:val="0"/>
                <w:sz w:val="24"/>
              </w:rPr>
              <w:t>完好</w:t>
            </w:r>
          </w:p>
        </w:tc>
        <w:tc>
          <w:tcPr>
            <w:tcW w:w="2035"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snapToGrid w:val="0"/>
                <w:kern w:val="0"/>
                <w:sz w:val="24"/>
              </w:rPr>
            </w:pPr>
            <w:r w:rsidRPr="008E2CE1">
              <w:rPr>
                <w:rFonts w:ascii="方正仿宋_GBK" w:eastAsia="方正仿宋_GBK" w:hAnsi="宋体" w:cs="宋体" w:hint="eastAsia"/>
                <w:b/>
                <w:snapToGrid w:val="0"/>
                <w:kern w:val="0"/>
                <w:sz w:val="24"/>
              </w:rPr>
              <w:t>是</w:t>
            </w:r>
            <w:r w:rsidRPr="008E2CE1">
              <w:rPr>
                <w:rFonts w:ascii="方正仿宋_GBK" w:eastAsia="方正仿宋_GBK" w:hint="eastAsia"/>
                <w:b/>
                <w:snapToGrid w:val="0"/>
                <w:kern w:val="0"/>
                <w:sz w:val="24"/>
              </w:rPr>
              <w:t xml:space="preserve">□   </w:t>
            </w:r>
            <w:r w:rsidRPr="008E2CE1">
              <w:rPr>
                <w:rFonts w:ascii="方正仿宋_GBK" w:eastAsia="方正仿宋_GBK" w:hAnsi="宋体" w:cs="宋体" w:hint="eastAsia"/>
                <w:b/>
                <w:snapToGrid w:val="0"/>
                <w:kern w:val="0"/>
                <w:sz w:val="24"/>
              </w:rPr>
              <w:t>否</w:t>
            </w:r>
            <w:r w:rsidRPr="008E2CE1">
              <w:rPr>
                <w:rFonts w:ascii="方正仿宋_GBK" w:eastAsia="方正仿宋_GBK" w:hint="eastAsia"/>
                <w:b/>
                <w:snapToGrid w:val="0"/>
                <w:kern w:val="0"/>
                <w:sz w:val="24"/>
              </w:rPr>
              <w:t>□</w:t>
            </w:r>
          </w:p>
        </w:tc>
      </w:tr>
      <w:tr w:rsidR="00F435CA" w:rsidRPr="008E2CE1" w:rsidTr="004656CF">
        <w:trPr>
          <w:trHeight w:hRule="exact" w:val="510"/>
        </w:trPr>
        <w:tc>
          <w:tcPr>
            <w:tcW w:w="533" w:type="dxa"/>
            <w:vMerge/>
            <w:tcBorders>
              <w:left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bCs/>
                <w:snapToGrid w:val="0"/>
                <w:kern w:val="0"/>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随</w:t>
            </w:r>
            <w:r w:rsidRPr="008E2CE1">
              <w:rPr>
                <w:rFonts w:ascii="方正仿宋_GBK" w:eastAsia="方正仿宋_GBK" w:hAnsi="___WRD_EMBED_SUB_171" w:cs="___WRD_EMBED_SUB_171" w:hint="eastAsia"/>
                <w:b/>
                <w:bCs/>
                <w:snapToGrid w:val="0"/>
                <w:kern w:val="0"/>
                <w:sz w:val="24"/>
              </w:rPr>
              <w:t>机</w:t>
            </w:r>
            <w:r w:rsidRPr="008E2CE1">
              <w:rPr>
                <w:rFonts w:ascii="方正仿宋_GBK" w:eastAsia="方正仿宋_GBK" w:hAnsi="宋体" w:cs="宋体" w:hint="eastAsia"/>
                <w:b/>
                <w:bCs/>
                <w:snapToGrid w:val="0"/>
                <w:kern w:val="0"/>
                <w:sz w:val="24"/>
              </w:rPr>
              <w:t>装箱</w:t>
            </w:r>
            <w:r w:rsidRPr="008E2CE1">
              <w:rPr>
                <w:rFonts w:ascii="方正仿宋_GBK" w:eastAsia="方正仿宋_GBK" w:hAnsi="___WRD_EMBED_SUB_171" w:cs="___WRD_EMBED_SUB_171" w:hint="eastAsia"/>
                <w:b/>
                <w:bCs/>
                <w:snapToGrid w:val="0"/>
                <w:kern w:val="0"/>
                <w:sz w:val="24"/>
              </w:rPr>
              <w:t>单</w:t>
            </w:r>
          </w:p>
        </w:tc>
        <w:tc>
          <w:tcPr>
            <w:tcW w:w="2272"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left="241" w:hangingChars="100" w:hanging="241"/>
              <w:rPr>
                <w:rFonts w:ascii="方正仿宋_GBK" w:eastAsia="方正仿宋_GBK"/>
                <w:b/>
                <w:snapToGrid w:val="0"/>
                <w:kern w:val="0"/>
                <w:sz w:val="24"/>
              </w:rPr>
            </w:pPr>
            <w:r w:rsidRPr="008E2CE1">
              <w:rPr>
                <w:rFonts w:ascii="方正仿宋_GBK" w:eastAsia="方正仿宋_GBK" w:hint="eastAsia"/>
                <w:b/>
                <w:snapToGrid w:val="0"/>
                <w:kern w:val="0"/>
                <w:sz w:val="24"/>
              </w:rPr>
              <w:t xml:space="preserve">        </w:t>
            </w:r>
            <w:r w:rsidRPr="008E2CE1">
              <w:rPr>
                <w:rFonts w:ascii="方正仿宋_GBK" w:eastAsia="方正仿宋_GBK" w:hAnsi="宋体" w:cs="宋体" w:hint="eastAsia"/>
                <w:b/>
                <w:snapToGrid w:val="0"/>
                <w:kern w:val="0"/>
                <w:sz w:val="24"/>
              </w:rPr>
              <w:t>张</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设</w:t>
            </w:r>
            <w:r w:rsidRPr="008E2CE1">
              <w:rPr>
                <w:rFonts w:ascii="方正仿宋_GBK" w:eastAsia="方正仿宋_GBK" w:hAnsi="宋体" w:cs="宋体" w:hint="eastAsia"/>
                <w:b/>
                <w:bCs/>
                <w:snapToGrid w:val="0"/>
                <w:kern w:val="0"/>
                <w:sz w:val="24"/>
              </w:rPr>
              <w:t>备合格证</w:t>
            </w:r>
          </w:p>
        </w:tc>
        <w:tc>
          <w:tcPr>
            <w:tcW w:w="2035"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snapToGrid w:val="0"/>
                <w:kern w:val="0"/>
                <w:sz w:val="24"/>
              </w:rPr>
            </w:pPr>
            <w:r w:rsidRPr="008E2CE1">
              <w:rPr>
                <w:rFonts w:ascii="方正仿宋_GBK" w:eastAsia="方正仿宋_GBK" w:hAnsi="宋体" w:cs="宋体" w:hint="eastAsia"/>
                <w:b/>
                <w:snapToGrid w:val="0"/>
                <w:kern w:val="0"/>
                <w:sz w:val="24"/>
              </w:rPr>
              <w:t>是</w:t>
            </w:r>
            <w:r w:rsidRPr="008E2CE1">
              <w:rPr>
                <w:rFonts w:ascii="方正仿宋_GBK" w:eastAsia="方正仿宋_GBK" w:hint="eastAsia"/>
                <w:b/>
                <w:snapToGrid w:val="0"/>
                <w:kern w:val="0"/>
                <w:sz w:val="24"/>
              </w:rPr>
              <w:t xml:space="preserve">□   </w:t>
            </w:r>
            <w:r w:rsidRPr="008E2CE1">
              <w:rPr>
                <w:rFonts w:ascii="方正仿宋_GBK" w:eastAsia="方正仿宋_GBK" w:hAnsi="宋体" w:cs="宋体" w:hint="eastAsia"/>
                <w:b/>
                <w:snapToGrid w:val="0"/>
                <w:kern w:val="0"/>
                <w:sz w:val="24"/>
              </w:rPr>
              <w:t>否</w:t>
            </w:r>
            <w:r w:rsidRPr="008E2CE1">
              <w:rPr>
                <w:rFonts w:ascii="方正仿宋_GBK" w:eastAsia="方正仿宋_GBK" w:hint="eastAsia"/>
                <w:b/>
                <w:snapToGrid w:val="0"/>
                <w:kern w:val="0"/>
                <w:sz w:val="24"/>
              </w:rPr>
              <w:t>□</w:t>
            </w:r>
          </w:p>
        </w:tc>
      </w:tr>
      <w:tr w:rsidR="00F435CA" w:rsidRPr="008E2CE1" w:rsidTr="004656CF">
        <w:trPr>
          <w:trHeight w:hRule="exact" w:val="510"/>
        </w:trPr>
        <w:tc>
          <w:tcPr>
            <w:tcW w:w="533" w:type="dxa"/>
            <w:vMerge/>
            <w:tcBorders>
              <w:left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bCs/>
                <w:snapToGrid w:val="0"/>
                <w:kern w:val="0"/>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保修卡</w:t>
            </w:r>
          </w:p>
        </w:tc>
        <w:tc>
          <w:tcPr>
            <w:tcW w:w="2272"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snapToGrid w:val="0"/>
                <w:kern w:val="0"/>
                <w:sz w:val="24"/>
              </w:rPr>
            </w:pPr>
            <w:r w:rsidRPr="008E2CE1">
              <w:rPr>
                <w:rFonts w:ascii="方正仿宋_GBK" w:eastAsia="方正仿宋_GBK" w:hAnsi="宋体" w:cs="宋体" w:hint="eastAsia"/>
                <w:b/>
                <w:snapToGrid w:val="0"/>
                <w:kern w:val="0"/>
                <w:sz w:val="24"/>
              </w:rPr>
              <w:t>是</w:t>
            </w:r>
            <w:r w:rsidRPr="008E2CE1">
              <w:rPr>
                <w:rFonts w:ascii="方正仿宋_GBK" w:eastAsia="方正仿宋_GBK" w:hint="eastAsia"/>
                <w:b/>
                <w:snapToGrid w:val="0"/>
                <w:kern w:val="0"/>
                <w:sz w:val="24"/>
              </w:rPr>
              <w:t xml:space="preserve">□   </w:t>
            </w:r>
            <w:r w:rsidRPr="008E2CE1">
              <w:rPr>
                <w:rFonts w:ascii="方正仿宋_GBK" w:eastAsia="方正仿宋_GBK" w:hAnsi="宋体" w:cs="宋体" w:hint="eastAsia"/>
                <w:b/>
                <w:snapToGrid w:val="0"/>
                <w:kern w:val="0"/>
                <w:sz w:val="24"/>
              </w:rPr>
              <w:t>否</w:t>
            </w:r>
            <w:r w:rsidRPr="008E2CE1">
              <w:rPr>
                <w:rFonts w:ascii="方正仿宋_GBK" w:eastAsia="方正仿宋_GBK" w:hint="eastAsia"/>
                <w:b/>
                <w:snapToGrid w:val="0"/>
                <w:kern w:val="0"/>
                <w:sz w:val="24"/>
              </w:rPr>
              <w:t>□</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说</w:t>
            </w:r>
            <w:r w:rsidRPr="008E2CE1">
              <w:rPr>
                <w:rFonts w:ascii="方正仿宋_GBK" w:eastAsia="方正仿宋_GBK" w:hAnsi="___WRD_EMBED_SUB_171" w:cs="___WRD_EMBED_SUB_171" w:hint="eastAsia"/>
                <w:b/>
                <w:bCs/>
                <w:snapToGrid w:val="0"/>
                <w:kern w:val="0"/>
                <w:sz w:val="24"/>
              </w:rPr>
              <w:t>明书</w:t>
            </w:r>
          </w:p>
        </w:tc>
        <w:tc>
          <w:tcPr>
            <w:tcW w:w="2035"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snapToGrid w:val="0"/>
                <w:kern w:val="0"/>
                <w:sz w:val="24"/>
              </w:rPr>
            </w:pPr>
            <w:r w:rsidRPr="008E2CE1">
              <w:rPr>
                <w:rFonts w:ascii="方正仿宋_GBK" w:eastAsia="方正仿宋_GBK" w:hAnsi="宋体" w:cs="宋体" w:hint="eastAsia"/>
                <w:b/>
                <w:snapToGrid w:val="0"/>
                <w:kern w:val="0"/>
                <w:sz w:val="24"/>
              </w:rPr>
              <w:t>是</w:t>
            </w:r>
            <w:r w:rsidRPr="008E2CE1">
              <w:rPr>
                <w:rFonts w:ascii="方正仿宋_GBK" w:eastAsia="方正仿宋_GBK" w:hint="eastAsia"/>
                <w:b/>
                <w:snapToGrid w:val="0"/>
                <w:kern w:val="0"/>
                <w:sz w:val="24"/>
              </w:rPr>
              <w:t xml:space="preserve">□   </w:t>
            </w:r>
            <w:r w:rsidRPr="008E2CE1">
              <w:rPr>
                <w:rFonts w:ascii="方正仿宋_GBK" w:eastAsia="方正仿宋_GBK" w:hAnsi="宋体" w:cs="宋体" w:hint="eastAsia"/>
                <w:b/>
                <w:snapToGrid w:val="0"/>
                <w:kern w:val="0"/>
                <w:sz w:val="24"/>
              </w:rPr>
              <w:t>否</w:t>
            </w:r>
            <w:r w:rsidRPr="008E2CE1">
              <w:rPr>
                <w:rFonts w:ascii="方正仿宋_GBK" w:eastAsia="方正仿宋_GBK" w:hint="eastAsia"/>
                <w:b/>
                <w:snapToGrid w:val="0"/>
                <w:kern w:val="0"/>
                <w:sz w:val="24"/>
              </w:rPr>
              <w:t>□</w:t>
            </w:r>
          </w:p>
        </w:tc>
      </w:tr>
      <w:tr w:rsidR="00F435CA" w:rsidRPr="008E2CE1" w:rsidTr="004656CF">
        <w:trPr>
          <w:trHeight w:hRule="exact" w:val="510"/>
        </w:trPr>
        <w:tc>
          <w:tcPr>
            <w:tcW w:w="533" w:type="dxa"/>
            <w:vMerge/>
            <w:tcBorders>
              <w:left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bCs/>
                <w:snapToGrid w:val="0"/>
                <w:kern w:val="0"/>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清</w:t>
            </w:r>
            <w:r w:rsidRPr="008E2CE1">
              <w:rPr>
                <w:rFonts w:ascii="方正仿宋_GBK" w:eastAsia="方正仿宋_GBK" w:hAnsi="___WRD_EMBED_SUB_171" w:cs="___WRD_EMBED_SUB_171" w:hint="eastAsia"/>
                <w:b/>
                <w:bCs/>
                <w:snapToGrid w:val="0"/>
                <w:kern w:val="0"/>
                <w:sz w:val="24"/>
              </w:rPr>
              <w:t>单总件</w:t>
            </w:r>
            <w:r w:rsidRPr="008E2CE1">
              <w:rPr>
                <w:rFonts w:ascii="方正仿宋_GBK" w:eastAsia="方正仿宋_GBK" w:hAnsi="宋体" w:cs="宋体" w:hint="eastAsia"/>
                <w:b/>
                <w:bCs/>
                <w:snapToGrid w:val="0"/>
                <w:kern w:val="0"/>
                <w:sz w:val="24"/>
              </w:rPr>
              <w:t>数</w:t>
            </w:r>
          </w:p>
        </w:tc>
        <w:tc>
          <w:tcPr>
            <w:tcW w:w="2272"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559" w:type="dxa"/>
            <w:gridSpan w:val="3"/>
            <w:vMerge w:val="restart"/>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rPr>
                <w:rFonts w:ascii="方正仿宋_GBK" w:eastAsia="方正仿宋_GBK"/>
                <w:b/>
                <w:snapToGrid w:val="0"/>
                <w:kern w:val="0"/>
                <w:sz w:val="24"/>
              </w:rPr>
            </w:pPr>
            <w:r w:rsidRPr="008E2CE1">
              <w:rPr>
                <w:rFonts w:ascii="方正仿宋_GBK" w:eastAsia="方正仿宋_GBK" w:hAnsi="宋体" w:cs="宋体" w:hint="eastAsia"/>
                <w:b/>
                <w:bCs/>
                <w:snapToGrid w:val="0"/>
                <w:kern w:val="0"/>
                <w:sz w:val="24"/>
              </w:rPr>
              <w:t>其他资料</w:t>
            </w:r>
          </w:p>
        </w:tc>
        <w:tc>
          <w:tcPr>
            <w:tcW w:w="3311" w:type="dxa"/>
            <w:gridSpan w:val="4"/>
            <w:vMerge w:val="restart"/>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22"/>
              <w:jc w:val="center"/>
              <w:rPr>
                <w:rFonts w:ascii="方正仿宋_GBK" w:eastAsia="方正仿宋_GBK"/>
                <w:b/>
                <w:snapToGrid w:val="0"/>
                <w:kern w:val="0"/>
                <w:sz w:val="24"/>
              </w:rPr>
            </w:pPr>
            <w:r w:rsidRPr="008E2CE1">
              <w:rPr>
                <w:rFonts w:ascii="方正仿宋_GBK" w:eastAsia="方正仿宋_GBK" w:hAnsi="宋体" w:cs="宋体" w:hint="eastAsia"/>
                <w:b/>
                <w:bCs/>
                <w:snapToGrid w:val="0"/>
                <w:color w:val="7F7F7F" w:themeColor="text1" w:themeTint="80"/>
                <w:kern w:val="0"/>
                <w:szCs w:val="21"/>
              </w:rPr>
              <w:t>如没</w:t>
            </w:r>
            <w:r w:rsidRPr="008E2CE1">
              <w:rPr>
                <w:rFonts w:ascii="方正仿宋_GBK" w:eastAsia="方正仿宋_GBK" w:hAnsi="___WRD_EMBED_SUB_171" w:cs="___WRD_EMBED_SUB_171" w:hint="eastAsia"/>
                <w:b/>
                <w:bCs/>
                <w:snapToGrid w:val="0"/>
                <w:color w:val="7F7F7F" w:themeColor="text1" w:themeTint="80"/>
                <w:kern w:val="0"/>
                <w:szCs w:val="21"/>
              </w:rPr>
              <w:t>有，</w:t>
            </w:r>
            <w:r w:rsidRPr="008E2CE1">
              <w:rPr>
                <w:rFonts w:ascii="方正仿宋_GBK" w:eastAsia="方正仿宋_GBK" w:hAnsi="宋体" w:cs="宋体" w:hint="eastAsia"/>
                <w:b/>
                <w:bCs/>
                <w:snapToGrid w:val="0"/>
                <w:color w:val="7F7F7F" w:themeColor="text1" w:themeTint="80"/>
                <w:kern w:val="0"/>
                <w:szCs w:val="21"/>
              </w:rPr>
              <w:t>填</w:t>
            </w:r>
            <w:r w:rsidRPr="008E2CE1">
              <w:rPr>
                <w:rFonts w:ascii="方正仿宋_GBK" w:eastAsia="方正仿宋_GBK" w:hint="eastAsia"/>
                <w:b/>
                <w:bCs/>
                <w:snapToGrid w:val="0"/>
                <w:color w:val="7F7F7F" w:themeColor="text1" w:themeTint="80"/>
                <w:kern w:val="0"/>
                <w:szCs w:val="21"/>
              </w:rPr>
              <w:t>“</w:t>
            </w:r>
            <w:r w:rsidRPr="008E2CE1">
              <w:rPr>
                <w:rFonts w:ascii="方正仿宋_GBK" w:eastAsia="方正仿宋_GBK" w:hAnsi="宋体" w:cs="宋体" w:hint="eastAsia"/>
                <w:b/>
                <w:bCs/>
                <w:snapToGrid w:val="0"/>
                <w:color w:val="7F7F7F" w:themeColor="text1" w:themeTint="80"/>
                <w:kern w:val="0"/>
                <w:szCs w:val="21"/>
              </w:rPr>
              <w:t>无</w:t>
            </w:r>
            <w:r w:rsidRPr="008E2CE1">
              <w:rPr>
                <w:rFonts w:ascii="方正仿宋_GBK" w:eastAsia="方正仿宋_GBK" w:hint="eastAsia"/>
                <w:b/>
                <w:bCs/>
                <w:snapToGrid w:val="0"/>
                <w:color w:val="7F7F7F" w:themeColor="text1" w:themeTint="80"/>
                <w:kern w:val="0"/>
                <w:szCs w:val="21"/>
              </w:rPr>
              <w:t>”</w:t>
            </w:r>
          </w:p>
        </w:tc>
      </w:tr>
      <w:tr w:rsidR="00F435CA" w:rsidRPr="008E2CE1" w:rsidTr="004656CF">
        <w:trPr>
          <w:trHeight w:hRule="exact" w:val="595"/>
        </w:trPr>
        <w:tc>
          <w:tcPr>
            <w:tcW w:w="533" w:type="dxa"/>
            <w:vMerge/>
            <w:tcBorders>
              <w:left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bCs/>
                <w:snapToGrid w:val="0"/>
                <w:kern w:val="0"/>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配</w:t>
            </w:r>
            <w:r w:rsidRPr="008E2CE1">
              <w:rPr>
                <w:rFonts w:ascii="方正仿宋_GBK" w:eastAsia="方正仿宋_GBK" w:hAnsi="___WRD_EMBED_SUB_171" w:cs="___WRD_EMBED_SUB_171" w:hint="eastAsia"/>
                <w:b/>
                <w:bCs/>
                <w:snapToGrid w:val="0"/>
                <w:kern w:val="0"/>
                <w:sz w:val="24"/>
              </w:rPr>
              <w:t>、</w:t>
            </w:r>
            <w:r w:rsidRPr="008E2CE1">
              <w:rPr>
                <w:rFonts w:ascii="方正仿宋_GBK" w:eastAsia="方正仿宋_GBK" w:hAnsi="宋体" w:cs="宋体" w:hint="eastAsia"/>
                <w:b/>
                <w:bCs/>
                <w:snapToGrid w:val="0"/>
                <w:kern w:val="0"/>
                <w:sz w:val="24"/>
              </w:rPr>
              <w:t>附</w:t>
            </w:r>
            <w:r w:rsidRPr="008E2CE1">
              <w:rPr>
                <w:rFonts w:ascii="方正仿宋_GBK" w:eastAsia="方正仿宋_GBK" w:hAnsi="___WRD_EMBED_SUB_171" w:cs="___WRD_EMBED_SUB_171" w:hint="eastAsia"/>
                <w:b/>
                <w:bCs/>
                <w:snapToGrid w:val="0"/>
                <w:kern w:val="0"/>
                <w:sz w:val="24"/>
              </w:rPr>
              <w:t>件</w:t>
            </w:r>
            <w:r w:rsidRPr="008E2CE1">
              <w:rPr>
                <w:rFonts w:ascii="方正仿宋_GBK" w:eastAsia="方正仿宋_GBK" w:hAnsi="宋体" w:cs="宋体" w:hint="eastAsia"/>
                <w:b/>
                <w:bCs/>
                <w:snapToGrid w:val="0"/>
                <w:kern w:val="0"/>
                <w:sz w:val="24"/>
              </w:rPr>
              <w:t>是否</w:t>
            </w:r>
            <w:r w:rsidRPr="008E2CE1">
              <w:rPr>
                <w:rFonts w:ascii="方正仿宋_GBK" w:eastAsia="方正仿宋_GBK" w:hAnsi="___WRD_EMBED_SUB_171" w:cs="___WRD_EMBED_SUB_171" w:hint="eastAsia"/>
                <w:b/>
                <w:bCs/>
                <w:snapToGrid w:val="0"/>
                <w:kern w:val="0"/>
                <w:sz w:val="24"/>
              </w:rPr>
              <w:t>与</w:t>
            </w:r>
            <w:r w:rsidRPr="008E2CE1">
              <w:rPr>
                <w:rFonts w:ascii="方正仿宋_GBK" w:eastAsia="方正仿宋_GBK" w:hAnsi="宋体" w:cs="宋体" w:hint="eastAsia"/>
                <w:b/>
                <w:bCs/>
                <w:snapToGrid w:val="0"/>
                <w:kern w:val="0"/>
                <w:sz w:val="24"/>
              </w:rPr>
              <w:t>合</w:t>
            </w:r>
            <w:r w:rsidRPr="008E2CE1">
              <w:rPr>
                <w:rFonts w:ascii="方正仿宋_GBK" w:eastAsia="方正仿宋_GBK" w:hAnsi="___WRD_EMBED_SUB_171" w:cs="___WRD_EMBED_SUB_171" w:hint="eastAsia"/>
                <w:b/>
                <w:bCs/>
                <w:snapToGrid w:val="0"/>
                <w:kern w:val="0"/>
                <w:sz w:val="24"/>
              </w:rPr>
              <w:t>同一</w:t>
            </w:r>
            <w:r w:rsidRPr="008E2CE1">
              <w:rPr>
                <w:rFonts w:ascii="方正仿宋_GBK" w:eastAsia="方正仿宋_GBK" w:hAnsi="宋体" w:cs="宋体" w:hint="eastAsia"/>
                <w:b/>
                <w:bCs/>
                <w:snapToGrid w:val="0"/>
                <w:kern w:val="0"/>
                <w:sz w:val="24"/>
              </w:rPr>
              <w:t>致</w:t>
            </w:r>
          </w:p>
        </w:tc>
        <w:tc>
          <w:tcPr>
            <w:tcW w:w="2272"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snapToGrid w:val="0"/>
                <w:kern w:val="0"/>
                <w:sz w:val="24"/>
              </w:rPr>
            </w:pPr>
          </w:p>
        </w:tc>
        <w:tc>
          <w:tcPr>
            <w:tcW w:w="3311" w:type="dxa"/>
            <w:gridSpan w:val="4"/>
            <w:vMerge/>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snapToGrid w:val="0"/>
                <w:kern w:val="0"/>
                <w:sz w:val="24"/>
              </w:rPr>
            </w:pPr>
          </w:p>
        </w:tc>
      </w:tr>
      <w:tr w:rsidR="00F435CA" w:rsidRPr="008E2CE1" w:rsidTr="004656CF">
        <w:trPr>
          <w:trHeight w:hRule="exact" w:val="845"/>
        </w:trPr>
        <w:tc>
          <w:tcPr>
            <w:tcW w:w="533" w:type="dxa"/>
            <w:vMerge/>
            <w:tcBorders>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snapToGrid w:val="0"/>
                <w:kern w:val="0"/>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240" w:lineRule="exact"/>
              <w:rPr>
                <w:rFonts w:ascii="方正仿宋_GBK" w:eastAsia="方正仿宋_GBK"/>
                <w:b/>
                <w:snapToGrid w:val="0"/>
                <w:kern w:val="0"/>
                <w:sz w:val="24"/>
              </w:rPr>
            </w:pPr>
            <w:r w:rsidRPr="008E2CE1">
              <w:rPr>
                <w:rFonts w:ascii="方正仿宋_GBK" w:eastAsia="方正仿宋_GBK" w:hAnsi="宋体" w:cs="宋体" w:hint="eastAsia"/>
                <w:b/>
                <w:bCs/>
                <w:snapToGrid w:val="0"/>
                <w:kern w:val="0"/>
                <w:sz w:val="24"/>
              </w:rPr>
              <w:t>备注</w:t>
            </w:r>
            <w:r w:rsidRPr="008E2CE1">
              <w:rPr>
                <w:rFonts w:ascii="方正仿宋_GBK" w:eastAsia="方正仿宋_GBK" w:hint="eastAsia"/>
                <w:b/>
                <w:bCs/>
                <w:snapToGrid w:val="0"/>
                <w:kern w:val="0"/>
                <w:szCs w:val="20"/>
              </w:rPr>
              <w:t>（开</w:t>
            </w:r>
            <w:r w:rsidRPr="008E2CE1">
              <w:rPr>
                <w:rFonts w:ascii="方正仿宋_GBK" w:eastAsia="方正仿宋_GBK" w:hAnsi="宋体" w:cs="宋体" w:hint="eastAsia"/>
                <w:b/>
                <w:bCs/>
                <w:snapToGrid w:val="0"/>
                <w:kern w:val="0"/>
                <w:szCs w:val="20"/>
              </w:rPr>
              <w:t>箱检验异常</w:t>
            </w:r>
            <w:r w:rsidRPr="008E2CE1">
              <w:rPr>
                <w:rFonts w:ascii="方正仿宋_GBK" w:eastAsia="方正仿宋_GBK" w:hAnsi="___WRD_EMBED_SUB_171" w:cs="___WRD_EMBED_SUB_171" w:hint="eastAsia"/>
                <w:b/>
                <w:bCs/>
                <w:snapToGrid w:val="0"/>
                <w:kern w:val="0"/>
                <w:szCs w:val="20"/>
              </w:rPr>
              <w:t>记录等）</w:t>
            </w:r>
          </w:p>
        </w:tc>
        <w:tc>
          <w:tcPr>
            <w:tcW w:w="7142" w:type="dxa"/>
            <w:gridSpan w:val="10"/>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10"/>
              <w:jc w:val="center"/>
              <w:rPr>
                <w:rFonts w:ascii="方正仿宋_GBK" w:eastAsia="方正仿宋_GBK"/>
                <w:b/>
                <w:snapToGrid w:val="0"/>
                <w:kern w:val="0"/>
                <w:sz w:val="24"/>
                <w:szCs w:val="22"/>
              </w:rPr>
            </w:pPr>
            <w:r w:rsidRPr="008E2CE1">
              <w:rPr>
                <w:rFonts w:ascii="方正仿宋_GBK" w:eastAsia="方正仿宋_GBK" w:hAnsi="宋体" w:cs="宋体" w:hint="eastAsia"/>
                <w:b/>
                <w:bCs/>
                <w:snapToGrid w:val="0"/>
                <w:color w:val="7F7F7F" w:themeColor="text1" w:themeTint="80"/>
                <w:kern w:val="0"/>
                <w:szCs w:val="21"/>
              </w:rPr>
              <w:t>如没</w:t>
            </w:r>
            <w:r w:rsidRPr="008E2CE1">
              <w:rPr>
                <w:rFonts w:ascii="方正仿宋_GBK" w:eastAsia="方正仿宋_GBK" w:hAnsi="___WRD_EMBED_SUB_171" w:cs="___WRD_EMBED_SUB_171" w:hint="eastAsia"/>
                <w:b/>
                <w:bCs/>
                <w:snapToGrid w:val="0"/>
                <w:color w:val="7F7F7F" w:themeColor="text1" w:themeTint="80"/>
                <w:kern w:val="0"/>
                <w:szCs w:val="21"/>
              </w:rPr>
              <w:t>有，</w:t>
            </w:r>
            <w:r w:rsidRPr="008E2CE1">
              <w:rPr>
                <w:rFonts w:ascii="方正仿宋_GBK" w:eastAsia="方正仿宋_GBK" w:hAnsi="宋体" w:cs="宋体" w:hint="eastAsia"/>
                <w:b/>
                <w:bCs/>
                <w:snapToGrid w:val="0"/>
                <w:color w:val="7F7F7F" w:themeColor="text1" w:themeTint="80"/>
                <w:kern w:val="0"/>
                <w:szCs w:val="21"/>
              </w:rPr>
              <w:t>填</w:t>
            </w:r>
            <w:r w:rsidRPr="008E2CE1">
              <w:rPr>
                <w:rFonts w:ascii="方正仿宋_GBK" w:eastAsia="方正仿宋_GBK" w:hint="eastAsia"/>
                <w:b/>
                <w:bCs/>
                <w:snapToGrid w:val="0"/>
                <w:color w:val="7F7F7F" w:themeColor="text1" w:themeTint="80"/>
                <w:kern w:val="0"/>
                <w:szCs w:val="21"/>
              </w:rPr>
              <w:t>“</w:t>
            </w:r>
            <w:r w:rsidRPr="008E2CE1">
              <w:rPr>
                <w:rFonts w:ascii="方正仿宋_GBK" w:eastAsia="方正仿宋_GBK" w:hAnsi="宋体" w:cs="宋体" w:hint="eastAsia"/>
                <w:b/>
                <w:bCs/>
                <w:snapToGrid w:val="0"/>
                <w:color w:val="7F7F7F" w:themeColor="text1" w:themeTint="80"/>
                <w:kern w:val="0"/>
                <w:szCs w:val="21"/>
              </w:rPr>
              <w:t>无</w:t>
            </w:r>
            <w:r w:rsidRPr="008E2CE1">
              <w:rPr>
                <w:rFonts w:ascii="方正仿宋_GBK" w:eastAsia="方正仿宋_GBK" w:hint="eastAsia"/>
                <w:b/>
                <w:bCs/>
                <w:snapToGrid w:val="0"/>
                <w:color w:val="7F7F7F" w:themeColor="text1" w:themeTint="80"/>
                <w:kern w:val="0"/>
                <w:szCs w:val="21"/>
              </w:rPr>
              <w:t>”</w:t>
            </w:r>
          </w:p>
        </w:tc>
      </w:tr>
      <w:tr w:rsidR="00F435CA" w:rsidRPr="008E2CE1" w:rsidTr="004656CF">
        <w:trPr>
          <w:trHeight w:hRule="exact" w:val="510"/>
        </w:trPr>
        <w:tc>
          <w:tcPr>
            <w:tcW w:w="533" w:type="dxa"/>
            <w:vMerge w:val="restart"/>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left="241" w:hangingChars="100" w:hanging="241"/>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签</w:t>
            </w:r>
            <w:r w:rsidRPr="008E2CE1">
              <w:rPr>
                <w:rFonts w:ascii="方正仿宋_GBK" w:eastAsia="方正仿宋_GBK" w:hint="eastAsia"/>
                <w:b/>
                <w:bCs/>
                <w:snapToGrid w:val="0"/>
                <w:kern w:val="0"/>
                <w:sz w:val="24"/>
              </w:rPr>
              <w:t xml:space="preserve">       </w:t>
            </w:r>
          </w:p>
          <w:p w:rsidR="00F435CA" w:rsidRPr="008E2CE1" w:rsidRDefault="00F435CA" w:rsidP="004656CF">
            <w:pPr>
              <w:spacing w:line="300" w:lineRule="exact"/>
              <w:ind w:left="241" w:hangingChars="100" w:hanging="241"/>
              <w:rPr>
                <w:rFonts w:ascii="方正仿宋_GBK" w:eastAsia="方正仿宋_GBK"/>
                <w:b/>
                <w:bCs/>
                <w:snapToGrid w:val="0"/>
                <w:kern w:val="0"/>
                <w:sz w:val="24"/>
              </w:rPr>
            </w:pPr>
            <w:r w:rsidRPr="008E2CE1">
              <w:rPr>
                <w:rFonts w:ascii="方正仿宋_GBK" w:eastAsia="方正仿宋_GBK" w:hint="eastAsia"/>
                <w:b/>
                <w:bCs/>
                <w:snapToGrid w:val="0"/>
                <w:kern w:val="0"/>
                <w:sz w:val="24"/>
              </w:rPr>
              <w:t>名</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bCs/>
                <w:snapToGrid w:val="0"/>
                <w:kern w:val="0"/>
                <w:sz w:val="24"/>
              </w:rPr>
            </w:pPr>
            <w:r w:rsidRPr="008E2CE1">
              <w:rPr>
                <w:rFonts w:ascii="方正仿宋_GBK" w:eastAsia="方正仿宋_GBK" w:hint="eastAsia"/>
                <w:b/>
                <w:bCs/>
                <w:snapToGrid w:val="0"/>
                <w:kern w:val="0"/>
                <w:sz w:val="24"/>
              </w:rPr>
              <w:t>单位</w:t>
            </w:r>
          </w:p>
        </w:tc>
        <w:tc>
          <w:tcPr>
            <w:tcW w:w="229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签</w:t>
            </w:r>
            <w:r w:rsidRPr="008E2CE1">
              <w:rPr>
                <w:rFonts w:ascii="方正仿宋_GBK" w:eastAsia="方正仿宋_GBK" w:hAnsi="___WRD_EMBED_SUB_171" w:cs="___WRD_EMBED_SUB_171" w:hint="eastAsia"/>
                <w:b/>
                <w:bCs/>
                <w:snapToGrid w:val="0"/>
                <w:kern w:val="0"/>
                <w:sz w:val="24"/>
              </w:rPr>
              <w:t>名</w:t>
            </w: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联</w:t>
            </w:r>
            <w:r w:rsidRPr="008E2CE1">
              <w:rPr>
                <w:rFonts w:ascii="方正仿宋_GBK" w:eastAsia="方正仿宋_GBK" w:hAnsi="___WRD_EMBED_SUB_171" w:cs="___WRD_EMBED_SUB_171" w:hint="eastAsia"/>
                <w:b/>
                <w:bCs/>
                <w:snapToGrid w:val="0"/>
                <w:kern w:val="0"/>
                <w:sz w:val="24"/>
              </w:rPr>
              <w:t>系</w:t>
            </w:r>
            <w:r w:rsidRPr="008E2CE1">
              <w:rPr>
                <w:rFonts w:ascii="方正仿宋_GBK" w:eastAsia="方正仿宋_GBK" w:hAnsi="宋体" w:cs="宋体" w:hint="eastAsia"/>
                <w:b/>
                <w:bCs/>
                <w:snapToGrid w:val="0"/>
                <w:kern w:val="0"/>
                <w:sz w:val="24"/>
              </w:rPr>
              <w:t>电话</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bCs/>
                <w:snapToGrid w:val="0"/>
                <w:kern w:val="0"/>
                <w:sz w:val="24"/>
              </w:rPr>
            </w:pPr>
            <w:r w:rsidRPr="008E2CE1">
              <w:rPr>
                <w:rFonts w:ascii="方正仿宋_GBK" w:eastAsia="方正仿宋_GBK" w:hAnsi="宋体" w:cs="宋体" w:hint="eastAsia"/>
                <w:b/>
                <w:bCs/>
                <w:snapToGrid w:val="0"/>
                <w:kern w:val="0"/>
                <w:sz w:val="24"/>
              </w:rPr>
              <w:t>日</w:t>
            </w:r>
            <w:r w:rsidRPr="008E2CE1">
              <w:rPr>
                <w:rFonts w:ascii="方正仿宋_GBK" w:eastAsia="方正仿宋_GBK" w:hAnsi="___WRD_EMBED_SUB_171" w:cs="___WRD_EMBED_SUB_171" w:hint="eastAsia"/>
                <w:b/>
                <w:bCs/>
                <w:snapToGrid w:val="0"/>
                <w:kern w:val="0"/>
                <w:sz w:val="24"/>
              </w:rPr>
              <w:t>期</w:t>
            </w:r>
          </w:p>
        </w:tc>
      </w:tr>
      <w:tr w:rsidR="00F435CA" w:rsidRPr="008E2CE1" w:rsidTr="004656CF">
        <w:trPr>
          <w:trHeight w:hRule="exact" w:val="510"/>
        </w:trPr>
        <w:tc>
          <w:tcPr>
            <w:tcW w:w="533" w:type="dxa"/>
            <w:vMerge/>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snapToGrid w:val="0"/>
                <w:kern w:val="0"/>
                <w:sz w:val="24"/>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rPr>
                <w:rFonts w:ascii="方正仿宋_GBK" w:eastAsia="方正仿宋_GBK"/>
                <w:b/>
                <w:snapToGrid w:val="0"/>
                <w:kern w:val="0"/>
                <w:sz w:val="24"/>
              </w:rPr>
            </w:pPr>
            <w:r w:rsidRPr="008E2CE1">
              <w:rPr>
                <w:rFonts w:ascii="方正仿宋_GBK" w:eastAsia="方正仿宋_GBK" w:hAnsi="宋体" w:cs="宋体" w:hint="eastAsia"/>
                <w:b/>
                <w:snapToGrid w:val="0"/>
                <w:kern w:val="0"/>
                <w:sz w:val="24"/>
              </w:rPr>
              <w:t>供货商</w:t>
            </w:r>
            <w:r w:rsidRPr="008E2CE1">
              <w:rPr>
                <w:rFonts w:ascii="方正仿宋_GBK" w:eastAsia="方正仿宋_GBK" w:hint="eastAsia"/>
                <w:b/>
                <w:snapToGrid w:val="0"/>
                <w:kern w:val="0"/>
                <w:sz w:val="24"/>
              </w:rPr>
              <w:t xml:space="preserve">□   </w:t>
            </w:r>
            <w:r w:rsidRPr="008E2CE1">
              <w:rPr>
                <w:rFonts w:ascii="方正仿宋_GBK" w:eastAsia="方正仿宋_GBK" w:hAnsi="宋体" w:cs="宋体" w:hint="eastAsia"/>
                <w:b/>
                <w:snapToGrid w:val="0"/>
                <w:kern w:val="0"/>
                <w:sz w:val="24"/>
              </w:rPr>
              <w:t>厂家</w:t>
            </w:r>
            <w:r w:rsidRPr="008E2CE1">
              <w:rPr>
                <w:rFonts w:ascii="方正仿宋_GBK" w:eastAsia="方正仿宋_GBK" w:hint="eastAsia"/>
                <w:b/>
                <w:snapToGrid w:val="0"/>
                <w:kern w:val="0"/>
                <w:sz w:val="24"/>
              </w:rPr>
              <w:t>□</w:t>
            </w:r>
          </w:p>
        </w:tc>
        <w:tc>
          <w:tcPr>
            <w:tcW w:w="229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r>
      <w:tr w:rsidR="00F435CA" w:rsidRPr="008E2CE1" w:rsidTr="004656CF">
        <w:trPr>
          <w:trHeight w:hRule="exact" w:val="510"/>
        </w:trPr>
        <w:tc>
          <w:tcPr>
            <w:tcW w:w="533" w:type="dxa"/>
            <w:vMerge/>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snapToGrid w:val="0"/>
                <w:kern w:val="0"/>
                <w:sz w:val="24"/>
              </w:rPr>
            </w:pPr>
          </w:p>
        </w:tc>
        <w:tc>
          <w:tcPr>
            <w:tcW w:w="2550" w:type="dxa"/>
            <w:gridSpan w:val="2"/>
            <w:vMerge w:val="restart"/>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240"/>
              <w:jc w:val="center"/>
              <w:rPr>
                <w:rFonts w:ascii="方正仿宋_GBK" w:eastAsia="方正仿宋_GBK"/>
                <w:b/>
                <w:snapToGrid w:val="0"/>
                <w:kern w:val="0"/>
                <w:sz w:val="24"/>
              </w:rPr>
            </w:pPr>
            <w:r w:rsidRPr="008E2CE1">
              <w:rPr>
                <w:rFonts w:ascii="方正仿宋_GBK" w:eastAsia="方正仿宋_GBK" w:hAnsi="宋体" w:cs="宋体" w:hint="eastAsia"/>
                <w:b/>
                <w:snapToGrid w:val="0"/>
                <w:kern w:val="0"/>
                <w:sz w:val="24"/>
              </w:rPr>
              <w:t>使</w:t>
            </w:r>
            <w:r w:rsidRPr="008E2CE1">
              <w:rPr>
                <w:rFonts w:ascii="方正仿宋_GBK" w:eastAsia="方正仿宋_GBK" w:hAnsi="___WRD_EMBED_SUB_171" w:cs="___WRD_EMBED_SUB_171" w:hint="eastAsia"/>
                <w:b/>
                <w:snapToGrid w:val="0"/>
                <w:kern w:val="0"/>
                <w:sz w:val="24"/>
              </w:rPr>
              <w:t>用部门</w:t>
            </w:r>
          </w:p>
        </w:tc>
        <w:tc>
          <w:tcPr>
            <w:tcW w:w="229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r>
      <w:tr w:rsidR="00F435CA" w:rsidRPr="008E2CE1" w:rsidTr="004656CF">
        <w:trPr>
          <w:trHeight w:hRule="exact" w:val="510"/>
        </w:trPr>
        <w:tc>
          <w:tcPr>
            <w:tcW w:w="533" w:type="dxa"/>
            <w:vMerge/>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snapToGrid w:val="0"/>
                <w:kern w:val="0"/>
                <w:sz w:val="24"/>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snapToGrid w:val="0"/>
                <w:kern w:val="0"/>
                <w:sz w:val="24"/>
              </w:rPr>
            </w:pPr>
          </w:p>
        </w:tc>
        <w:tc>
          <w:tcPr>
            <w:tcW w:w="229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r>
      <w:tr w:rsidR="00F435CA" w:rsidRPr="008E2CE1" w:rsidTr="004656CF">
        <w:trPr>
          <w:trHeight w:hRule="exact" w:val="510"/>
        </w:trPr>
        <w:tc>
          <w:tcPr>
            <w:tcW w:w="533" w:type="dxa"/>
            <w:vMerge/>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snapToGrid w:val="0"/>
                <w:kern w:val="0"/>
                <w:sz w:val="24"/>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widowControl/>
              <w:spacing w:line="300" w:lineRule="exact"/>
              <w:ind w:firstLine="240"/>
              <w:jc w:val="left"/>
              <w:rPr>
                <w:rFonts w:ascii="方正仿宋_GBK" w:eastAsia="方正仿宋_GBK"/>
                <w:b/>
                <w:snapToGrid w:val="0"/>
                <w:kern w:val="0"/>
                <w:sz w:val="24"/>
              </w:rPr>
            </w:pPr>
          </w:p>
        </w:tc>
        <w:tc>
          <w:tcPr>
            <w:tcW w:w="2297" w:type="dxa"/>
            <w:gridSpan w:val="3"/>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F435CA" w:rsidRPr="008E2CE1" w:rsidRDefault="00F435CA" w:rsidP="004656CF">
            <w:pPr>
              <w:spacing w:line="300" w:lineRule="exact"/>
              <w:ind w:firstLineChars="200" w:firstLine="482"/>
              <w:jc w:val="center"/>
              <w:rPr>
                <w:rFonts w:ascii="方正仿宋_GBK" w:eastAsia="方正仿宋_GBK"/>
                <w:b/>
                <w:snapToGrid w:val="0"/>
                <w:kern w:val="0"/>
                <w:sz w:val="24"/>
              </w:rPr>
            </w:pPr>
          </w:p>
        </w:tc>
      </w:tr>
    </w:tbl>
    <w:p w:rsidR="00F435CA" w:rsidRPr="009D3814" w:rsidRDefault="00F435CA" w:rsidP="00F435CA">
      <w:pPr>
        <w:spacing w:line="300" w:lineRule="exact"/>
        <w:ind w:firstLine="210"/>
        <w:jc w:val="left"/>
        <w:rPr>
          <w:rFonts w:ascii="方正仿宋_GBK" w:eastAsia="方正仿宋_GBK"/>
          <w:snapToGrid w:val="0"/>
          <w:kern w:val="0"/>
          <w:szCs w:val="21"/>
        </w:rPr>
      </w:pPr>
      <w:r w:rsidRPr="009D3814">
        <w:rPr>
          <w:rFonts w:ascii="方正仿宋_GBK" w:eastAsia="方正仿宋_GBK" w:hAnsi="宋体" w:cs="宋体" w:hint="eastAsia"/>
          <w:bCs/>
          <w:snapToGrid w:val="0"/>
          <w:kern w:val="0"/>
          <w:szCs w:val="21"/>
        </w:rPr>
        <w:t>备注</w:t>
      </w:r>
      <w:r w:rsidRPr="009D3814">
        <w:rPr>
          <w:rFonts w:ascii="方正仿宋_GBK" w:eastAsia="方正仿宋_GBK" w:hAnsi="___WRD_EMBED_SUB_171" w:cs="___WRD_EMBED_SUB_171" w:hint="eastAsia"/>
          <w:bCs/>
          <w:snapToGrid w:val="0"/>
          <w:kern w:val="0"/>
          <w:szCs w:val="21"/>
        </w:rPr>
        <w:t>：</w:t>
      </w:r>
    </w:p>
    <w:p w:rsidR="00F435CA" w:rsidRPr="009D3814" w:rsidRDefault="00F435CA" w:rsidP="00F435CA">
      <w:pPr>
        <w:spacing w:line="300" w:lineRule="exact"/>
        <w:ind w:firstLine="210"/>
        <w:jc w:val="left"/>
        <w:rPr>
          <w:rFonts w:ascii="方正仿宋_GBK" w:eastAsia="方正仿宋_GBK"/>
          <w:snapToGrid w:val="0"/>
          <w:kern w:val="0"/>
          <w:szCs w:val="21"/>
        </w:rPr>
      </w:pPr>
      <w:r w:rsidRPr="009D3814">
        <w:rPr>
          <w:rFonts w:ascii="方正仿宋_GBK" w:eastAsia="方正仿宋_GBK" w:hint="eastAsia"/>
          <w:snapToGrid w:val="0"/>
          <w:kern w:val="0"/>
          <w:szCs w:val="21"/>
        </w:rPr>
        <w:t>1.</w:t>
      </w:r>
      <w:r w:rsidRPr="009D3814">
        <w:rPr>
          <w:rFonts w:ascii="方正仿宋_GBK" w:eastAsia="方正仿宋_GBK" w:hAnsi="宋体" w:cs="宋体" w:hint="eastAsia"/>
          <w:snapToGrid w:val="0"/>
          <w:kern w:val="0"/>
          <w:szCs w:val="21"/>
        </w:rPr>
        <w:t>签</w:t>
      </w:r>
      <w:r w:rsidRPr="009D3814">
        <w:rPr>
          <w:rFonts w:ascii="方正仿宋_GBK" w:eastAsia="方正仿宋_GBK" w:hAnsi="___WRD_EMBED_SUB_171" w:cs="___WRD_EMBED_SUB_171" w:hint="eastAsia"/>
          <w:snapToGrid w:val="0"/>
          <w:kern w:val="0"/>
          <w:szCs w:val="21"/>
        </w:rPr>
        <w:t>名代表</w:t>
      </w:r>
      <w:r w:rsidRPr="009D3814">
        <w:rPr>
          <w:rFonts w:ascii="方正仿宋_GBK" w:eastAsia="方正仿宋_GBK" w:hAnsi="宋体" w:cs="宋体" w:hint="eastAsia"/>
          <w:snapToGrid w:val="0"/>
          <w:kern w:val="0"/>
          <w:szCs w:val="21"/>
        </w:rPr>
        <w:t>使</w:t>
      </w:r>
      <w:r w:rsidRPr="009D3814">
        <w:rPr>
          <w:rFonts w:ascii="方正仿宋_GBK" w:eastAsia="方正仿宋_GBK" w:hAnsi="___WRD_EMBED_SUB_171" w:cs="___WRD_EMBED_SUB_171" w:hint="eastAsia"/>
          <w:snapToGrid w:val="0"/>
          <w:kern w:val="0"/>
          <w:szCs w:val="21"/>
        </w:rPr>
        <w:t>用单位</w:t>
      </w:r>
      <w:r w:rsidRPr="009D3814">
        <w:rPr>
          <w:rFonts w:ascii="方正仿宋_GBK" w:eastAsia="方正仿宋_GBK" w:hAnsi="宋体" w:cs="宋体" w:hint="eastAsia"/>
          <w:snapToGrid w:val="0"/>
          <w:kern w:val="0"/>
          <w:szCs w:val="21"/>
        </w:rPr>
        <w:t>已</w:t>
      </w:r>
      <w:r w:rsidRPr="009D3814">
        <w:rPr>
          <w:rFonts w:ascii="方正仿宋_GBK" w:eastAsia="方正仿宋_GBK" w:hAnsi="___WRD_EMBED_SUB_171" w:cs="___WRD_EMBED_SUB_171" w:hint="eastAsia"/>
          <w:snapToGrid w:val="0"/>
          <w:kern w:val="0"/>
          <w:szCs w:val="21"/>
        </w:rPr>
        <w:t>组织开</w:t>
      </w:r>
      <w:r w:rsidRPr="009D3814">
        <w:rPr>
          <w:rFonts w:ascii="方正仿宋_GBK" w:eastAsia="方正仿宋_GBK" w:hAnsi="宋体" w:cs="宋体" w:hint="eastAsia"/>
          <w:snapToGrid w:val="0"/>
          <w:kern w:val="0"/>
          <w:szCs w:val="21"/>
        </w:rPr>
        <w:t>箱查验</w:t>
      </w:r>
      <w:r w:rsidRPr="009D3814">
        <w:rPr>
          <w:rFonts w:ascii="方正仿宋_GBK" w:eastAsia="方正仿宋_GBK" w:hAnsi="___WRD_EMBED_SUB_171" w:cs="___WRD_EMBED_SUB_171" w:hint="eastAsia"/>
          <w:snapToGrid w:val="0"/>
          <w:kern w:val="0"/>
          <w:szCs w:val="21"/>
        </w:rPr>
        <w:t>实</w:t>
      </w:r>
      <w:r w:rsidRPr="009D3814">
        <w:rPr>
          <w:rFonts w:ascii="方正仿宋_GBK" w:eastAsia="方正仿宋_GBK" w:hAnsi="宋体" w:cs="宋体" w:hint="eastAsia"/>
          <w:snapToGrid w:val="0"/>
          <w:kern w:val="0"/>
          <w:szCs w:val="21"/>
        </w:rPr>
        <w:t>物</w:t>
      </w:r>
      <w:r w:rsidRPr="009D3814">
        <w:rPr>
          <w:rFonts w:ascii="方正仿宋_GBK" w:eastAsia="方正仿宋_GBK" w:hAnsi="___WRD_EMBED_SUB_171" w:cs="___WRD_EMBED_SUB_171" w:hint="eastAsia"/>
          <w:snapToGrid w:val="0"/>
          <w:kern w:val="0"/>
          <w:szCs w:val="21"/>
        </w:rPr>
        <w:t>，</w:t>
      </w:r>
      <w:r w:rsidRPr="009D3814">
        <w:rPr>
          <w:rFonts w:ascii="方正仿宋_GBK" w:eastAsia="方正仿宋_GBK" w:hAnsi="宋体" w:cs="宋体" w:hint="eastAsia"/>
          <w:snapToGrid w:val="0"/>
          <w:kern w:val="0"/>
          <w:szCs w:val="21"/>
        </w:rPr>
        <w:t>经</w:t>
      </w:r>
      <w:r w:rsidRPr="009D3814">
        <w:rPr>
          <w:rFonts w:ascii="方正仿宋_GBK" w:eastAsia="方正仿宋_GBK" w:hAnsi="___WRD_EMBED_SUB_171" w:cs="___WRD_EMBED_SUB_171" w:hint="eastAsia"/>
          <w:snapToGrid w:val="0"/>
          <w:kern w:val="0"/>
          <w:szCs w:val="21"/>
        </w:rPr>
        <w:t>过</w:t>
      </w:r>
      <w:r w:rsidRPr="009D3814">
        <w:rPr>
          <w:rFonts w:ascii="方正仿宋_GBK" w:eastAsia="方正仿宋_GBK" w:hAnsi="宋体" w:cs="宋体" w:hint="eastAsia"/>
          <w:snapToGrid w:val="0"/>
          <w:kern w:val="0"/>
          <w:szCs w:val="21"/>
        </w:rPr>
        <w:t>检查无</w:t>
      </w:r>
      <w:r w:rsidRPr="009D3814">
        <w:rPr>
          <w:rFonts w:ascii="方正仿宋_GBK" w:eastAsia="方正仿宋_GBK" w:hAnsi="___WRD_EMBED_SUB_171" w:cs="___WRD_EMBED_SUB_171" w:hint="eastAsia"/>
          <w:snapToGrid w:val="0"/>
          <w:kern w:val="0"/>
          <w:szCs w:val="21"/>
        </w:rPr>
        <w:t>问题，</w:t>
      </w:r>
      <w:r w:rsidRPr="009D3814">
        <w:rPr>
          <w:rFonts w:ascii="方正仿宋_GBK" w:eastAsia="方正仿宋_GBK" w:hAnsi="宋体" w:cs="宋体" w:hint="eastAsia"/>
          <w:snapToGrid w:val="0"/>
          <w:kern w:val="0"/>
          <w:szCs w:val="21"/>
        </w:rPr>
        <w:t>且</w:t>
      </w:r>
      <w:r w:rsidRPr="009D3814">
        <w:rPr>
          <w:rFonts w:ascii="方正仿宋_GBK" w:eastAsia="方正仿宋_GBK" w:hAnsi="___WRD_EMBED_SUB_171" w:cs="___WRD_EMBED_SUB_171" w:hint="eastAsia"/>
          <w:snapToGrid w:val="0"/>
          <w:kern w:val="0"/>
          <w:szCs w:val="21"/>
        </w:rPr>
        <w:t>安</w:t>
      </w:r>
      <w:r w:rsidRPr="009D3814">
        <w:rPr>
          <w:rFonts w:ascii="方正仿宋_GBK" w:eastAsia="方正仿宋_GBK" w:hAnsi="宋体" w:cs="宋体" w:hint="eastAsia"/>
          <w:snapToGrid w:val="0"/>
          <w:kern w:val="0"/>
          <w:szCs w:val="21"/>
        </w:rPr>
        <w:t>装调试</w:t>
      </w:r>
      <w:r w:rsidRPr="009D3814">
        <w:rPr>
          <w:rFonts w:ascii="方正仿宋_GBK" w:eastAsia="方正仿宋_GBK" w:hAnsi="___WRD_EMBED_SUB_171" w:cs="___WRD_EMBED_SUB_171" w:hint="eastAsia"/>
          <w:snapToGrid w:val="0"/>
          <w:kern w:val="0"/>
          <w:szCs w:val="21"/>
        </w:rPr>
        <w:t>完成，</w:t>
      </w:r>
      <w:r w:rsidRPr="009D3814">
        <w:rPr>
          <w:rFonts w:ascii="方正仿宋_GBK" w:eastAsia="方正仿宋_GBK" w:hAnsi="宋体" w:cs="宋体" w:hint="eastAsia"/>
          <w:snapToGrid w:val="0"/>
          <w:kern w:val="0"/>
          <w:szCs w:val="21"/>
        </w:rPr>
        <w:t>满足正式验</w:t>
      </w:r>
      <w:r w:rsidRPr="009D3814">
        <w:rPr>
          <w:rFonts w:ascii="方正仿宋_GBK" w:eastAsia="方正仿宋_GBK" w:hAnsi="___WRD_EMBED_SUB_171" w:cs="___WRD_EMBED_SUB_171" w:hint="eastAsia"/>
          <w:snapToGrid w:val="0"/>
          <w:kern w:val="0"/>
          <w:szCs w:val="21"/>
        </w:rPr>
        <w:t>收条件；</w:t>
      </w:r>
    </w:p>
    <w:p w:rsidR="00F435CA" w:rsidRPr="009D3814" w:rsidRDefault="00F435CA" w:rsidP="00F435CA">
      <w:pPr>
        <w:spacing w:line="300" w:lineRule="exact"/>
        <w:ind w:firstLine="210"/>
        <w:jc w:val="left"/>
        <w:rPr>
          <w:rFonts w:ascii="方正仿宋_GBK" w:eastAsia="方正仿宋_GBK"/>
          <w:snapToGrid w:val="0"/>
          <w:kern w:val="0"/>
          <w:szCs w:val="21"/>
        </w:rPr>
      </w:pPr>
      <w:r w:rsidRPr="009D3814">
        <w:rPr>
          <w:rFonts w:ascii="方正仿宋_GBK" w:eastAsia="方正仿宋_GBK" w:hint="eastAsia"/>
          <w:snapToGrid w:val="0"/>
          <w:kern w:val="0"/>
          <w:szCs w:val="21"/>
        </w:rPr>
        <w:t>2.</w:t>
      </w:r>
      <w:r w:rsidRPr="009D3814">
        <w:rPr>
          <w:rFonts w:ascii="方正仿宋_GBK" w:eastAsia="方正仿宋_GBK" w:hAnsi="宋体" w:cs="宋体" w:hint="eastAsia"/>
          <w:snapToGrid w:val="0"/>
          <w:kern w:val="0"/>
          <w:szCs w:val="21"/>
        </w:rPr>
        <w:t>使</w:t>
      </w:r>
      <w:r w:rsidRPr="009D3814">
        <w:rPr>
          <w:rFonts w:ascii="方正仿宋_GBK" w:eastAsia="方正仿宋_GBK" w:hAnsi="___WRD_EMBED_SUB_171" w:cs="___WRD_EMBED_SUB_171" w:hint="eastAsia"/>
          <w:snapToGrid w:val="0"/>
          <w:kern w:val="0"/>
          <w:szCs w:val="21"/>
        </w:rPr>
        <w:t>用部门应</w:t>
      </w:r>
      <w:r w:rsidRPr="009D3814">
        <w:rPr>
          <w:rFonts w:ascii="方正仿宋_GBK" w:eastAsia="方正仿宋_GBK" w:hAnsi="宋体" w:cs="宋体" w:hint="eastAsia"/>
          <w:snapToGrid w:val="0"/>
          <w:kern w:val="0"/>
          <w:szCs w:val="21"/>
        </w:rPr>
        <w:t>至少</w:t>
      </w:r>
      <w:r w:rsidRPr="009D3814">
        <w:rPr>
          <w:rFonts w:ascii="方正仿宋_GBK" w:eastAsia="方正仿宋_GBK" w:hAnsi="___WRD_EMBED_SUB_171" w:cs="___WRD_EMBED_SUB_171" w:hint="eastAsia"/>
          <w:snapToGrid w:val="0"/>
          <w:kern w:val="0"/>
          <w:szCs w:val="21"/>
        </w:rPr>
        <w:t>三名人员</w:t>
      </w:r>
      <w:r w:rsidRPr="009D3814">
        <w:rPr>
          <w:rFonts w:ascii="方正仿宋_GBK" w:eastAsia="方正仿宋_GBK" w:hAnsi="宋体" w:cs="宋体" w:hint="eastAsia"/>
          <w:snapToGrid w:val="0"/>
          <w:kern w:val="0"/>
          <w:szCs w:val="21"/>
        </w:rPr>
        <w:t>签</w:t>
      </w:r>
      <w:r w:rsidRPr="009D3814">
        <w:rPr>
          <w:rFonts w:ascii="方正仿宋_GBK" w:eastAsia="方正仿宋_GBK" w:hAnsi="___WRD_EMBED_SUB_171" w:cs="___WRD_EMBED_SUB_171" w:hint="eastAsia"/>
          <w:snapToGrid w:val="0"/>
          <w:kern w:val="0"/>
          <w:szCs w:val="21"/>
        </w:rPr>
        <w:t>名；</w:t>
      </w:r>
    </w:p>
    <w:p w:rsidR="00F435CA" w:rsidRPr="009D3814" w:rsidRDefault="00F435CA" w:rsidP="00F435CA">
      <w:pPr>
        <w:spacing w:line="300" w:lineRule="exact"/>
        <w:ind w:firstLine="210"/>
        <w:jc w:val="left"/>
        <w:rPr>
          <w:rFonts w:ascii="方正仿宋_GBK" w:eastAsia="方正仿宋_GBK"/>
          <w:snapToGrid w:val="0"/>
          <w:kern w:val="0"/>
          <w:szCs w:val="21"/>
        </w:rPr>
      </w:pPr>
      <w:r w:rsidRPr="009D3814">
        <w:rPr>
          <w:rFonts w:ascii="方正仿宋_GBK" w:eastAsia="方正仿宋_GBK" w:hint="eastAsia"/>
          <w:snapToGrid w:val="0"/>
          <w:kern w:val="0"/>
          <w:szCs w:val="21"/>
        </w:rPr>
        <w:t>3.到</w:t>
      </w:r>
      <w:r w:rsidRPr="009D3814">
        <w:rPr>
          <w:rFonts w:ascii="方正仿宋_GBK" w:eastAsia="方正仿宋_GBK" w:hAnsi="宋体" w:cs="宋体" w:hint="eastAsia"/>
          <w:snapToGrid w:val="0"/>
          <w:kern w:val="0"/>
          <w:szCs w:val="21"/>
        </w:rPr>
        <w:t>货日</w:t>
      </w:r>
      <w:r w:rsidRPr="009D3814">
        <w:rPr>
          <w:rFonts w:ascii="方正仿宋_GBK" w:eastAsia="方正仿宋_GBK" w:hAnsi="___WRD_EMBED_SUB_171" w:cs="___WRD_EMBED_SUB_171" w:hint="eastAsia"/>
          <w:snapToGrid w:val="0"/>
          <w:kern w:val="0"/>
          <w:szCs w:val="21"/>
        </w:rPr>
        <w:t>期、开</w:t>
      </w:r>
      <w:r w:rsidRPr="009D3814">
        <w:rPr>
          <w:rFonts w:ascii="方正仿宋_GBK" w:eastAsia="方正仿宋_GBK" w:hAnsi="宋体" w:cs="宋体" w:hint="eastAsia"/>
          <w:snapToGrid w:val="0"/>
          <w:kern w:val="0"/>
          <w:szCs w:val="21"/>
        </w:rPr>
        <w:t>箱日</w:t>
      </w:r>
      <w:r w:rsidRPr="009D3814">
        <w:rPr>
          <w:rFonts w:ascii="方正仿宋_GBK" w:eastAsia="方正仿宋_GBK" w:hAnsi="___WRD_EMBED_SUB_171" w:cs="___WRD_EMBED_SUB_171" w:hint="eastAsia"/>
          <w:snapToGrid w:val="0"/>
          <w:kern w:val="0"/>
          <w:szCs w:val="21"/>
        </w:rPr>
        <w:t>期、安</w:t>
      </w:r>
      <w:r w:rsidRPr="009D3814">
        <w:rPr>
          <w:rFonts w:ascii="方正仿宋_GBK" w:eastAsia="方正仿宋_GBK" w:hAnsi="宋体" w:cs="宋体" w:hint="eastAsia"/>
          <w:snapToGrid w:val="0"/>
          <w:kern w:val="0"/>
          <w:szCs w:val="21"/>
        </w:rPr>
        <w:t>装日</w:t>
      </w:r>
      <w:r w:rsidRPr="009D3814">
        <w:rPr>
          <w:rFonts w:ascii="方正仿宋_GBK" w:eastAsia="方正仿宋_GBK" w:hAnsi="___WRD_EMBED_SUB_171" w:cs="___WRD_EMBED_SUB_171" w:hint="eastAsia"/>
          <w:snapToGrid w:val="0"/>
          <w:kern w:val="0"/>
          <w:szCs w:val="21"/>
        </w:rPr>
        <w:t>期等应</w:t>
      </w:r>
      <w:r w:rsidRPr="009D3814">
        <w:rPr>
          <w:rFonts w:ascii="方正仿宋_GBK" w:eastAsia="方正仿宋_GBK" w:hAnsi="宋体" w:cs="宋体" w:hint="eastAsia"/>
          <w:snapToGrid w:val="0"/>
          <w:kern w:val="0"/>
          <w:szCs w:val="21"/>
        </w:rPr>
        <w:t>符合逻辑</w:t>
      </w:r>
      <w:r w:rsidRPr="009D3814">
        <w:rPr>
          <w:rFonts w:ascii="方正仿宋_GBK" w:eastAsia="方正仿宋_GBK" w:hAnsi="___WRD_EMBED_SUB_171" w:cs="___WRD_EMBED_SUB_171" w:hint="eastAsia"/>
          <w:snapToGrid w:val="0"/>
          <w:kern w:val="0"/>
          <w:szCs w:val="21"/>
        </w:rPr>
        <w:t>，先</w:t>
      </w:r>
      <w:r w:rsidRPr="009D3814">
        <w:rPr>
          <w:rFonts w:ascii="方正仿宋_GBK" w:eastAsia="方正仿宋_GBK" w:hAnsi="宋体" w:cs="宋体" w:hint="eastAsia"/>
          <w:snapToGrid w:val="0"/>
          <w:kern w:val="0"/>
          <w:szCs w:val="21"/>
        </w:rPr>
        <w:t>后顺序</w:t>
      </w:r>
      <w:r w:rsidRPr="009D3814">
        <w:rPr>
          <w:rFonts w:ascii="方正仿宋_GBK" w:eastAsia="方正仿宋_GBK" w:hAnsi="___WRD_EMBED_SUB_171" w:cs="___WRD_EMBED_SUB_171" w:hint="eastAsia"/>
          <w:snapToGrid w:val="0"/>
          <w:kern w:val="0"/>
          <w:szCs w:val="21"/>
        </w:rPr>
        <w:t>应为出</w:t>
      </w:r>
      <w:r w:rsidRPr="009D3814">
        <w:rPr>
          <w:rFonts w:ascii="方正仿宋_GBK" w:eastAsia="方正仿宋_GBK" w:hAnsi="宋体" w:cs="宋体" w:hint="eastAsia"/>
          <w:snapToGrid w:val="0"/>
          <w:kern w:val="0"/>
          <w:szCs w:val="21"/>
        </w:rPr>
        <w:t>厂日</w:t>
      </w:r>
      <w:r w:rsidRPr="009D3814">
        <w:rPr>
          <w:rFonts w:ascii="方正仿宋_GBK" w:eastAsia="方正仿宋_GBK" w:hAnsi="___WRD_EMBED_SUB_171" w:cs="___WRD_EMBED_SUB_171" w:hint="eastAsia"/>
          <w:snapToGrid w:val="0"/>
          <w:kern w:val="0"/>
          <w:szCs w:val="21"/>
        </w:rPr>
        <w:t>期</w:t>
      </w:r>
      <w:r w:rsidRPr="009D3814">
        <w:rPr>
          <w:rFonts w:ascii="方正仿宋_GBK" w:eastAsia="方正仿宋_GBK" w:hint="eastAsia"/>
          <w:snapToGrid w:val="0"/>
          <w:kern w:val="0"/>
          <w:szCs w:val="21"/>
        </w:rPr>
        <w:t>&lt;到</w:t>
      </w:r>
      <w:r w:rsidRPr="009D3814">
        <w:rPr>
          <w:rFonts w:ascii="方正仿宋_GBK" w:eastAsia="方正仿宋_GBK" w:hAnsi="宋体" w:cs="宋体" w:hint="eastAsia"/>
          <w:snapToGrid w:val="0"/>
          <w:kern w:val="0"/>
          <w:szCs w:val="21"/>
        </w:rPr>
        <w:t>货日</w:t>
      </w:r>
      <w:r w:rsidRPr="009D3814">
        <w:rPr>
          <w:rFonts w:ascii="方正仿宋_GBK" w:eastAsia="方正仿宋_GBK" w:hAnsi="___WRD_EMBED_SUB_171" w:cs="___WRD_EMBED_SUB_171" w:hint="eastAsia"/>
          <w:snapToGrid w:val="0"/>
          <w:kern w:val="0"/>
          <w:szCs w:val="21"/>
        </w:rPr>
        <w:t>期</w:t>
      </w:r>
      <w:r w:rsidRPr="009D3814">
        <w:rPr>
          <w:rFonts w:ascii="方正仿宋_GBK" w:eastAsia="方正仿宋_GBK" w:hint="eastAsia"/>
          <w:snapToGrid w:val="0"/>
          <w:kern w:val="0"/>
          <w:szCs w:val="21"/>
        </w:rPr>
        <w:t>≤开</w:t>
      </w:r>
      <w:r w:rsidRPr="009D3814">
        <w:rPr>
          <w:rFonts w:ascii="方正仿宋_GBK" w:eastAsia="方正仿宋_GBK" w:hAnsi="宋体" w:cs="宋体" w:hint="eastAsia"/>
          <w:snapToGrid w:val="0"/>
          <w:kern w:val="0"/>
          <w:szCs w:val="21"/>
        </w:rPr>
        <w:t>箱日</w:t>
      </w:r>
      <w:r w:rsidRPr="009D3814">
        <w:rPr>
          <w:rFonts w:ascii="方正仿宋_GBK" w:eastAsia="方正仿宋_GBK" w:hAnsi="___WRD_EMBED_SUB_171" w:cs="___WRD_EMBED_SUB_171" w:hint="eastAsia"/>
          <w:snapToGrid w:val="0"/>
          <w:kern w:val="0"/>
          <w:szCs w:val="21"/>
        </w:rPr>
        <w:t>期</w:t>
      </w:r>
      <w:r w:rsidRPr="009D3814">
        <w:rPr>
          <w:rFonts w:ascii="方正仿宋_GBK" w:eastAsia="方正仿宋_GBK" w:hint="eastAsia"/>
          <w:snapToGrid w:val="0"/>
          <w:kern w:val="0"/>
          <w:szCs w:val="21"/>
        </w:rPr>
        <w:t>≤安</w:t>
      </w:r>
      <w:r w:rsidRPr="009D3814">
        <w:rPr>
          <w:rFonts w:ascii="方正仿宋_GBK" w:eastAsia="方正仿宋_GBK" w:hAnsi="宋体" w:cs="宋体" w:hint="eastAsia"/>
          <w:snapToGrid w:val="0"/>
          <w:kern w:val="0"/>
          <w:szCs w:val="21"/>
        </w:rPr>
        <w:t>装日</w:t>
      </w:r>
      <w:r w:rsidRPr="009D3814">
        <w:rPr>
          <w:rFonts w:ascii="方正仿宋_GBK" w:eastAsia="方正仿宋_GBK" w:hAnsi="___WRD_EMBED_SUB_171" w:cs="___WRD_EMBED_SUB_171" w:hint="eastAsia"/>
          <w:snapToGrid w:val="0"/>
          <w:kern w:val="0"/>
          <w:szCs w:val="21"/>
        </w:rPr>
        <w:t>期</w:t>
      </w:r>
      <w:r w:rsidRPr="009D3814">
        <w:rPr>
          <w:rFonts w:ascii="方正仿宋_GBK" w:eastAsia="方正仿宋_GBK" w:hint="eastAsia"/>
          <w:snapToGrid w:val="0"/>
          <w:kern w:val="0"/>
          <w:szCs w:val="21"/>
        </w:rPr>
        <w:t>≤培训</w:t>
      </w:r>
      <w:r w:rsidRPr="009D3814">
        <w:rPr>
          <w:rFonts w:ascii="方正仿宋_GBK" w:eastAsia="方正仿宋_GBK" w:hAnsi="宋体" w:cs="宋体" w:hint="eastAsia"/>
          <w:snapToGrid w:val="0"/>
          <w:kern w:val="0"/>
          <w:szCs w:val="21"/>
        </w:rPr>
        <w:t>日</w:t>
      </w:r>
      <w:r w:rsidRPr="009D3814">
        <w:rPr>
          <w:rFonts w:ascii="方正仿宋_GBK" w:eastAsia="方正仿宋_GBK" w:hAnsi="___WRD_EMBED_SUB_171" w:cs="___WRD_EMBED_SUB_171" w:hint="eastAsia"/>
          <w:snapToGrid w:val="0"/>
          <w:kern w:val="0"/>
          <w:szCs w:val="21"/>
        </w:rPr>
        <w:t>期</w:t>
      </w:r>
      <w:r w:rsidRPr="009D3814">
        <w:rPr>
          <w:rFonts w:ascii="方正仿宋_GBK" w:eastAsia="方正仿宋_GBK" w:hint="eastAsia"/>
          <w:snapToGrid w:val="0"/>
          <w:kern w:val="0"/>
          <w:szCs w:val="21"/>
        </w:rPr>
        <w:t>&lt;</w:t>
      </w:r>
      <w:r w:rsidRPr="009D3814">
        <w:rPr>
          <w:rFonts w:ascii="方正仿宋_GBK" w:eastAsia="方正仿宋_GBK" w:hAnsi="宋体" w:cs="宋体" w:hint="eastAsia"/>
          <w:snapToGrid w:val="0"/>
          <w:kern w:val="0"/>
          <w:szCs w:val="21"/>
        </w:rPr>
        <w:t>填</w:t>
      </w:r>
      <w:r w:rsidRPr="009D3814">
        <w:rPr>
          <w:rFonts w:ascii="方正仿宋_GBK" w:eastAsia="方正仿宋_GBK" w:hAnsi="___WRD_EMBED_SUB_171" w:cs="___WRD_EMBED_SUB_171" w:hint="eastAsia"/>
          <w:snapToGrid w:val="0"/>
          <w:kern w:val="0"/>
          <w:szCs w:val="21"/>
        </w:rPr>
        <w:t>表</w:t>
      </w:r>
      <w:r w:rsidRPr="009D3814">
        <w:rPr>
          <w:rFonts w:ascii="方正仿宋_GBK" w:eastAsia="方正仿宋_GBK" w:hAnsi="宋体" w:cs="宋体" w:hint="eastAsia"/>
          <w:snapToGrid w:val="0"/>
          <w:kern w:val="0"/>
          <w:szCs w:val="21"/>
        </w:rPr>
        <w:t>日</w:t>
      </w:r>
      <w:r w:rsidRPr="009D3814">
        <w:rPr>
          <w:rFonts w:ascii="方正仿宋_GBK" w:eastAsia="方正仿宋_GBK" w:hAnsi="___WRD_EMBED_SUB_171" w:cs="___WRD_EMBED_SUB_171" w:hint="eastAsia"/>
          <w:snapToGrid w:val="0"/>
          <w:kern w:val="0"/>
          <w:szCs w:val="21"/>
        </w:rPr>
        <w:t>期。</w:t>
      </w:r>
    </w:p>
    <w:p w:rsidR="00F435CA" w:rsidRPr="009D3814" w:rsidRDefault="00F435CA" w:rsidP="00F435CA">
      <w:pPr>
        <w:tabs>
          <w:tab w:val="center" w:pos="6520"/>
        </w:tabs>
        <w:spacing w:line="300" w:lineRule="exact"/>
        <w:ind w:firstLine="240"/>
        <w:jc w:val="left"/>
        <w:rPr>
          <w:rFonts w:ascii="方正仿宋_GBK" w:eastAsia="方正仿宋_GBK"/>
          <w:snapToGrid w:val="0"/>
          <w:kern w:val="0"/>
          <w:sz w:val="24"/>
        </w:rPr>
      </w:pPr>
      <w:r w:rsidRPr="009D3814">
        <w:rPr>
          <w:rFonts w:ascii="方正仿宋_GBK" w:eastAsia="方正仿宋_GBK" w:hint="eastAsia"/>
          <w:bCs/>
          <w:snapToGrid w:val="0"/>
          <w:kern w:val="0"/>
          <w:sz w:val="24"/>
        </w:rPr>
        <w:tab/>
      </w:r>
      <w:r w:rsidRPr="009D3814">
        <w:rPr>
          <w:rFonts w:ascii="方正仿宋_GBK" w:eastAsia="方正仿宋_GBK" w:hAnsi="宋体" w:cs="宋体" w:hint="eastAsia"/>
          <w:bCs/>
          <w:snapToGrid w:val="0"/>
          <w:kern w:val="0"/>
          <w:sz w:val="24"/>
        </w:rPr>
        <w:t>使</w:t>
      </w:r>
      <w:r w:rsidRPr="009D3814">
        <w:rPr>
          <w:rFonts w:ascii="方正仿宋_GBK" w:eastAsia="方正仿宋_GBK" w:hAnsi="___WRD_EMBED_SUB_171" w:cs="___WRD_EMBED_SUB_171" w:hint="eastAsia"/>
          <w:bCs/>
          <w:snapToGrid w:val="0"/>
          <w:kern w:val="0"/>
          <w:sz w:val="24"/>
        </w:rPr>
        <w:t>用部门（盖章）：</w:t>
      </w:r>
    </w:p>
    <w:p w:rsidR="00F435CA" w:rsidRPr="009D3814" w:rsidRDefault="00F435CA" w:rsidP="00F435CA">
      <w:pPr>
        <w:tabs>
          <w:tab w:val="center" w:pos="5680"/>
        </w:tabs>
        <w:spacing w:line="300" w:lineRule="exact"/>
        <w:ind w:firstLine="240"/>
        <w:jc w:val="left"/>
        <w:rPr>
          <w:rFonts w:ascii="方正仿宋_GBK" w:eastAsia="方正仿宋_GBK"/>
          <w:bCs/>
          <w:snapToGrid w:val="0"/>
          <w:kern w:val="0"/>
          <w:sz w:val="24"/>
        </w:rPr>
      </w:pPr>
      <w:r w:rsidRPr="009D3814">
        <w:rPr>
          <w:rFonts w:ascii="方正仿宋_GBK" w:eastAsia="方正仿宋_GBK" w:hint="eastAsia"/>
          <w:bCs/>
          <w:snapToGrid w:val="0"/>
          <w:kern w:val="0"/>
          <w:sz w:val="24"/>
        </w:rPr>
        <w:tab/>
      </w:r>
      <w:r w:rsidRPr="009D3814">
        <w:rPr>
          <w:rFonts w:ascii="方正仿宋_GBK" w:eastAsia="方正仿宋_GBK" w:hAnsi="宋体" w:cs="宋体" w:hint="eastAsia"/>
          <w:bCs/>
          <w:snapToGrid w:val="0"/>
          <w:kern w:val="0"/>
          <w:sz w:val="24"/>
        </w:rPr>
        <w:t>资</w:t>
      </w:r>
      <w:r w:rsidRPr="009D3814">
        <w:rPr>
          <w:rFonts w:ascii="方正仿宋_GBK" w:eastAsia="方正仿宋_GBK" w:hAnsi="___WRD_EMBED_SUB_171" w:cs="___WRD_EMBED_SUB_171" w:hint="eastAsia"/>
          <w:bCs/>
          <w:snapToGrid w:val="0"/>
          <w:kern w:val="0"/>
          <w:sz w:val="24"/>
        </w:rPr>
        <w:t>产管理员（或开</w:t>
      </w:r>
      <w:r w:rsidRPr="009D3814">
        <w:rPr>
          <w:rFonts w:ascii="方正仿宋_GBK" w:eastAsia="方正仿宋_GBK" w:hAnsi="宋体" w:cs="宋体" w:hint="eastAsia"/>
          <w:bCs/>
          <w:snapToGrid w:val="0"/>
          <w:kern w:val="0"/>
          <w:sz w:val="24"/>
        </w:rPr>
        <w:t>箱经</w:t>
      </w:r>
      <w:r w:rsidRPr="009D3814">
        <w:rPr>
          <w:rFonts w:ascii="方正仿宋_GBK" w:eastAsia="方正仿宋_GBK" w:hAnsi="___WRD_EMBED_SUB_171" w:cs="___WRD_EMBED_SUB_171" w:hint="eastAsia"/>
          <w:bCs/>
          <w:snapToGrid w:val="0"/>
          <w:kern w:val="0"/>
          <w:sz w:val="24"/>
        </w:rPr>
        <w:t>办人）</w:t>
      </w:r>
      <w:r w:rsidRPr="009D3814">
        <w:rPr>
          <w:rFonts w:ascii="方正仿宋_GBK" w:eastAsia="方正仿宋_GBK" w:hAnsi="宋体" w:cs="宋体" w:hint="eastAsia"/>
          <w:bCs/>
          <w:snapToGrid w:val="0"/>
          <w:kern w:val="0"/>
          <w:sz w:val="24"/>
        </w:rPr>
        <w:t>签</w:t>
      </w:r>
      <w:r w:rsidRPr="009D3814">
        <w:rPr>
          <w:rFonts w:ascii="方正仿宋_GBK" w:eastAsia="方正仿宋_GBK" w:hAnsi="___WRD_EMBED_SUB_171" w:cs="___WRD_EMBED_SUB_171" w:hint="eastAsia"/>
          <w:bCs/>
          <w:snapToGrid w:val="0"/>
          <w:kern w:val="0"/>
          <w:sz w:val="24"/>
        </w:rPr>
        <w:t>名：</w:t>
      </w:r>
    </w:p>
    <w:p w:rsidR="00F435CA" w:rsidRPr="009D3814" w:rsidRDefault="00F435CA" w:rsidP="00F435CA">
      <w:pPr>
        <w:tabs>
          <w:tab w:val="right" w:pos="8200"/>
        </w:tabs>
        <w:spacing w:line="300" w:lineRule="exact"/>
        <w:ind w:firstLine="240"/>
        <w:jc w:val="left"/>
        <w:rPr>
          <w:rFonts w:ascii="方正仿宋_GBK" w:eastAsia="方正仿宋_GBK"/>
          <w:bCs/>
          <w:snapToGrid w:val="0"/>
          <w:kern w:val="0"/>
          <w:sz w:val="24"/>
        </w:rPr>
      </w:pPr>
      <w:r w:rsidRPr="009D3814">
        <w:rPr>
          <w:rFonts w:ascii="方正仿宋_GBK" w:eastAsia="方正仿宋_GBK" w:hint="eastAsia"/>
          <w:bCs/>
          <w:snapToGrid w:val="0"/>
          <w:kern w:val="0"/>
          <w:sz w:val="24"/>
        </w:rPr>
        <w:tab/>
        <w:t xml:space="preserve">年    月    </w:t>
      </w:r>
      <w:r w:rsidRPr="009D3814">
        <w:rPr>
          <w:rFonts w:ascii="方正仿宋_GBK" w:eastAsia="方正仿宋_GBK" w:hAnsi="宋体" w:cs="宋体" w:hint="eastAsia"/>
          <w:bCs/>
          <w:snapToGrid w:val="0"/>
          <w:kern w:val="0"/>
          <w:sz w:val="24"/>
        </w:rPr>
        <w:t>日</w:t>
      </w:r>
    </w:p>
    <w:p w:rsidR="00F435CA" w:rsidRDefault="00F435CA" w:rsidP="00F435CA">
      <w:pPr>
        <w:ind w:firstLine="240"/>
        <w:rPr>
          <w:rFonts w:eastAsia="方正仿宋_GB2312"/>
          <w:color w:val="000000"/>
          <w:sz w:val="24"/>
        </w:rPr>
        <w:sectPr w:rsidR="00F435CA" w:rsidSect="003F6CAD">
          <w:pgSz w:w="11906" w:h="16838"/>
          <w:pgMar w:top="1134" w:right="1474" w:bottom="1134" w:left="1588" w:header="851" w:footer="992" w:gutter="0"/>
          <w:cols w:space="720"/>
          <w:docGrid w:type="linesAndChars" w:linePitch="312"/>
        </w:sectPr>
      </w:pPr>
    </w:p>
    <w:p w:rsidR="00F435CA" w:rsidRPr="00CD7313" w:rsidRDefault="00F435CA" w:rsidP="00F435CA">
      <w:pPr>
        <w:spacing w:line="576" w:lineRule="exact"/>
        <w:ind w:firstLine="320"/>
        <w:rPr>
          <w:rFonts w:eastAsia="方正黑体_GBK"/>
          <w:color w:val="000000"/>
          <w:sz w:val="32"/>
          <w:szCs w:val="32"/>
        </w:rPr>
      </w:pPr>
      <w:r w:rsidRPr="00CD7313">
        <w:rPr>
          <w:rFonts w:eastAsia="方正黑体_GBK"/>
          <w:color w:val="000000"/>
          <w:sz w:val="32"/>
          <w:szCs w:val="32"/>
        </w:rPr>
        <w:lastRenderedPageBreak/>
        <w:t>附件</w:t>
      </w:r>
      <w:r w:rsidRPr="00CD7313">
        <w:rPr>
          <w:rFonts w:eastAsia="方正黑体_GBK"/>
          <w:color w:val="000000"/>
          <w:sz w:val="32"/>
          <w:szCs w:val="32"/>
        </w:rPr>
        <w:t>2</w:t>
      </w:r>
    </w:p>
    <w:p w:rsidR="00F435CA" w:rsidRPr="009D3814" w:rsidRDefault="00F435CA" w:rsidP="00F435CA">
      <w:pPr>
        <w:spacing w:line="576" w:lineRule="exact"/>
        <w:ind w:firstLine="440"/>
        <w:jc w:val="center"/>
        <w:rPr>
          <w:rFonts w:ascii="方正小标宋_GBK" w:eastAsia="方正小标宋_GBK"/>
          <w:color w:val="000000"/>
          <w:sz w:val="44"/>
          <w:szCs w:val="44"/>
        </w:rPr>
      </w:pPr>
      <w:r w:rsidRPr="009D3814">
        <w:rPr>
          <w:rFonts w:ascii="方正小标宋_GBK" w:eastAsia="方正小标宋_GBK" w:hAnsi="宋体" w:cs="宋体" w:hint="eastAsia"/>
          <w:color w:val="000000"/>
          <w:sz w:val="44"/>
          <w:szCs w:val="44"/>
        </w:rPr>
        <w:t>验</w:t>
      </w:r>
      <w:r w:rsidRPr="009D3814">
        <w:rPr>
          <w:rFonts w:ascii="方正小标宋_GBK" w:eastAsia="方正小标宋_GBK" w:hAnsi="___WRD_EMBED_SUB_171" w:cs="___WRD_EMBED_SUB_171" w:hint="eastAsia"/>
          <w:color w:val="000000"/>
          <w:sz w:val="44"/>
          <w:szCs w:val="44"/>
        </w:rPr>
        <w:t>收记录表</w:t>
      </w:r>
    </w:p>
    <w:tbl>
      <w:tblPr>
        <w:tblpPr w:leftFromText="180" w:rightFromText="180" w:vertAnchor="text" w:horzAnchor="margin" w:tblpXSpec="center" w:tblpY="231"/>
        <w:tblW w:w="99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19"/>
        <w:gridCol w:w="2127"/>
        <w:gridCol w:w="425"/>
        <w:gridCol w:w="425"/>
        <w:gridCol w:w="992"/>
        <w:gridCol w:w="284"/>
        <w:gridCol w:w="123"/>
        <w:gridCol w:w="1153"/>
        <w:gridCol w:w="1275"/>
        <w:gridCol w:w="426"/>
        <w:gridCol w:w="1574"/>
      </w:tblGrid>
      <w:tr w:rsidR="00F435CA" w:rsidRPr="009D3814" w:rsidTr="004656CF">
        <w:trPr>
          <w:trHeight w:val="677"/>
        </w:trPr>
        <w:tc>
          <w:tcPr>
            <w:tcW w:w="1119" w:type="dxa"/>
            <w:tcBorders>
              <w:top w:val="single" w:sz="12" w:space="0" w:color="auto"/>
              <w:left w:val="single" w:sz="12" w:space="0" w:color="auto"/>
              <w:bottom w:val="single" w:sz="4" w:space="0" w:color="auto"/>
              <w:right w:val="single" w:sz="4" w:space="0" w:color="auto"/>
            </w:tcBorders>
            <w:vAlign w:val="center"/>
          </w:tcPr>
          <w:p w:rsidR="00F435CA" w:rsidRPr="009D3814" w:rsidRDefault="00F435CA" w:rsidP="004656CF">
            <w:pPr>
              <w:spacing w:line="576" w:lineRule="exact"/>
              <w:rPr>
                <w:rFonts w:ascii="方正仿宋_GBK" w:eastAsia="方正仿宋_GBK"/>
                <w:sz w:val="28"/>
                <w:szCs w:val="28"/>
              </w:rPr>
            </w:pPr>
            <w:r w:rsidRPr="009D3814">
              <w:rPr>
                <w:rFonts w:ascii="方正仿宋_GBK" w:eastAsia="方正仿宋_GBK" w:hint="eastAsia"/>
                <w:sz w:val="28"/>
                <w:szCs w:val="28"/>
              </w:rPr>
              <w:t>项目 部门</w:t>
            </w:r>
          </w:p>
        </w:tc>
        <w:tc>
          <w:tcPr>
            <w:tcW w:w="8804" w:type="dxa"/>
            <w:gridSpan w:val="10"/>
            <w:tcBorders>
              <w:top w:val="single" w:sz="12" w:space="0" w:color="auto"/>
              <w:left w:val="single" w:sz="4" w:space="0" w:color="auto"/>
              <w:bottom w:val="single" w:sz="4" w:space="0" w:color="auto"/>
              <w:right w:val="single" w:sz="12" w:space="0" w:color="auto"/>
            </w:tcBorders>
            <w:vAlign w:val="center"/>
          </w:tcPr>
          <w:p w:rsidR="00F435CA" w:rsidRPr="009D3814" w:rsidRDefault="00F435CA" w:rsidP="004656CF">
            <w:pPr>
              <w:keepNext/>
              <w:keepLines/>
              <w:spacing w:line="576" w:lineRule="exact"/>
              <w:ind w:firstLineChars="100" w:firstLine="280"/>
              <w:jc w:val="left"/>
              <w:rPr>
                <w:rFonts w:ascii="方正仿宋_GBK" w:eastAsia="方正仿宋_GBK"/>
                <w:sz w:val="28"/>
                <w:szCs w:val="28"/>
              </w:rPr>
            </w:pPr>
          </w:p>
        </w:tc>
      </w:tr>
      <w:tr w:rsidR="00F435CA" w:rsidRPr="009D3814" w:rsidTr="004656CF">
        <w:trPr>
          <w:trHeight w:val="839"/>
        </w:trPr>
        <w:tc>
          <w:tcPr>
            <w:tcW w:w="1119" w:type="dxa"/>
            <w:tcBorders>
              <w:top w:val="single" w:sz="4" w:space="0" w:color="auto"/>
              <w:left w:val="single" w:sz="12" w:space="0" w:color="auto"/>
              <w:bottom w:val="single" w:sz="4" w:space="0" w:color="auto"/>
              <w:right w:val="single" w:sz="4" w:space="0" w:color="auto"/>
            </w:tcBorders>
            <w:vAlign w:val="center"/>
          </w:tcPr>
          <w:p w:rsidR="00F435CA" w:rsidRPr="009D3814" w:rsidRDefault="00F435CA" w:rsidP="004656CF">
            <w:pPr>
              <w:spacing w:line="576" w:lineRule="exact"/>
              <w:rPr>
                <w:rFonts w:ascii="方正仿宋_GBK" w:eastAsia="方正仿宋_GBK"/>
                <w:sz w:val="28"/>
                <w:szCs w:val="28"/>
              </w:rPr>
            </w:pPr>
            <w:r w:rsidRPr="009D3814">
              <w:rPr>
                <w:rFonts w:ascii="方正仿宋_GBK" w:eastAsia="方正仿宋_GBK" w:hint="eastAsia"/>
                <w:sz w:val="28"/>
                <w:szCs w:val="28"/>
              </w:rPr>
              <w:t>项目 名</w:t>
            </w:r>
            <w:r w:rsidRPr="009D3814">
              <w:rPr>
                <w:rFonts w:ascii="方正仿宋_GBK" w:eastAsia="方正仿宋_GBK" w:hAnsi="宋体" w:cs="宋体" w:hint="eastAsia"/>
                <w:sz w:val="28"/>
                <w:szCs w:val="28"/>
              </w:rPr>
              <w:t>称</w:t>
            </w:r>
          </w:p>
        </w:tc>
        <w:tc>
          <w:tcPr>
            <w:tcW w:w="8804" w:type="dxa"/>
            <w:gridSpan w:val="10"/>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keepNext/>
              <w:keepLines/>
              <w:spacing w:line="576" w:lineRule="exact"/>
              <w:ind w:firstLine="280"/>
              <w:rPr>
                <w:rFonts w:ascii="方正仿宋_GBK" w:eastAsia="方正仿宋_GBK"/>
                <w:sz w:val="28"/>
                <w:szCs w:val="28"/>
              </w:rPr>
            </w:pPr>
          </w:p>
        </w:tc>
      </w:tr>
      <w:tr w:rsidR="00F435CA" w:rsidRPr="009D3814" w:rsidTr="004656CF">
        <w:trPr>
          <w:trHeight w:val="659"/>
        </w:trPr>
        <w:tc>
          <w:tcPr>
            <w:tcW w:w="1119" w:type="dxa"/>
            <w:tcBorders>
              <w:top w:val="single" w:sz="4" w:space="0" w:color="auto"/>
              <w:left w:val="single" w:sz="12" w:space="0" w:color="auto"/>
              <w:bottom w:val="single" w:sz="4" w:space="0" w:color="auto"/>
              <w:right w:val="single" w:sz="4" w:space="0" w:color="auto"/>
            </w:tcBorders>
            <w:vAlign w:val="center"/>
          </w:tcPr>
          <w:p w:rsidR="00F435CA" w:rsidRPr="009D3814" w:rsidRDefault="00F435CA" w:rsidP="004656CF">
            <w:pPr>
              <w:spacing w:line="400" w:lineRule="exact"/>
              <w:ind w:firstLine="280"/>
              <w:rPr>
                <w:rFonts w:ascii="方正仿宋_GBK" w:eastAsia="方正仿宋_GBK"/>
                <w:sz w:val="28"/>
                <w:szCs w:val="28"/>
              </w:rPr>
            </w:pPr>
            <w:r w:rsidRPr="009D3814">
              <w:rPr>
                <w:rFonts w:ascii="方正仿宋_GBK" w:eastAsia="方正仿宋_GBK" w:hAnsi="宋体" w:cs="宋体" w:hint="eastAsia"/>
                <w:sz w:val="28"/>
                <w:szCs w:val="28"/>
              </w:rPr>
              <w:t>经</w:t>
            </w:r>
            <w:r w:rsidRPr="009D3814">
              <w:rPr>
                <w:rFonts w:ascii="方正仿宋_GBK" w:eastAsia="方正仿宋_GBK" w:hAnsi="___WRD_EMBED_SUB_171" w:cs="___WRD_EMBED_SUB_171" w:hint="eastAsia"/>
                <w:sz w:val="28"/>
                <w:szCs w:val="28"/>
              </w:rPr>
              <w:t>办人</w:t>
            </w:r>
            <w:r w:rsidRPr="009D3814">
              <w:rPr>
                <w:rFonts w:ascii="方正仿宋_GBK" w:eastAsia="方正仿宋_GBK" w:hAnsi="宋体" w:cs="宋体" w:hint="eastAsia"/>
                <w:sz w:val="28"/>
                <w:szCs w:val="28"/>
              </w:rPr>
              <w:t>姓</w:t>
            </w:r>
            <w:r w:rsidRPr="009D3814">
              <w:rPr>
                <w:rFonts w:ascii="方正仿宋_GBK" w:eastAsia="方正仿宋_GBK" w:hAnsi="___WRD_EMBED_SUB_171" w:cs="___WRD_EMBED_SUB_171" w:hint="eastAsia"/>
                <w:sz w:val="28"/>
                <w:szCs w:val="28"/>
              </w:rPr>
              <w:t>名及</w:t>
            </w:r>
            <w:r w:rsidRPr="009D3814">
              <w:rPr>
                <w:rFonts w:ascii="方正仿宋_GBK" w:eastAsia="方正仿宋_GBK" w:hAnsi="宋体" w:cs="宋体" w:hint="eastAsia"/>
                <w:sz w:val="28"/>
                <w:szCs w:val="28"/>
              </w:rPr>
              <w:t>联</w:t>
            </w:r>
            <w:r w:rsidRPr="009D3814">
              <w:rPr>
                <w:rFonts w:ascii="方正仿宋_GBK" w:eastAsia="方正仿宋_GBK" w:hAnsi="___WRD_EMBED_SUB_171" w:cs="___WRD_EMBED_SUB_171" w:hint="eastAsia"/>
                <w:sz w:val="28"/>
                <w:szCs w:val="28"/>
              </w:rPr>
              <w:t>系方</w:t>
            </w:r>
            <w:r w:rsidRPr="009D3814">
              <w:rPr>
                <w:rFonts w:ascii="方正仿宋_GBK" w:eastAsia="方正仿宋_GBK" w:hAnsi="宋体" w:cs="宋体" w:hint="eastAsia"/>
                <w:sz w:val="28"/>
                <w:szCs w:val="28"/>
              </w:rPr>
              <w:t>式</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1824" w:type="dxa"/>
            <w:gridSpan w:val="4"/>
            <w:tcBorders>
              <w:top w:val="single" w:sz="4" w:space="0" w:color="auto"/>
              <w:left w:val="single" w:sz="4" w:space="0" w:color="auto"/>
              <w:bottom w:val="single" w:sz="4"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r w:rsidRPr="009D3814">
              <w:rPr>
                <w:rFonts w:ascii="方正仿宋_GBK" w:eastAsia="方正仿宋_GBK" w:hAnsi="宋体" w:cs="宋体" w:hint="eastAsia"/>
                <w:sz w:val="28"/>
                <w:szCs w:val="28"/>
              </w:rPr>
              <w:t>供</w:t>
            </w:r>
            <w:r w:rsidRPr="009D3814">
              <w:rPr>
                <w:rFonts w:ascii="方正仿宋_GBK" w:eastAsia="方正仿宋_GBK" w:hAnsi="___WRD_EMBED_SUB_171" w:cs="___WRD_EMBED_SUB_171" w:hint="eastAsia"/>
                <w:sz w:val="28"/>
                <w:szCs w:val="28"/>
              </w:rPr>
              <w:t>应</w:t>
            </w:r>
            <w:r w:rsidRPr="009D3814">
              <w:rPr>
                <w:rFonts w:ascii="方正仿宋_GBK" w:eastAsia="方正仿宋_GBK" w:hAnsi="宋体" w:cs="宋体" w:hint="eastAsia"/>
                <w:sz w:val="28"/>
                <w:szCs w:val="28"/>
              </w:rPr>
              <w:t>商</w:t>
            </w:r>
            <w:r w:rsidRPr="009D3814">
              <w:rPr>
                <w:rFonts w:ascii="方正仿宋_GBK" w:eastAsia="方正仿宋_GBK" w:hAnsi="___WRD_EMBED_SUB_171" w:cs="___WRD_EMBED_SUB_171" w:hint="eastAsia"/>
                <w:sz w:val="28"/>
                <w:szCs w:val="28"/>
              </w:rPr>
              <w:t>名</w:t>
            </w:r>
            <w:r w:rsidRPr="009D3814">
              <w:rPr>
                <w:rFonts w:ascii="方正仿宋_GBK" w:eastAsia="方正仿宋_GBK" w:hAnsi="宋体" w:cs="宋体" w:hint="eastAsia"/>
                <w:sz w:val="28"/>
                <w:szCs w:val="28"/>
              </w:rPr>
              <w:t>称</w:t>
            </w:r>
          </w:p>
        </w:tc>
        <w:tc>
          <w:tcPr>
            <w:tcW w:w="4428" w:type="dxa"/>
            <w:gridSpan w:val="4"/>
            <w:tcBorders>
              <w:top w:val="single" w:sz="4" w:space="0" w:color="auto"/>
              <w:left w:val="single" w:sz="4" w:space="0" w:color="auto"/>
              <w:bottom w:val="single" w:sz="4" w:space="0" w:color="auto"/>
              <w:right w:val="single" w:sz="12"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r>
      <w:tr w:rsidR="00F435CA" w:rsidRPr="009D3814" w:rsidTr="004656CF">
        <w:trPr>
          <w:trHeight w:val="878"/>
        </w:trPr>
        <w:tc>
          <w:tcPr>
            <w:tcW w:w="1119" w:type="dxa"/>
            <w:tcBorders>
              <w:top w:val="single" w:sz="4" w:space="0" w:color="auto"/>
              <w:left w:val="single" w:sz="12" w:space="0" w:color="auto"/>
              <w:bottom w:val="single" w:sz="4" w:space="0" w:color="auto"/>
              <w:right w:val="single" w:sz="4" w:space="0" w:color="auto"/>
            </w:tcBorders>
            <w:vAlign w:val="center"/>
          </w:tcPr>
          <w:p w:rsidR="00F435CA" w:rsidRPr="009D3814" w:rsidRDefault="00F435CA" w:rsidP="004656CF">
            <w:pPr>
              <w:spacing w:line="576" w:lineRule="exact"/>
              <w:ind w:firstLine="280"/>
              <w:rPr>
                <w:rFonts w:ascii="方正仿宋_GBK" w:eastAsia="方正仿宋_GBK"/>
                <w:sz w:val="28"/>
                <w:szCs w:val="28"/>
              </w:rPr>
            </w:pPr>
            <w:r w:rsidRPr="009D3814">
              <w:rPr>
                <w:rFonts w:ascii="方正仿宋_GBK" w:eastAsia="方正仿宋_GBK" w:hAnsi="宋体" w:cs="宋体" w:hint="eastAsia"/>
                <w:sz w:val="28"/>
                <w:szCs w:val="28"/>
              </w:rPr>
              <w:t>合</w:t>
            </w:r>
            <w:r w:rsidRPr="009D3814">
              <w:rPr>
                <w:rFonts w:ascii="方正仿宋_GBK" w:eastAsia="方正仿宋_GBK" w:hAnsi="___WRD_EMBED_SUB_171" w:cs="___WRD_EMBED_SUB_171" w:hint="eastAsia"/>
                <w:sz w:val="28"/>
                <w:szCs w:val="28"/>
              </w:rPr>
              <w:t>同</w:t>
            </w:r>
            <w:r w:rsidRPr="009D3814">
              <w:rPr>
                <w:rFonts w:ascii="方正仿宋_GBK" w:eastAsia="方正仿宋_GBK" w:hAnsi="宋体" w:cs="宋体" w:hint="eastAsia"/>
                <w:sz w:val="28"/>
                <w:szCs w:val="28"/>
              </w:rPr>
              <w:t>金额</w:t>
            </w:r>
            <w:r w:rsidRPr="009D3814">
              <w:rPr>
                <w:rFonts w:ascii="方正仿宋_GBK" w:eastAsia="方正仿宋_GBK" w:hAnsi="___WRD_EMBED_SUB_171" w:cs="___WRD_EMBED_SUB_171" w:hint="eastAsia"/>
                <w:sz w:val="28"/>
                <w:szCs w:val="28"/>
              </w:rPr>
              <w:t>（</w:t>
            </w:r>
            <w:r w:rsidRPr="009D3814">
              <w:rPr>
                <w:rFonts w:ascii="方正仿宋_GBK" w:eastAsia="方正仿宋_GBK" w:hAnsi="宋体" w:cs="宋体" w:hint="eastAsia"/>
                <w:sz w:val="28"/>
                <w:szCs w:val="28"/>
              </w:rPr>
              <w:t>元</w:t>
            </w:r>
            <w:r w:rsidRPr="009D3814">
              <w:rPr>
                <w:rFonts w:ascii="方正仿宋_GBK" w:eastAsia="方正仿宋_GBK" w:hAnsi="___WRD_EMBED_SUB_171" w:cs="___WRD_EMBED_SUB_171" w:hint="eastAsia"/>
                <w:sz w:val="28"/>
                <w:szCs w:val="28"/>
              </w:rPr>
              <w:t>）</w:t>
            </w:r>
          </w:p>
        </w:tc>
        <w:tc>
          <w:tcPr>
            <w:tcW w:w="8804" w:type="dxa"/>
            <w:gridSpan w:val="10"/>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r w:rsidRPr="009D3814">
              <w:rPr>
                <w:rFonts w:ascii="方正仿宋_GBK" w:eastAsia="方正仿宋_GBK" w:hint="eastAsia"/>
                <w:sz w:val="28"/>
                <w:szCs w:val="28"/>
              </w:rPr>
              <w:t>大</w:t>
            </w:r>
            <w:r w:rsidRPr="009D3814">
              <w:rPr>
                <w:rFonts w:ascii="方正仿宋_GBK" w:eastAsia="方正仿宋_GBK" w:hAnsi="宋体" w:cs="宋体" w:hint="eastAsia"/>
                <w:sz w:val="28"/>
                <w:szCs w:val="28"/>
              </w:rPr>
              <w:t>写</w:t>
            </w:r>
            <w:r w:rsidRPr="009D3814">
              <w:rPr>
                <w:rFonts w:ascii="方正仿宋_GBK" w:eastAsia="方正仿宋_GBK" w:hAnsi="___WRD_EMBED_SUB_171" w:cs="___WRD_EMBED_SUB_171" w:hint="eastAsia"/>
                <w:sz w:val="28"/>
                <w:szCs w:val="28"/>
              </w:rPr>
              <w:t>：</w:t>
            </w:r>
            <w:r w:rsidRPr="009D3814">
              <w:rPr>
                <w:rFonts w:ascii="方正仿宋_GBK" w:eastAsia="方正仿宋_GBK" w:hint="eastAsia"/>
                <w:sz w:val="28"/>
                <w:szCs w:val="28"/>
              </w:rPr>
              <w:t xml:space="preserve">                                   </w:t>
            </w:r>
            <w:r w:rsidRPr="009D3814">
              <w:rPr>
                <w:rFonts w:ascii="方正仿宋_GBK" w:eastAsia="方正仿宋_GBK" w:hAnsi="宋体" w:cs="宋体" w:hint="eastAsia"/>
                <w:sz w:val="28"/>
                <w:szCs w:val="28"/>
              </w:rPr>
              <w:t>小写</w:t>
            </w:r>
            <w:r w:rsidRPr="009D3814">
              <w:rPr>
                <w:rFonts w:ascii="方正仿宋_GBK" w:eastAsia="方正仿宋_GBK" w:hAnsi="___WRD_EMBED_SUB_171" w:cs="___WRD_EMBED_SUB_171" w:hint="eastAsia"/>
                <w:sz w:val="28"/>
                <w:szCs w:val="28"/>
              </w:rPr>
              <w:t>：</w:t>
            </w:r>
          </w:p>
        </w:tc>
      </w:tr>
      <w:tr w:rsidR="00F435CA" w:rsidRPr="009D3814" w:rsidTr="004656CF">
        <w:trPr>
          <w:trHeight w:val="420"/>
        </w:trPr>
        <w:tc>
          <w:tcPr>
            <w:tcW w:w="9923" w:type="dxa"/>
            <w:gridSpan w:val="11"/>
            <w:tcBorders>
              <w:top w:val="single" w:sz="4" w:space="0" w:color="auto"/>
              <w:left w:val="single" w:sz="12" w:space="0" w:color="auto"/>
              <w:right w:val="single" w:sz="12" w:space="0" w:color="auto"/>
            </w:tcBorders>
            <w:vAlign w:val="center"/>
          </w:tcPr>
          <w:p w:rsidR="00F435CA" w:rsidRPr="009D3814" w:rsidRDefault="00F435CA" w:rsidP="004656CF">
            <w:pPr>
              <w:spacing w:line="576" w:lineRule="exact"/>
              <w:ind w:firstLineChars="1400" w:firstLine="3935"/>
              <w:jc w:val="left"/>
              <w:rPr>
                <w:rFonts w:ascii="方正仿宋_GBK" w:eastAsia="方正仿宋_GBK"/>
                <w:b/>
                <w:sz w:val="28"/>
                <w:szCs w:val="28"/>
              </w:rPr>
            </w:pPr>
            <w:r w:rsidRPr="009D3814">
              <w:rPr>
                <w:rFonts w:ascii="方正仿宋_GBK" w:eastAsia="方正仿宋_GBK" w:hint="eastAsia"/>
                <w:b/>
                <w:sz w:val="28"/>
                <w:szCs w:val="28"/>
              </w:rPr>
              <w:t>项目明</w:t>
            </w:r>
            <w:r w:rsidRPr="009D3814">
              <w:rPr>
                <w:rFonts w:ascii="方正仿宋_GBK" w:eastAsia="方正仿宋_GBK" w:hAnsi="宋体" w:cs="宋体" w:hint="eastAsia"/>
                <w:b/>
                <w:sz w:val="28"/>
                <w:szCs w:val="28"/>
              </w:rPr>
              <w:t>细清</w:t>
            </w:r>
            <w:r w:rsidRPr="009D3814">
              <w:rPr>
                <w:rFonts w:ascii="方正仿宋_GBK" w:eastAsia="方正仿宋_GBK" w:hAnsi="___WRD_EMBED_SUB_171" w:cs="___WRD_EMBED_SUB_171" w:hint="eastAsia"/>
                <w:b/>
                <w:sz w:val="28"/>
                <w:szCs w:val="28"/>
              </w:rPr>
              <w:t>单（</w:t>
            </w:r>
            <w:r w:rsidRPr="009D3814">
              <w:rPr>
                <w:rFonts w:ascii="方正仿宋_GBK" w:eastAsia="方正仿宋_GBK" w:hAnsi="宋体" w:cs="宋体" w:hint="eastAsia"/>
                <w:b/>
                <w:sz w:val="28"/>
                <w:szCs w:val="28"/>
              </w:rPr>
              <w:t>可附页</w:t>
            </w:r>
            <w:r w:rsidRPr="009D3814">
              <w:rPr>
                <w:rFonts w:ascii="方正仿宋_GBK" w:eastAsia="方正仿宋_GBK" w:hAnsi="___WRD_EMBED_SUB_171" w:cs="___WRD_EMBED_SUB_171" w:hint="eastAsia"/>
                <w:b/>
                <w:sz w:val="28"/>
                <w:szCs w:val="28"/>
              </w:rPr>
              <w:t>）</w:t>
            </w:r>
          </w:p>
        </w:tc>
      </w:tr>
      <w:tr w:rsidR="00F435CA" w:rsidRPr="009D3814" w:rsidTr="004656CF">
        <w:trPr>
          <w:trHeight w:val="480"/>
        </w:trPr>
        <w:tc>
          <w:tcPr>
            <w:tcW w:w="1119" w:type="dxa"/>
            <w:tcBorders>
              <w:left w:val="single" w:sz="12" w:space="0" w:color="auto"/>
              <w:right w:val="single" w:sz="4" w:space="0" w:color="auto"/>
            </w:tcBorders>
            <w:vAlign w:val="center"/>
          </w:tcPr>
          <w:p w:rsidR="00F435CA" w:rsidRPr="009D3814" w:rsidRDefault="00F435CA" w:rsidP="004656CF">
            <w:pPr>
              <w:spacing w:line="576" w:lineRule="exact"/>
              <w:ind w:firstLine="280"/>
              <w:rPr>
                <w:rFonts w:ascii="方正仿宋_GBK" w:eastAsia="方正仿宋_GBK"/>
                <w:sz w:val="28"/>
                <w:szCs w:val="28"/>
              </w:rPr>
            </w:pPr>
            <w:r w:rsidRPr="009D3814">
              <w:rPr>
                <w:rFonts w:ascii="方正仿宋_GBK" w:eastAsia="方正仿宋_GBK" w:hAnsi="宋体" w:cs="宋体" w:hint="eastAsia"/>
                <w:sz w:val="28"/>
                <w:szCs w:val="28"/>
              </w:rPr>
              <w:t>序号</w:t>
            </w: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Chars="200" w:firstLine="560"/>
              <w:jc w:val="left"/>
              <w:rPr>
                <w:rFonts w:ascii="方正仿宋_GBK" w:eastAsia="方正仿宋_GBK"/>
                <w:sz w:val="28"/>
                <w:szCs w:val="28"/>
              </w:rPr>
            </w:pPr>
            <w:r w:rsidRPr="009D3814">
              <w:rPr>
                <w:rFonts w:ascii="方正仿宋_GBK" w:eastAsia="方正仿宋_GBK" w:hint="eastAsia"/>
                <w:sz w:val="28"/>
                <w:szCs w:val="28"/>
              </w:rPr>
              <w:t>名</w:t>
            </w:r>
            <w:r w:rsidRPr="009D3814">
              <w:rPr>
                <w:rFonts w:ascii="方正仿宋_GBK" w:eastAsia="方正仿宋_GBK" w:hAnsi="宋体" w:cs="宋体" w:hint="eastAsia"/>
                <w:sz w:val="28"/>
                <w:szCs w:val="28"/>
              </w:rPr>
              <w:t>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jc w:val="left"/>
              <w:rPr>
                <w:rFonts w:ascii="方正仿宋_GBK" w:eastAsia="方正仿宋_GBK"/>
                <w:sz w:val="28"/>
                <w:szCs w:val="28"/>
              </w:rPr>
            </w:pPr>
            <w:r w:rsidRPr="009D3814">
              <w:rPr>
                <w:rFonts w:ascii="方正仿宋_GBK" w:eastAsia="方正仿宋_GBK" w:hAnsi="宋体" w:cs="宋体" w:hint="eastAsia"/>
                <w:sz w:val="28"/>
                <w:szCs w:val="28"/>
              </w:rPr>
              <w:t>数</w:t>
            </w:r>
            <w:r w:rsidRPr="009D3814">
              <w:rPr>
                <w:rFonts w:ascii="方正仿宋_GBK" w:eastAsia="方正仿宋_GBK" w:hAnsi="___WRD_EMBED_SUB_171" w:cs="___WRD_EMBED_SUB_171" w:hint="eastAsia"/>
                <w:sz w:val="28"/>
                <w:szCs w:val="28"/>
              </w:rPr>
              <w:t>量</w:t>
            </w:r>
          </w:p>
        </w:tc>
        <w:tc>
          <w:tcPr>
            <w:tcW w:w="992"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jc w:val="left"/>
              <w:rPr>
                <w:rFonts w:ascii="方正仿宋_GBK" w:eastAsia="方正仿宋_GBK"/>
                <w:sz w:val="28"/>
                <w:szCs w:val="28"/>
              </w:rPr>
            </w:pPr>
            <w:r w:rsidRPr="009D3814">
              <w:rPr>
                <w:rFonts w:ascii="方正仿宋_GBK" w:eastAsia="方正仿宋_GBK" w:hint="eastAsia"/>
                <w:sz w:val="28"/>
                <w:szCs w:val="28"/>
              </w:rPr>
              <w:t>单</w:t>
            </w:r>
            <w:r w:rsidRPr="009D3814">
              <w:rPr>
                <w:rFonts w:ascii="方正仿宋_GBK" w:eastAsia="方正仿宋_GBK" w:hAnsi="宋体" w:cs="宋体" w:hint="eastAsia"/>
                <w:sz w:val="28"/>
                <w:szCs w:val="28"/>
              </w:rPr>
              <w:t>价</w:t>
            </w:r>
          </w:p>
        </w:tc>
        <w:tc>
          <w:tcPr>
            <w:tcW w:w="1560" w:type="dxa"/>
            <w:gridSpan w:val="3"/>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jc w:val="left"/>
              <w:rPr>
                <w:rFonts w:ascii="方正仿宋_GBK" w:eastAsia="方正仿宋_GBK"/>
                <w:sz w:val="28"/>
                <w:szCs w:val="28"/>
              </w:rPr>
            </w:pPr>
            <w:r w:rsidRPr="009D3814">
              <w:rPr>
                <w:rFonts w:ascii="方正仿宋_GBK" w:eastAsia="方正仿宋_GBK" w:hint="eastAsia"/>
                <w:sz w:val="28"/>
                <w:szCs w:val="28"/>
              </w:rPr>
              <w:t>规</w:t>
            </w:r>
            <w:r w:rsidRPr="009D3814">
              <w:rPr>
                <w:rFonts w:ascii="方正仿宋_GBK" w:eastAsia="方正仿宋_GBK" w:hAnsi="宋体" w:cs="宋体" w:hint="eastAsia"/>
                <w:sz w:val="28"/>
                <w:szCs w:val="28"/>
              </w:rPr>
              <w:t>格</w:t>
            </w:r>
            <w:r w:rsidRPr="009D3814">
              <w:rPr>
                <w:rFonts w:ascii="方正仿宋_GBK" w:eastAsia="方正仿宋_GBK" w:hAnsi="___WRD_EMBED_SUB_171" w:cs="___WRD_EMBED_SUB_171" w:hint="eastAsia"/>
                <w:sz w:val="28"/>
                <w:szCs w:val="28"/>
              </w:rPr>
              <w:t>型</w:t>
            </w:r>
            <w:r w:rsidRPr="009D3814">
              <w:rPr>
                <w:rFonts w:ascii="方正仿宋_GBK" w:eastAsia="方正仿宋_GBK" w:hAnsi="宋体" w:cs="宋体" w:hint="eastAsia"/>
                <w:sz w:val="28"/>
                <w:szCs w:val="28"/>
              </w:rPr>
              <w:t>号</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Chars="200" w:firstLine="560"/>
              <w:jc w:val="left"/>
              <w:rPr>
                <w:rFonts w:ascii="方正仿宋_GBK" w:eastAsia="方正仿宋_GBK"/>
                <w:sz w:val="28"/>
                <w:szCs w:val="28"/>
              </w:rPr>
            </w:pPr>
            <w:r w:rsidRPr="009D3814">
              <w:rPr>
                <w:rFonts w:ascii="方正仿宋_GBK" w:eastAsia="方正仿宋_GBK" w:hint="eastAsia"/>
                <w:sz w:val="28"/>
                <w:szCs w:val="28"/>
              </w:rPr>
              <w:t>总</w:t>
            </w:r>
            <w:r w:rsidRPr="009D3814">
              <w:rPr>
                <w:rFonts w:ascii="方正仿宋_GBK" w:eastAsia="方正仿宋_GBK" w:hAnsi="宋体" w:cs="宋体" w:hint="eastAsia"/>
                <w:sz w:val="28"/>
                <w:szCs w:val="28"/>
              </w:rPr>
              <w:t>价</w:t>
            </w:r>
          </w:p>
        </w:tc>
        <w:tc>
          <w:tcPr>
            <w:tcW w:w="1574" w:type="dxa"/>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Chars="100" w:firstLine="280"/>
              <w:jc w:val="left"/>
              <w:rPr>
                <w:rFonts w:ascii="方正仿宋_GBK" w:eastAsia="方正仿宋_GBK"/>
                <w:sz w:val="28"/>
                <w:szCs w:val="28"/>
              </w:rPr>
            </w:pPr>
            <w:r w:rsidRPr="009D3814">
              <w:rPr>
                <w:rFonts w:ascii="方正仿宋_GBK" w:eastAsia="方正仿宋_GBK" w:hAnsi="宋体" w:cs="宋体" w:hint="eastAsia"/>
                <w:sz w:val="28"/>
                <w:szCs w:val="28"/>
              </w:rPr>
              <w:t>备注</w:t>
            </w:r>
          </w:p>
        </w:tc>
      </w:tr>
      <w:tr w:rsidR="00F435CA" w:rsidRPr="009D3814" w:rsidTr="004656CF">
        <w:trPr>
          <w:trHeight w:val="450"/>
        </w:trPr>
        <w:tc>
          <w:tcPr>
            <w:tcW w:w="1119" w:type="dxa"/>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74" w:type="dxa"/>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r>
      <w:tr w:rsidR="00F435CA" w:rsidRPr="009D3814" w:rsidTr="004656CF">
        <w:trPr>
          <w:trHeight w:val="450"/>
        </w:trPr>
        <w:tc>
          <w:tcPr>
            <w:tcW w:w="1119" w:type="dxa"/>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74" w:type="dxa"/>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r>
      <w:tr w:rsidR="00F435CA" w:rsidRPr="009D3814" w:rsidTr="004656CF">
        <w:trPr>
          <w:trHeight w:val="240"/>
        </w:trPr>
        <w:tc>
          <w:tcPr>
            <w:tcW w:w="1119" w:type="dxa"/>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74" w:type="dxa"/>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r>
      <w:tr w:rsidR="00F435CA" w:rsidRPr="009D3814" w:rsidTr="004656CF">
        <w:trPr>
          <w:trHeight w:val="270"/>
        </w:trPr>
        <w:tc>
          <w:tcPr>
            <w:tcW w:w="1119" w:type="dxa"/>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74" w:type="dxa"/>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r>
      <w:tr w:rsidR="00F435CA" w:rsidRPr="009D3814" w:rsidTr="004656CF">
        <w:trPr>
          <w:trHeight w:val="480"/>
        </w:trPr>
        <w:tc>
          <w:tcPr>
            <w:tcW w:w="1119" w:type="dxa"/>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850" w:type="dxa"/>
            <w:gridSpan w:val="2"/>
            <w:tcBorders>
              <w:top w:val="single" w:sz="4" w:space="0" w:color="auto"/>
              <w:left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992" w:type="dxa"/>
            <w:tcBorders>
              <w:top w:val="single" w:sz="4" w:space="0" w:color="auto"/>
              <w:left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60" w:type="dxa"/>
            <w:gridSpan w:val="3"/>
            <w:tcBorders>
              <w:top w:val="single" w:sz="4" w:space="0" w:color="auto"/>
              <w:left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701" w:type="dxa"/>
            <w:gridSpan w:val="2"/>
            <w:tcBorders>
              <w:top w:val="single" w:sz="4" w:space="0" w:color="auto"/>
              <w:left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74" w:type="dxa"/>
            <w:tcBorders>
              <w:top w:val="single" w:sz="4" w:space="0" w:color="auto"/>
              <w:left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r>
      <w:tr w:rsidR="00F435CA" w:rsidRPr="009D3814" w:rsidTr="004656CF">
        <w:trPr>
          <w:trHeight w:val="129"/>
        </w:trPr>
        <w:tc>
          <w:tcPr>
            <w:tcW w:w="1119" w:type="dxa"/>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850" w:type="dxa"/>
            <w:gridSpan w:val="2"/>
            <w:tcBorders>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992" w:type="dxa"/>
            <w:tcBorders>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60" w:type="dxa"/>
            <w:gridSpan w:val="3"/>
            <w:tcBorders>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701" w:type="dxa"/>
            <w:gridSpan w:val="2"/>
            <w:tcBorders>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74" w:type="dxa"/>
            <w:tcBorders>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r>
      <w:tr w:rsidR="00F435CA" w:rsidRPr="009D3814" w:rsidTr="004656CF">
        <w:trPr>
          <w:trHeight w:val="270"/>
        </w:trPr>
        <w:tc>
          <w:tcPr>
            <w:tcW w:w="1119" w:type="dxa"/>
            <w:tcBorders>
              <w:left w:val="single" w:sz="12" w:space="0" w:color="auto"/>
              <w:bottom w:val="single" w:sz="4"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74" w:type="dxa"/>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r>
      <w:tr w:rsidR="00F435CA" w:rsidRPr="009D3814" w:rsidTr="004656CF">
        <w:trPr>
          <w:trHeight w:val="255"/>
        </w:trPr>
        <w:tc>
          <w:tcPr>
            <w:tcW w:w="1119" w:type="dxa"/>
            <w:tcBorders>
              <w:left w:val="single" w:sz="12" w:space="0" w:color="auto"/>
              <w:bottom w:val="single" w:sz="4"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74" w:type="dxa"/>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r>
      <w:tr w:rsidR="00F435CA" w:rsidRPr="009D3814" w:rsidTr="004656CF">
        <w:trPr>
          <w:trHeight w:val="375"/>
        </w:trPr>
        <w:tc>
          <w:tcPr>
            <w:tcW w:w="1119" w:type="dxa"/>
            <w:tcBorders>
              <w:left w:val="single" w:sz="12" w:space="0" w:color="auto"/>
              <w:bottom w:val="single" w:sz="4"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127"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c>
          <w:tcPr>
            <w:tcW w:w="1574" w:type="dxa"/>
            <w:tcBorders>
              <w:top w:val="single" w:sz="4" w:space="0" w:color="auto"/>
              <w:left w:val="single" w:sz="4" w:space="0" w:color="auto"/>
              <w:bottom w:val="single" w:sz="4" w:space="0" w:color="auto"/>
              <w:right w:val="single" w:sz="12" w:space="0" w:color="auto"/>
            </w:tcBorders>
            <w:vAlign w:val="bottom"/>
          </w:tcPr>
          <w:p w:rsidR="00F435CA" w:rsidRPr="009D3814" w:rsidRDefault="00F435CA" w:rsidP="004656CF">
            <w:pPr>
              <w:spacing w:line="576" w:lineRule="exact"/>
              <w:ind w:firstLine="280"/>
              <w:jc w:val="left"/>
              <w:rPr>
                <w:rFonts w:ascii="方正仿宋_GBK" w:eastAsia="方正仿宋_GBK"/>
                <w:sz w:val="28"/>
                <w:szCs w:val="28"/>
              </w:rPr>
            </w:pPr>
          </w:p>
        </w:tc>
      </w:tr>
      <w:tr w:rsidR="00F435CA" w:rsidRPr="009D3814" w:rsidTr="004656CF">
        <w:trPr>
          <w:trHeight w:val="5474"/>
        </w:trPr>
        <w:tc>
          <w:tcPr>
            <w:tcW w:w="1119" w:type="dxa"/>
            <w:tcBorders>
              <w:top w:val="single" w:sz="4" w:space="0" w:color="auto"/>
              <w:left w:val="single" w:sz="12" w:space="0" w:color="auto"/>
              <w:bottom w:val="single" w:sz="4" w:space="0" w:color="auto"/>
              <w:right w:val="single" w:sz="4" w:space="0" w:color="auto"/>
            </w:tcBorders>
            <w:vAlign w:val="center"/>
          </w:tcPr>
          <w:p w:rsidR="00F435CA" w:rsidRPr="009D3814" w:rsidRDefault="00F435CA" w:rsidP="002A1B4F">
            <w:pPr>
              <w:spacing w:line="576" w:lineRule="exact"/>
              <w:rPr>
                <w:rFonts w:ascii="方正仿宋_GBK" w:eastAsia="方正仿宋_GBK"/>
                <w:sz w:val="28"/>
                <w:szCs w:val="28"/>
              </w:rPr>
            </w:pPr>
            <w:bookmarkStart w:id="1" w:name="_GoBack"/>
            <w:bookmarkEnd w:id="1"/>
            <w:r w:rsidRPr="009D3814">
              <w:rPr>
                <w:rFonts w:ascii="方正仿宋_GBK" w:eastAsia="方正仿宋_GBK" w:hAnsi="宋体" w:cs="宋体" w:hint="eastAsia"/>
                <w:sz w:val="28"/>
                <w:szCs w:val="28"/>
              </w:rPr>
              <w:lastRenderedPageBreak/>
              <w:t>验</w:t>
            </w:r>
            <w:r w:rsidRPr="009D3814">
              <w:rPr>
                <w:rFonts w:ascii="方正仿宋_GBK" w:eastAsia="方正仿宋_GBK" w:hAnsi="___WRD_EMBED_SUB_171" w:cs="___WRD_EMBED_SUB_171" w:hint="eastAsia"/>
                <w:sz w:val="28"/>
                <w:szCs w:val="28"/>
              </w:rPr>
              <w:t>收记录</w:t>
            </w:r>
          </w:p>
        </w:tc>
        <w:tc>
          <w:tcPr>
            <w:tcW w:w="8804" w:type="dxa"/>
            <w:gridSpan w:val="10"/>
            <w:tcBorders>
              <w:top w:val="single" w:sz="4" w:space="0" w:color="auto"/>
              <w:left w:val="single" w:sz="4" w:space="0" w:color="auto"/>
              <w:bottom w:val="single" w:sz="4" w:space="0" w:color="auto"/>
              <w:right w:val="single" w:sz="12" w:space="0" w:color="auto"/>
            </w:tcBorders>
          </w:tcPr>
          <w:p w:rsidR="00F435CA" w:rsidRPr="009D3814" w:rsidRDefault="00F435CA" w:rsidP="004656CF">
            <w:pPr>
              <w:spacing w:line="240" w:lineRule="atLeast"/>
              <w:ind w:firstLine="210"/>
              <w:rPr>
                <w:rFonts w:ascii="方正仿宋_GBK" w:eastAsia="方正仿宋_GBK"/>
                <w:b/>
                <w:color w:val="000000" w:themeColor="text1"/>
                <w:szCs w:val="21"/>
              </w:rPr>
            </w:pPr>
            <w:r w:rsidRPr="009D3814">
              <w:rPr>
                <w:rFonts w:ascii="方正仿宋_GBK" w:eastAsia="方正仿宋_GBK" w:hint="eastAsia"/>
                <w:b/>
                <w:color w:val="000000"/>
                <w:szCs w:val="21"/>
              </w:rPr>
              <w:t>（</w:t>
            </w:r>
            <w:r w:rsidRPr="009D3814">
              <w:rPr>
                <w:rFonts w:ascii="方正仿宋_GBK" w:eastAsia="方正仿宋_GBK" w:hAnsi="宋体" w:cs="宋体" w:hint="eastAsia"/>
                <w:b/>
                <w:color w:val="000000"/>
                <w:szCs w:val="21"/>
              </w:rPr>
              <w:t>请</w:t>
            </w:r>
            <w:r w:rsidRPr="009D3814">
              <w:rPr>
                <w:rFonts w:ascii="方正仿宋_GBK" w:eastAsia="方正仿宋_GBK" w:hAnsi="宋体" w:cs="宋体" w:hint="eastAsia"/>
                <w:b/>
                <w:color w:val="000000" w:themeColor="text1"/>
                <w:szCs w:val="21"/>
              </w:rPr>
              <w:t>严格按照合</w:t>
            </w:r>
            <w:r w:rsidRPr="009D3814">
              <w:rPr>
                <w:rFonts w:ascii="方正仿宋_GBK" w:eastAsia="方正仿宋_GBK" w:hAnsi="___WRD_EMBED_SUB_171" w:cs="___WRD_EMBED_SUB_171" w:hint="eastAsia"/>
                <w:b/>
                <w:color w:val="000000" w:themeColor="text1"/>
                <w:szCs w:val="21"/>
              </w:rPr>
              <w:t>同</w:t>
            </w:r>
            <w:r w:rsidRPr="009D3814">
              <w:rPr>
                <w:rFonts w:ascii="方正仿宋_GBK" w:eastAsia="方正仿宋_GBK" w:hAnsi="宋体" w:cs="宋体" w:hint="eastAsia"/>
                <w:b/>
                <w:color w:val="000000" w:themeColor="text1"/>
                <w:szCs w:val="21"/>
              </w:rPr>
              <w:t>约</w:t>
            </w:r>
            <w:r w:rsidRPr="009D3814">
              <w:rPr>
                <w:rFonts w:ascii="方正仿宋_GBK" w:eastAsia="方正仿宋_GBK" w:hAnsi="___WRD_EMBED_SUB_171" w:cs="___WRD_EMBED_SUB_171" w:hint="eastAsia"/>
                <w:b/>
                <w:color w:val="000000" w:themeColor="text1"/>
                <w:szCs w:val="21"/>
              </w:rPr>
              <w:t>定的标准进</w:t>
            </w:r>
            <w:r w:rsidRPr="009D3814">
              <w:rPr>
                <w:rFonts w:ascii="方正仿宋_GBK" w:eastAsia="方正仿宋_GBK" w:hAnsi="宋体" w:cs="宋体" w:hint="eastAsia"/>
                <w:b/>
                <w:color w:val="000000" w:themeColor="text1"/>
                <w:szCs w:val="21"/>
              </w:rPr>
              <w:t>行验</w:t>
            </w:r>
            <w:r w:rsidRPr="009D3814">
              <w:rPr>
                <w:rFonts w:ascii="方正仿宋_GBK" w:eastAsia="方正仿宋_GBK" w:hAnsi="___WRD_EMBED_SUB_171" w:cs="___WRD_EMBED_SUB_171" w:hint="eastAsia"/>
                <w:b/>
                <w:color w:val="000000" w:themeColor="text1"/>
                <w:szCs w:val="21"/>
              </w:rPr>
              <w:t>收</w:t>
            </w:r>
            <w:r w:rsidRPr="009D3814">
              <w:rPr>
                <w:rFonts w:ascii="方正仿宋_GBK" w:eastAsia="方正仿宋_GBK" w:hAnsi="宋体" w:cs="宋体" w:hint="eastAsia"/>
                <w:b/>
                <w:color w:val="000000" w:themeColor="text1"/>
                <w:szCs w:val="21"/>
              </w:rPr>
              <w:t>并做</w:t>
            </w:r>
            <w:r w:rsidRPr="009D3814">
              <w:rPr>
                <w:rFonts w:ascii="方正仿宋_GBK" w:eastAsia="方正仿宋_GBK" w:hAnsi="___WRD_EMBED_SUB_171" w:cs="___WRD_EMBED_SUB_171" w:hint="eastAsia"/>
                <w:b/>
                <w:color w:val="000000" w:themeColor="text1"/>
                <w:szCs w:val="21"/>
              </w:rPr>
              <w:t>好完</w:t>
            </w:r>
            <w:r w:rsidRPr="009D3814">
              <w:rPr>
                <w:rFonts w:ascii="方正仿宋_GBK" w:eastAsia="方正仿宋_GBK" w:hAnsi="宋体" w:cs="宋体" w:hint="eastAsia"/>
                <w:b/>
                <w:color w:val="000000" w:themeColor="text1"/>
                <w:szCs w:val="21"/>
              </w:rPr>
              <w:t>整</w:t>
            </w:r>
            <w:r w:rsidRPr="009D3814">
              <w:rPr>
                <w:rFonts w:ascii="方正仿宋_GBK" w:eastAsia="方正仿宋_GBK" w:hAnsi="___WRD_EMBED_SUB_171" w:cs="___WRD_EMBED_SUB_171" w:hint="eastAsia"/>
                <w:b/>
                <w:color w:val="000000" w:themeColor="text1"/>
                <w:szCs w:val="21"/>
              </w:rPr>
              <w:t>的</w:t>
            </w:r>
            <w:r w:rsidRPr="009D3814">
              <w:rPr>
                <w:rFonts w:ascii="方正仿宋_GBK" w:eastAsia="方正仿宋_GBK" w:hAnsi="宋体" w:cs="宋体" w:hint="eastAsia"/>
                <w:b/>
                <w:color w:val="000000" w:themeColor="text1"/>
                <w:szCs w:val="21"/>
              </w:rPr>
              <w:t>验</w:t>
            </w:r>
            <w:r w:rsidRPr="009D3814">
              <w:rPr>
                <w:rFonts w:ascii="方正仿宋_GBK" w:eastAsia="方正仿宋_GBK" w:hAnsi="___WRD_EMBED_SUB_171" w:cs="___WRD_EMBED_SUB_171" w:hint="eastAsia"/>
                <w:b/>
                <w:color w:val="000000" w:themeColor="text1"/>
                <w:szCs w:val="21"/>
              </w:rPr>
              <w:t>收过程记录，</w:t>
            </w:r>
            <w:r w:rsidRPr="009D3814">
              <w:rPr>
                <w:rFonts w:ascii="方正仿宋_GBK" w:eastAsia="方正仿宋_GBK" w:hAnsi="宋体" w:cs="宋体" w:hint="eastAsia"/>
                <w:b/>
                <w:color w:val="000000" w:themeColor="text1"/>
                <w:szCs w:val="21"/>
              </w:rPr>
              <w:t>包括包装</w:t>
            </w:r>
            <w:r w:rsidRPr="009D3814">
              <w:rPr>
                <w:rFonts w:ascii="方正仿宋_GBK" w:eastAsia="方正仿宋_GBK" w:hAnsi="___WRD_EMBED_SUB_171" w:cs="___WRD_EMBED_SUB_171" w:hint="eastAsia"/>
                <w:b/>
                <w:color w:val="000000" w:themeColor="text1"/>
                <w:szCs w:val="21"/>
              </w:rPr>
              <w:t>及</w:t>
            </w:r>
            <w:r w:rsidRPr="009D3814">
              <w:rPr>
                <w:rFonts w:ascii="方正仿宋_GBK" w:eastAsia="方正仿宋_GBK" w:hAnsi="宋体" w:cs="宋体" w:hint="eastAsia"/>
                <w:b/>
                <w:color w:val="000000" w:themeColor="text1"/>
                <w:szCs w:val="21"/>
              </w:rPr>
              <w:t>外观是否</w:t>
            </w:r>
            <w:r w:rsidRPr="009D3814">
              <w:rPr>
                <w:rFonts w:ascii="方正仿宋_GBK" w:eastAsia="方正仿宋_GBK" w:hAnsi="___WRD_EMBED_SUB_171" w:cs="___WRD_EMBED_SUB_171" w:hint="eastAsia"/>
                <w:b/>
                <w:color w:val="000000" w:themeColor="text1"/>
                <w:szCs w:val="21"/>
              </w:rPr>
              <w:t>完好，主机及</w:t>
            </w:r>
            <w:r w:rsidRPr="009D3814">
              <w:rPr>
                <w:rFonts w:ascii="方正仿宋_GBK" w:eastAsia="方正仿宋_GBK" w:hAnsi="宋体" w:cs="宋体" w:hint="eastAsia"/>
                <w:b/>
                <w:color w:val="000000" w:themeColor="text1"/>
                <w:szCs w:val="21"/>
              </w:rPr>
              <w:t>附</w:t>
            </w:r>
            <w:r w:rsidRPr="009D3814">
              <w:rPr>
                <w:rFonts w:ascii="方正仿宋_GBK" w:eastAsia="方正仿宋_GBK" w:hAnsi="___WRD_EMBED_SUB_171" w:cs="___WRD_EMBED_SUB_171" w:hint="eastAsia"/>
                <w:b/>
                <w:color w:val="000000" w:themeColor="text1"/>
                <w:szCs w:val="21"/>
              </w:rPr>
              <w:t>件的型</w:t>
            </w:r>
            <w:r w:rsidRPr="009D3814">
              <w:rPr>
                <w:rFonts w:ascii="方正仿宋_GBK" w:eastAsia="方正仿宋_GBK" w:hAnsi="宋体" w:cs="宋体" w:hint="eastAsia"/>
                <w:b/>
                <w:color w:val="000000" w:themeColor="text1"/>
                <w:szCs w:val="21"/>
              </w:rPr>
              <w:t>号</w:t>
            </w:r>
            <w:r w:rsidRPr="009D3814">
              <w:rPr>
                <w:rFonts w:ascii="方正仿宋_GBK" w:eastAsia="方正仿宋_GBK" w:hAnsi="___WRD_EMBED_SUB_171" w:cs="___WRD_EMBED_SUB_171" w:hint="eastAsia"/>
                <w:b/>
                <w:color w:val="000000" w:themeColor="text1"/>
                <w:szCs w:val="21"/>
              </w:rPr>
              <w:t>、规</w:t>
            </w:r>
            <w:r w:rsidRPr="009D3814">
              <w:rPr>
                <w:rFonts w:ascii="方正仿宋_GBK" w:eastAsia="方正仿宋_GBK" w:hAnsi="宋体" w:cs="宋体" w:hint="eastAsia"/>
                <w:b/>
                <w:color w:val="000000" w:themeColor="text1"/>
                <w:szCs w:val="21"/>
              </w:rPr>
              <w:t>格</w:t>
            </w:r>
            <w:r w:rsidRPr="009D3814">
              <w:rPr>
                <w:rFonts w:ascii="方正仿宋_GBK" w:eastAsia="方正仿宋_GBK" w:hAnsi="___WRD_EMBED_SUB_171" w:cs="___WRD_EMBED_SUB_171" w:hint="eastAsia"/>
                <w:b/>
                <w:color w:val="000000" w:themeColor="text1"/>
                <w:szCs w:val="21"/>
              </w:rPr>
              <w:t>、</w:t>
            </w:r>
            <w:r w:rsidRPr="009D3814">
              <w:rPr>
                <w:rFonts w:ascii="方正仿宋_GBK" w:eastAsia="方正仿宋_GBK" w:hAnsi="宋体" w:cs="宋体" w:hint="eastAsia"/>
                <w:b/>
                <w:color w:val="000000" w:themeColor="text1"/>
                <w:szCs w:val="21"/>
              </w:rPr>
              <w:t>数</w:t>
            </w:r>
            <w:r w:rsidRPr="009D3814">
              <w:rPr>
                <w:rFonts w:ascii="方正仿宋_GBK" w:eastAsia="方正仿宋_GBK" w:hAnsi="___WRD_EMBED_SUB_171" w:cs="___WRD_EMBED_SUB_171" w:hint="eastAsia"/>
                <w:b/>
                <w:color w:val="000000" w:themeColor="text1"/>
                <w:szCs w:val="21"/>
              </w:rPr>
              <w:t>量等与</w:t>
            </w:r>
            <w:r w:rsidRPr="009D3814">
              <w:rPr>
                <w:rFonts w:ascii="方正仿宋_GBK" w:eastAsia="方正仿宋_GBK" w:hAnsi="宋体" w:cs="宋体" w:hint="eastAsia"/>
                <w:b/>
                <w:color w:val="000000" w:themeColor="text1"/>
                <w:szCs w:val="21"/>
              </w:rPr>
              <w:t>合</w:t>
            </w:r>
            <w:r w:rsidRPr="009D3814">
              <w:rPr>
                <w:rFonts w:ascii="方正仿宋_GBK" w:eastAsia="方正仿宋_GBK" w:hAnsi="___WRD_EMBED_SUB_171" w:cs="___WRD_EMBED_SUB_171" w:hint="eastAsia"/>
                <w:b/>
                <w:color w:val="000000" w:themeColor="text1"/>
                <w:szCs w:val="21"/>
              </w:rPr>
              <w:t>同等</w:t>
            </w:r>
            <w:r w:rsidRPr="009D3814">
              <w:rPr>
                <w:rFonts w:ascii="方正仿宋_GBK" w:eastAsia="方正仿宋_GBK" w:hAnsi="宋体" w:cs="宋体" w:hint="eastAsia"/>
                <w:b/>
                <w:color w:val="000000" w:themeColor="text1"/>
                <w:szCs w:val="21"/>
              </w:rPr>
              <w:t>是否相符</w:t>
            </w:r>
            <w:r w:rsidRPr="009D3814">
              <w:rPr>
                <w:rFonts w:ascii="方正仿宋_GBK" w:eastAsia="方正仿宋_GBK" w:hAnsi="___WRD_EMBED_SUB_171" w:cs="___WRD_EMBED_SUB_171" w:hint="eastAsia"/>
                <w:b/>
                <w:color w:val="000000" w:themeColor="text1"/>
                <w:szCs w:val="21"/>
              </w:rPr>
              <w:t>，</w:t>
            </w:r>
            <w:r w:rsidRPr="009D3814">
              <w:rPr>
                <w:rFonts w:ascii="方正仿宋_GBK" w:eastAsia="方正仿宋_GBK" w:hAnsi="宋体" w:cs="宋体" w:hint="eastAsia"/>
                <w:b/>
                <w:color w:val="000000" w:themeColor="text1"/>
                <w:szCs w:val="21"/>
              </w:rPr>
              <w:t>随</w:t>
            </w:r>
            <w:r w:rsidRPr="009D3814">
              <w:rPr>
                <w:rFonts w:ascii="方正仿宋_GBK" w:eastAsia="方正仿宋_GBK" w:hAnsi="___WRD_EMBED_SUB_171" w:cs="___WRD_EMBED_SUB_171" w:hint="eastAsia"/>
                <w:b/>
                <w:color w:val="000000" w:themeColor="text1"/>
                <w:szCs w:val="21"/>
              </w:rPr>
              <w:t>机</w:t>
            </w:r>
            <w:r w:rsidRPr="009D3814">
              <w:rPr>
                <w:rFonts w:ascii="方正仿宋_GBK" w:eastAsia="方正仿宋_GBK" w:hAnsi="宋体" w:cs="宋体" w:hint="eastAsia"/>
                <w:b/>
                <w:color w:val="000000" w:themeColor="text1"/>
                <w:szCs w:val="21"/>
              </w:rPr>
              <w:t>资料是否齐</w:t>
            </w:r>
            <w:r w:rsidRPr="009D3814">
              <w:rPr>
                <w:rFonts w:ascii="方正仿宋_GBK" w:eastAsia="方正仿宋_GBK" w:hAnsi="___WRD_EMBED_SUB_171" w:cs="___WRD_EMBED_SUB_171" w:hint="eastAsia"/>
                <w:b/>
                <w:color w:val="000000" w:themeColor="text1"/>
                <w:szCs w:val="21"/>
              </w:rPr>
              <w:t>，安</w:t>
            </w:r>
            <w:r w:rsidRPr="009D3814">
              <w:rPr>
                <w:rFonts w:ascii="方正仿宋_GBK" w:eastAsia="方正仿宋_GBK" w:hAnsi="宋体" w:cs="宋体" w:hint="eastAsia"/>
                <w:b/>
                <w:color w:val="000000" w:themeColor="text1"/>
                <w:szCs w:val="21"/>
              </w:rPr>
              <w:t>装调试</w:t>
            </w:r>
            <w:r w:rsidRPr="009D3814">
              <w:rPr>
                <w:rFonts w:ascii="方正仿宋_GBK" w:eastAsia="方正仿宋_GBK" w:hAnsi="___WRD_EMBED_SUB_171" w:cs="___WRD_EMBED_SUB_171" w:hint="eastAsia"/>
                <w:b/>
                <w:color w:val="000000" w:themeColor="text1"/>
                <w:szCs w:val="21"/>
              </w:rPr>
              <w:t>、</w:t>
            </w:r>
            <w:r w:rsidRPr="009D3814">
              <w:rPr>
                <w:rFonts w:ascii="方正仿宋_GBK" w:eastAsia="方正仿宋_GBK" w:hAnsi="宋体" w:cs="宋体" w:hint="eastAsia"/>
                <w:b/>
                <w:color w:val="000000" w:themeColor="text1"/>
                <w:szCs w:val="21"/>
              </w:rPr>
              <w:t>试运行</w:t>
            </w:r>
            <w:r w:rsidRPr="009D3814">
              <w:rPr>
                <w:rFonts w:ascii="方正仿宋_GBK" w:eastAsia="方正仿宋_GBK" w:hAnsi="___WRD_EMBED_SUB_171" w:cs="___WRD_EMBED_SUB_171" w:hint="eastAsia"/>
                <w:b/>
                <w:color w:val="000000" w:themeColor="text1"/>
                <w:szCs w:val="21"/>
              </w:rPr>
              <w:t>期</w:t>
            </w:r>
            <w:r w:rsidRPr="009D3814">
              <w:rPr>
                <w:rFonts w:ascii="方正仿宋_GBK" w:eastAsia="方正仿宋_GBK" w:hAnsi="宋体" w:cs="宋体" w:hint="eastAsia"/>
                <w:b/>
                <w:color w:val="000000" w:themeColor="text1"/>
                <w:szCs w:val="21"/>
              </w:rPr>
              <w:t>间资</w:t>
            </w:r>
            <w:r w:rsidRPr="009D3814">
              <w:rPr>
                <w:rFonts w:ascii="方正仿宋_GBK" w:eastAsia="方正仿宋_GBK" w:hAnsi="___WRD_EMBED_SUB_171" w:cs="___WRD_EMBED_SUB_171" w:hint="eastAsia"/>
                <w:b/>
                <w:color w:val="000000" w:themeColor="text1"/>
                <w:szCs w:val="21"/>
              </w:rPr>
              <w:t>产的各项技术指标达标情况）</w:t>
            </w:r>
          </w:p>
          <w:p w:rsidR="00F435CA" w:rsidRPr="009D3814" w:rsidRDefault="00F435CA" w:rsidP="004656CF">
            <w:pPr>
              <w:spacing w:line="240" w:lineRule="atLeast"/>
              <w:ind w:firstLine="210"/>
              <w:rPr>
                <w:rFonts w:ascii="方正仿宋_GBK" w:eastAsia="方正仿宋_GBK"/>
                <w:sz w:val="24"/>
              </w:rPr>
            </w:pPr>
            <w:r w:rsidRPr="009D3814">
              <w:rPr>
                <w:rFonts w:ascii="方正仿宋_GBK" w:eastAsia="方正仿宋_GBK" w:hint="eastAsia"/>
                <w:b/>
                <w:color w:val="000000" w:themeColor="text1"/>
                <w:szCs w:val="21"/>
              </w:rPr>
              <w:t>（同一</w:t>
            </w:r>
            <w:r w:rsidRPr="009D3814">
              <w:rPr>
                <w:rFonts w:ascii="方正仿宋_GBK" w:eastAsia="方正仿宋_GBK" w:hAnsi="宋体" w:cs="宋体" w:hint="eastAsia"/>
                <w:b/>
                <w:color w:val="000000" w:themeColor="text1"/>
                <w:szCs w:val="21"/>
              </w:rPr>
              <w:t>合</w:t>
            </w:r>
            <w:r w:rsidRPr="009D3814">
              <w:rPr>
                <w:rFonts w:ascii="方正仿宋_GBK" w:eastAsia="方正仿宋_GBK" w:hAnsi="___WRD_EMBED_SUB_171" w:cs="___WRD_EMBED_SUB_171" w:hint="eastAsia"/>
                <w:b/>
                <w:color w:val="000000" w:themeColor="text1"/>
                <w:szCs w:val="21"/>
              </w:rPr>
              <w:t>同，</w:t>
            </w:r>
            <w:r w:rsidRPr="009D3814">
              <w:rPr>
                <w:rFonts w:ascii="方正仿宋_GBK" w:eastAsia="方正仿宋_GBK" w:hAnsi="宋体" w:cs="宋体" w:hint="eastAsia"/>
                <w:b/>
                <w:color w:val="000000" w:themeColor="text1"/>
                <w:szCs w:val="21"/>
              </w:rPr>
              <w:t>既</w:t>
            </w:r>
            <w:r w:rsidRPr="009D3814">
              <w:rPr>
                <w:rFonts w:ascii="方正仿宋_GBK" w:eastAsia="方正仿宋_GBK" w:hAnsi="___WRD_EMBED_SUB_171" w:cs="___WRD_EMBED_SUB_171" w:hint="eastAsia"/>
                <w:b/>
                <w:color w:val="000000" w:themeColor="text1"/>
                <w:szCs w:val="21"/>
              </w:rPr>
              <w:t>有</w:t>
            </w:r>
            <w:r w:rsidRPr="009D3814">
              <w:rPr>
                <w:rFonts w:ascii="方正仿宋_GBK" w:eastAsia="方正仿宋_GBK" w:hAnsi="宋体" w:cs="宋体" w:hint="eastAsia"/>
                <w:b/>
                <w:color w:val="000000" w:themeColor="text1"/>
                <w:szCs w:val="21"/>
              </w:rPr>
              <w:t>固</w:t>
            </w:r>
            <w:r w:rsidRPr="009D3814">
              <w:rPr>
                <w:rFonts w:ascii="方正仿宋_GBK" w:eastAsia="方正仿宋_GBK" w:hAnsi="___WRD_EMBED_SUB_171" w:cs="___WRD_EMBED_SUB_171" w:hint="eastAsia"/>
                <w:b/>
                <w:color w:val="000000" w:themeColor="text1"/>
                <w:szCs w:val="21"/>
              </w:rPr>
              <w:t>定</w:t>
            </w:r>
            <w:r w:rsidRPr="009D3814">
              <w:rPr>
                <w:rFonts w:ascii="方正仿宋_GBK" w:eastAsia="方正仿宋_GBK" w:hAnsi="宋体" w:cs="宋体" w:hint="eastAsia"/>
                <w:b/>
                <w:color w:val="000000" w:themeColor="text1"/>
                <w:szCs w:val="21"/>
              </w:rPr>
              <w:t>资</w:t>
            </w:r>
            <w:r w:rsidRPr="009D3814">
              <w:rPr>
                <w:rFonts w:ascii="方正仿宋_GBK" w:eastAsia="方正仿宋_GBK" w:hAnsi="___WRD_EMBED_SUB_171" w:cs="___WRD_EMBED_SUB_171" w:hint="eastAsia"/>
                <w:b/>
                <w:color w:val="000000" w:themeColor="text1"/>
                <w:szCs w:val="21"/>
              </w:rPr>
              <w:t>产或</w:t>
            </w:r>
            <w:r w:rsidRPr="009D3814">
              <w:rPr>
                <w:rFonts w:ascii="方正仿宋_GBK" w:eastAsia="方正仿宋_GBK" w:hAnsi="宋体" w:cs="宋体" w:hint="eastAsia"/>
                <w:b/>
                <w:color w:val="000000" w:themeColor="text1"/>
                <w:szCs w:val="21"/>
              </w:rPr>
              <w:t>无</w:t>
            </w:r>
            <w:r w:rsidRPr="009D3814">
              <w:rPr>
                <w:rFonts w:ascii="方正仿宋_GBK" w:eastAsia="方正仿宋_GBK" w:hAnsi="___WRD_EMBED_SUB_171" w:cs="___WRD_EMBED_SUB_171" w:hint="eastAsia"/>
                <w:b/>
                <w:color w:val="000000" w:themeColor="text1"/>
                <w:szCs w:val="21"/>
              </w:rPr>
              <w:t>形</w:t>
            </w:r>
            <w:r w:rsidRPr="009D3814">
              <w:rPr>
                <w:rFonts w:ascii="方正仿宋_GBK" w:eastAsia="方正仿宋_GBK" w:hAnsi="宋体" w:cs="宋体" w:hint="eastAsia"/>
                <w:b/>
                <w:color w:val="000000" w:themeColor="text1"/>
                <w:szCs w:val="21"/>
              </w:rPr>
              <w:t>资</w:t>
            </w:r>
            <w:r w:rsidRPr="009D3814">
              <w:rPr>
                <w:rFonts w:ascii="方正仿宋_GBK" w:eastAsia="方正仿宋_GBK" w:hAnsi="___WRD_EMBED_SUB_171" w:cs="___WRD_EMBED_SUB_171" w:hint="eastAsia"/>
                <w:b/>
                <w:color w:val="000000" w:themeColor="text1"/>
                <w:szCs w:val="21"/>
              </w:rPr>
              <w:t>产，</w:t>
            </w:r>
            <w:r w:rsidRPr="009D3814">
              <w:rPr>
                <w:rFonts w:ascii="方正仿宋_GBK" w:eastAsia="方正仿宋_GBK" w:hAnsi="宋体" w:cs="宋体" w:hint="eastAsia"/>
                <w:b/>
                <w:color w:val="000000" w:themeColor="text1"/>
                <w:szCs w:val="21"/>
              </w:rPr>
              <w:t>又</w:t>
            </w:r>
            <w:r w:rsidRPr="009D3814">
              <w:rPr>
                <w:rFonts w:ascii="方正仿宋_GBK" w:eastAsia="方正仿宋_GBK" w:hAnsi="___WRD_EMBED_SUB_171" w:cs="___WRD_EMBED_SUB_171" w:hint="eastAsia"/>
                <w:b/>
                <w:color w:val="000000" w:themeColor="text1"/>
                <w:szCs w:val="21"/>
              </w:rPr>
              <w:t>有</w:t>
            </w:r>
            <w:r w:rsidRPr="009D3814">
              <w:rPr>
                <w:rFonts w:ascii="方正仿宋_GBK" w:eastAsia="方正仿宋_GBK" w:hAnsi="宋体" w:cs="宋体" w:hint="eastAsia"/>
                <w:b/>
                <w:color w:val="000000" w:themeColor="text1"/>
                <w:szCs w:val="21"/>
              </w:rPr>
              <w:t>其他耗</w:t>
            </w:r>
            <w:r w:rsidRPr="009D3814">
              <w:rPr>
                <w:rFonts w:ascii="方正仿宋_GBK" w:eastAsia="方正仿宋_GBK" w:hAnsi="___WRD_EMBED_SUB_171" w:cs="___WRD_EMBED_SUB_171" w:hint="eastAsia"/>
                <w:b/>
                <w:color w:val="000000" w:themeColor="text1"/>
                <w:szCs w:val="21"/>
              </w:rPr>
              <w:t>材</w:t>
            </w:r>
            <w:r w:rsidRPr="009D3814">
              <w:rPr>
                <w:rFonts w:ascii="方正仿宋_GBK" w:eastAsia="方正仿宋_GBK" w:hAnsi="宋体" w:cs="宋体" w:hint="eastAsia"/>
                <w:b/>
                <w:color w:val="000000" w:themeColor="text1"/>
                <w:szCs w:val="21"/>
              </w:rPr>
              <w:t>不需</w:t>
            </w:r>
            <w:r w:rsidRPr="009D3814">
              <w:rPr>
                <w:rFonts w:ascii="方正仿宋_GBK" w:eastAsia="方正仿宋_GBK" w:hAnsi="___WRD_EMBED_SUB_171" w:cs="___WRD_EMBED_SUB_171" w:hint="eastAsia"/>
                <w:b/>
                <w:color w:val="000000" w:themeColor="text1"/>
                <w:szCs w:val="21"/>
              </w:rPr>
              <w:t>转</w:t>
            </w:r>
            <w:r w:rsidRPr="009D3814">
              <w:rPr>
                <w:rFonts w:ascii="方正仿宋_GBK" w:eastAsia="方正仿宋_GBK" w:hAnsi="宋体" w:cs="宋体" w:hint="eastAsia"/>
                <w:b/>
                <w:color w:val="000000" w:themeColor="text1"/>
                <w:szCs w:val="21"/>
              </w:rPr>
              <w:t>固</w:t>
            </w:r>
            <w:r w:rsidRPr="009D3814">
              <w:rPr>
                <w:rFonts w:ascii="方正仿宋_GBK" w:eastAsia="方正仿宋_GBK" w:hAnsi="___WRD_EMBED_SUB_171" w:cs="___WRD_EMBED_SUB_171" w:hint="eastAsia"/>
                <w:b/>
                <w:color w:val="000000" w:themeColor="text1"/>
                <w:szCs w:val="21"/>
              </w:rPr>
              <w:t>的，</w:t>
            </w:r>
            <w:r w:rsidRPr="009D3814">
              <w:rPr>
                <w:rFonts w:ascii="方正仿宋_GBK" w:eastAsia="方正仿宋_GBK" w:hAnsi="宋体" w:cs="宋体" w:hint="eastAsia"/>
                <w:b/>
                <w:color w:val="000000" w:themeColor="text1"/>
                <w:szCs w:val="21"/>
              </w:rPr>
              <w:t>固</w:t>
            </w:r>
            <w:r w:rsidRPr="009D3814">
              <w:rPr>
                <w:rFonts w:ascii="方正仿宋_GBK" w:eastAsia="方正仿宋_GBK" w:hAnsi="___WRD_EMBED_SUB_171" w:cs="___WRD_EMBED_SUB_171" w:hint="eastAsia"/>
                <w:b/>
                <w:color w:val="000000" w:themeColor="text1"/>
                <w:szCs w:val="21"/>
              </w:rPr>
              <w:t>定</w:t>
            </w:r>
            <w:r w:rsidRPr="009D3814">
              <w:rPr>
                <w:rFonts w:ascii="方正仿宋_GBK" w:eastAsia="方正仿宋_GBK" w:hAnsi="宋体" w:cs="宋体" w:hint="eastAsia"/>
                <w:b/>
                <w:color w:val="000000" w:themeColor="text1"/>
                <w:szCs w:val="21"/>
              </w:rPr>
              <w:t>资</w:t>
            </w:r>
            <w:r w:rsidRPr="009D3814">
              <w:rPr>
                <w:rFonts w:ascii="方正仿宋_GBK" w:eastAsia="方正仿宋_GBK" w:hAnsi="___WRD_EMBED_SUB_171" w:cs="___WRD_EMBED_SUB_171" w:hint="eastAsia"/>
                <w:b/>
                <w:color w:val="000000" w:themeColor="text1"/>
                <w:szCs w:val="21"/>
              </w:rPr>
              <w:t>产（</w:t>
            </w:r>
            <w:r w:rsidRPr="009D3814">
              <w:rPr>
                <w:rFonts w:ascii="方正仿宋_GBK" w:eastAsia="方正仿宋_GBK" w:hAnsi="宋体" w:cs="宋体" w:hint="eastAsia"/>
                <w:b/>
                <w:color w:val="000000" w:themeColor="text1"/>
                <w:szCs w:val="21"/>
              </w:rPr>
              <w:t>无</w:t>
            </w:r>
            <w:r w:rsidRPr="009D3814">
              <w:rPr>
                <w:rFonts w:ascii="方正仿宋_GBK" w:eastAsia="方正仿宋_GBK" w:hAnsi="___WRD_EMBED_SUB_171" w:cs="___WRD_EMBED_SUB_171" w:hint="eastAsia"/>
                <w:b/>
                <w:color w:val="000000" w:themeColor="text1"/>
                <w:szCs w:val="21"/>
              </w:rPr>
              <w:t>形</w:t>
            </w:r>
            <w:r w:rsidRPr="009D3814">
              <w:rPr>
                <w:rFonts w:ascii="方正仿宋_GBK" w:eastAsia="方正仿宋_GBK" w:hAnsi="宋体" w:cs="宋体" w:hint="eastAsia"/>
                <w:b/>
                <w:color w:val="000000" w:themeColor="text1"/>
                <w:szCs w:val="21"/>
              </w:rPr>
              <w:t>资</w:t>
            </w:r>
            <w:r w:rsidRPr="009D3814">
              <w:rPr>
                <w:rFonts w:ascii="方正仿宋_GBK" w:eastAsia="方正仿宋_GBK" w:hAnsi="___WRD_EMBED_SUB_171" w:cs="___WRD_EMBED_SUB_171" w:hint="eastAsia"/>
                <w:b/>
                <w:color w:val="000000" w:themeColor="text1"/>
                <w:szCs w:val="21"/>
              </w:rPr>
              <w:t>产）与</w:t>
            </w:r>
            <w:r w:rsidRPr="009D3814">
              <w:rPr>
                <w:rFonts w:ascii="方正仿宋_GBK" w:eastAsia="方正仿宋_GBK" w:hAnsi="宋体" w:cs="宋体" w:hint="eastAsia"/>
                <w:b/>
                <w:color w:val="000000" w:themeColor="text1"/>
                <w:szCs w:val="21"/>
              </w:rPr>
              <w:t>其他耗</w:t>
            </w:r>
            <w:r w:rsidRPr="009D3814">
              <w:rPr>
                <w:rFonts w:ascii="方正仿宋_GBK" w:eastAsia="方正仿宋_GBK" w:hAnsi="___WRD_EMBED_SUB_171" w:cs="___WRD_EMBED_SUB_171" w:hint="eastAsia"/>
                <w:b/>
                <w:color w:val="000000" w:themeColor="text1"/>
                <w:szCs w:val="21"/>
              </w:rPr>
              <w:t>材</w:t>
            </w:r>
            <w:r w:rsidRPr="009D3814">
              <w:rPr>
                <w:rFonts w:ascii="方正仿宋_GBK" w:eastAsia="方正仿宋_GBK" w:hAnsi="宋体" w:cs="宋体" w:hint="eastAsia"/>
                <w:b/>
                <w:color w:val="000000" w:themeColor="text1"/>
                <w:szCs w:val="21"/>
              </w:rPr>
              <w:t>请</w:t>
            </w:r>
            <w:r w:rsidRPr="009D3814">
              <w:rPr>
                <w:rFonts w:ascii="方正仿宋_GBK" w:eastAsia="方正仿宋_GBK" w:hAnsi="___WRD_EMBED_SUB_171" w:cs="___WRD_EMBED_SUB_171" w:hint="eastAsia"/>
                <w:b/>
                <w:color w:val="000000" w:themeColor="text1"/>
                <w:szCs w:val="21"/>
              </w:rPr>
              <w:t>分</w:t>
            </w:r>
            <w:r w:rsidRPr="009D3814">
              <w:rPr>
                <w:rFonts w:ascii="方正仿宋_GBK" w:eastAsia="方正仿宋_GBK" w:hAnsi="宋体" w:cs="宋体" w:hint="eastAsia"/>
                <w:b/>
                <w:color w:val="000000" w:themeColor="text1"/>
                <w:szCs w:val="21"/>
              </w:rPr>
              <w:t>别</w:t>
            </w:r>
            <w:r w:rsidRPr="009D3814">
              <w:rPr>
                <w:rFonts w:ascii="方正仿宋_GBK" w:eastAsia="方正仿宋_GBK" w:hAnsi="___WRD_EMBED_SUB_171" w:cs="___WRD_EMBED_SUB_171" w:hint="eastAsia"/>
                <w:b/>
                <w:color w:val="000000" w:themeColor="text1"/>
                <w:szCs w:val="21"/>
              </w:rPr>
              <w:t>在</w:t>
            </w:r>
            <w:r w:rsidRPr="009D3814">
              <w:rPr>
                <w:rFonts w:ascii="方正仿宋_GBK" w:eastAsia="方正仿宋_GBK" w:hAnsi="宋体" w:cs="宋体" w:hint="eastAsia"/>
                <w:b/>
                <w:color w:val="000000" w:themeColor="text1"/>
                <w:szCs w:val="21"/>
              </w:rPr>
              <w:t>不</w:t>
            </w:r>
            <w:r w:rsidRPr="009D3814">
              <w:rPr>
                <w:rFonts w:ascii="方正仿宋_GBK" w:eastAsia="方正仿宋_GBK" w:hAnsi="___WRD_EMBED_SUB_171" w:cs="___WRD_EMBED_SUB_171" w:hint="eastAsia"/>
                <w:b/>
                <w:color w:val="000000" w:themeColor="text1"/>
                <w:szCs w:val="21"/>
              </w:rPr>
              <w:t>同的</w:t>
            </w:r>
            <w:r w:rsidRPr="009D3814">
              <w:rPr>
                <w:rFonts w:ascii="方正仿宋_GBK" w:eastAsia="方正仿宋_GBK" w:hAnsi="宋体" w:cs="宋体" w:hint="eastAsia"/>
                <w:b/>
                <w:color w:val="000000" w:themeColor="text1"/>
                <w:szCs w:val="21"/>
              </w:rPr>
              <w:t>验</w:t>
            </w:r>
            <w:r w:rsidRPr="009D3814">
              <w:rPr>
                <w:rFonts w:ascii="方正仿宋_GBK" w:eastAsia="方正仿宋_GBK" w:hAnsi="___WRD_EMBED_SUB_171" w:cs="___WRD_EMBED_SUB_171" w:hint="eastAsia"/>
                <w:b/>
                <w:color w:val="000000" w:themeColor="text1"/>
                <w:szCs w:val="21"/>
              </w:rPr>
              <w:t>收记录表中</w:t>
            </w:r>
            <w:r w:rsidRPr="009D3814">
              <w:rPr>
                <w:rFonts w:ascii="方正仿宋_GBK" w:eastAsia="方正仿宋_GBK" w:hAnsi="宋体" w:cs="宋体" w:hint="eastAsia"/>
                <w:b/>
                <w:color w:val="000000" w:themeColor="text1"/>
                <w:szCs w:val="21"/>
              </w:rPr>
              <w:t>填</w:t>
            </w:r>
            <w:r w:rsidRPr="009D3814">
              <w:rPr>
                <w:rFonts w:ascii="方正仿宋_GBK" w:eastAsia="方正仿宋_GBK" w:hAnsi="___WRD_EMBED_SUB_171" w:cs="___WRD_EMBED_SUB_171" w:hint="eastAsia"/>
                <w:b/>
                <w:color w:val="000000" w:themeColor="text1"/>
                <w:szCs w:val="21"/>
              </w:rPr>
              <w:t>列）</w:t>
            </w:r>
          </w:p>
          <w:p w:rsidR="00F435CA" w:rsidRPr="009D3814" w:rsidRDefault="00F435CA" w:rsidP="004656CF">
            <w:pPr>
              <w:spacing w:line="576" w:lineRule="exact"/>
              <w:ind w:firstLine="240"/>
              <w:rPr>
                <w:rFonts w:ascii="方正仿宋_GBK" w:eastAsia="方正仿宋_GBK"/>
                <w:sz w:val="24"/>
              </w:rPr>
            </w:pPr>
          </w:p>
          <w:p w:rsidR="00F435CA" w:rsidRPr="009D3814" w:rsidRDefault="00F435CA" w:rsidP="004656CF">
            <w:pPr>
              <w:spacing w:line="576" w:lineRule="exact"/>
              <w:ind w:firstLine="240"/>
              <w:rPr>
                <w:rFonts w:ascii="方正仿宋_GBK" w:eastAsia="方正仿宋_GBK"/>
                <w:sz w:val="24"/>
              </w:rPr>
            </w:pPr>
          </w:p>
          <w:p w:rsidR="00F435CA" w:rsidRPr="009D3814" w:rsidRDefault="00F435CA" w:rsidP="004656CF">
            <w:pPr>
              <w:spacing w:line="576" w:lineRule="exact"/>
              <w:ind w:firstLine="240"/>
              <w:rPr>
                <w:rFonts w:ascii="方正仿宋_GBK" w:eastAsia="方正仿宋_GBK"/>
                <w:sz w:val="24"/>
              </w:rPr>
            </w:pPr>
          </w:p>
          <w:p w:rsidR="00F435CA" w:rsidRPr="009D3814" w:rsidRDefault="00F435CA" w:rsidP="004656CF">
            <w:pPr>
              <w:spacing w:line="576" w:lineRule="exact"/>
              <w:ind w:firstLine="240"/>
              <w:rPr>
                <w:rFonts w:ascii="方正仿宋_GBK" w:eastAsia="方正仿宋_GBK"/>
                <w:sz w:val="24"/>
              </w:rPr>
            </w:pPr>
          </w:p>
          <w:p w:rsidR="00F435CA" w:rsidRPr="009D3814" w:rsidRDefault="00F435CA" w:rsidP="004656CF">
            <w:pPr>
              <w:spacing w:line="576" w:lineRule="exact"/>
              <w:ind w:firstLine="240"/>
              <w:rPr>
                <w:rFonts w:ascii="方正仿宋_GBK" w:eastAsia="方正仿宋_GBK"/>
                <w:sz w:val="24"/>
              </w:rPr>
            </w:pPr>
          </w:p>
          <w:p w:rsidR="00F435CA" w:rsidRPr="009D3814" w:rsidRDefault="00F435CA" w:rsidP="004656CF">
            <w:pPr>
              <w:spacing w:line="576" w:lineRule="exact"/>
              <w:ind w:firstLine="240"/>
              <w:rPr>
                <w:rFonts w:ascii="方正仿宋_GBK" w:eastAsia="方正仿宋_GBK"/>
                <w:sz w:val="24"/>
              </w:rPr>
            </w:pPr>
          </w:p>
        </w:tc>
      </w:tr>
      <w:tr w:rsidR="00F435CA" w:rsidRPr="009D3814" w:rsidTr="004656CF">
        <w:trPr>
          <w:trHeight w:val="530"/>
        </w:trPr>
        <w:tc>
          <w:tcPr>
            <w:tcW w:w="1119" w:type="dxa"/>
            <w:vMerge w:val="restart"/>
            <w:tcBorders>
              <w:top w:val="single" w:sz="4" w:space="0" w:color="auto"/>
              <w:left w:val="single" w:sz="12" w:space="0" w:color="auto"/>
              <w:right w:val="single" w:sz="4" w:space="0" w:color="auto"/>
            </w:tcBorders>
            <w:vAlign w:val="center"/>
          </w:tcPr>
          <w:p w:rsidR="00F435CA" w:rsidRPr="009D3814" w:rsidRDefault="00F435CA" w:rsidP="004656CF">
            <w:pPr>
              <w:spacing w:line="576" w:lineRule="exact"/>
              <w:ind w:firstLine="280"/>
              <w:rPr>
                <w:rFonts w:ascii="方正仿宋_GBK" w:eastAsia="方正仿宋_GBK"/>
                <w:sz w:val="28"/>
                <w:szCs w:val="28"/>
              </w:rPr>
            </w:pPr>
            <w:r w:rsidRPr="009D3814">
              <w:rPr>
                <w:rFonts w:ascii="方正仿宋_GBK" w:eastAsia="方正仿宋_GBK" w:hAnsi="宋体" w:cs="宋体" w:hint="eastAsia"/>
                <w:sz w:val="28"/>
                <w:szCs w:val="28"/>
              </w:rPr>
              <w:t>验</w:t>
            </w:r>
            <w:r w:rsidRPr="009D3814">
              <w:rPr>
                <w:rFonts w:ascii="方正仿宋_GBK" w:eastAsia="方正仿宋_GBK" w:hAnsi="___WRD_EMBED_SUB_171" w:cs="___WRD_EMBED_SUB_171" w:hint="eastAsia"/>
                <w:sz w:val="28"/>
                <w:szCs w:val="28"/>
              </w:rPr>
              <w:t>收代表（</w:t>
            </w:r>
            <w:r w:rsidRPr="009D3814">
              <w:rPr>
                <w:rFonts w:ascii="方正仿宋_GBK" w:eastAsia="方正仿宋_GBK" w:hAnsi="宋体" w:cs="宋体" w:hint="eastAsia"/>
                <w:b/>
                <w:szCs w:val="21"/>
              </w:rPr>
              <w:t>可附行</w:t>
            </w:r>
            <w:r w:rsidRPr="009D3814">
              <w:rPr>
                <w:rFonts w:ascii="方正仿宋_GBK" w:eastAsia="方正仿宋_GBK" w:hint="eastAsia"/>
                <w:sz w:val="28"/>
                <w:szCs w:val="28"/>
              </w:rPr>
              <w:t>）</w:t>
            </w:r>
          </w:p>
        </w:tc>
        <w:tc>
          <w:tcPr>
            <w:tcW w:w="2552" w:type="dxa"/>
            <w:gridSpan w:val="2"/>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Chars="200" w:firstLine="560"/>
              <w:rPr>
                <w:rFonts w:ascii="方正仿宋_GBK" w:eastAsia="方正仿宋_GBK"/>
                <w:sz w:val="28"/>
                <w:szCs w:val="28"/>
              </w:rPr>
            </w:pPr>
            <w:r w:rsidRPr="009D3814">
              <w:rPr>
                <w:rFonts w:ascii="方正仿宋_GBK" w:eastAsia="方正仿宋_GBK" w:hint="eastAsia"/>
                <w:sz w:val="28"/>
                <w:szCs w:val="28"/>
              </w:rPr>
              <w:t>部门名</w:t>
            </w:r>
            <w:r w:rsidRPr="009D3814">
              <w:rPr>
                <w:rFonts w:ascii="方正仿宋_GBK" w:eastAsia="方正仿宋_GBK" w:hAnsi="宋体" w:cs="宋体" w:hint="eastAsia"/>
                <w:sz w:val="28"/>
                <w:szCs w:val="28"/>
              </w:rPr>
              <w:t>称</w:t>
            </w:r>
          </w:p>
        </w:tc>
        <w:tc>
          <w:tcPr>
            <w:tcW w:w="170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rPr>
                <w:rFonts w:ascii="方正仿宋_GBK" w:eastAsia="方正仿宋_GBK"/>
                <w:sz w:val="28"/>
                <w:szCs w:val="28"/>
              </w:rPr>
            </w:pPr>
            <w:r w:rsidRPr="009D3814">
              <w:rPr>
                <w:rFonts w:ascii="方正仿宋_GBK" w:eastAsia="方正仿宋_GBK" w:hAnsi="宋体" w:cs="宋体" w:hint="eastAsia"/>
                <w:sz w:val="28"/>
                <w:szCs w:val="28"/>
              </w:rPr>
              <w:t>验</w:t>
            </w:r>
            <w:r w:rsidRPr="009D3814">
              <w:rPr>
                <w:rFonts w:ascii="方正仿宋_GBK" w:eastAsia="方正仿宋_GBK" w:hAnsi="___WRD_EMBED_SUB_171" w:cs="___WRD_EMBED_SUB_171" w:hint="eastAsia"/>
                <w:sz w:val="28"/>
                <w:szCs w:val="28"/>
              </w:rPr>
              <w:t>收人</w:t>
            </w:r>
            <w:r w:rsidRPr="009D3814">
              <w:rPr>
                <w:rFonts w:ascii="方正仿宋_GBK" w:eastAsia="方正仿宋_GBK" w:hAnsi="宋体" w:cs="宋体" w:hint="eastAsia"/>
                <w:sz w:val="28"/>
                <w:szCs w:val="28"/>
              </w:rPr>
              <w:t>签字</w:t>
            </w:r>
          </w:p>
        </w:tc>
        <w:tc>
          <w:tcPr>
            <w:tcW w:w="255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Chars="200" w:firstLine="560"/>
              <w:rPr>
                <w:rFonts w:ascii="方正仿宋_GBK" w:eastAsia="方正仿宋_GBK"/>
                <w:sz w:val="28"/>
                <w:szCs w:val="28"/>
              </w:rPr>
            </w:pPr>
            <w:r w:rsidRPr="009D3814">
              <w:rPr>
                <w:rFonts w:ascii="方正仿宋_GBK" w:eastAsia="方正仿宋_GBK" w:hAnsi="宋体" w:cs="宋体" w:hint="eastAsia"/>
                <w:sz w:val="28"/>
                <w:szCs w:val="28"/>
              </w:rPr>
              <w:t>验</w:t>
            </w:r>
            <w:r w:rsidRPr="009D3814">
              <w:rPr>
                <w:rFonts w:ascii="方正仿宋_GBK" w:eastAsia="方正仿宋_GBK" w:hAnsi="___WRD_EMBED_SUB_171" w:cs="___WRD_EMBED_SUB_171" w:hint="eastAsia"/>
                <w:sz w:val="28"/>
                <w:szCs w:val="28"/>
              </w:rPr>
              <w:t>收</w:t>
            </w:r>
            <w:r w:rsidRPr="009D3814">
              <w:rPr>
                <w:rFonts w:ascii="方正仿宋_GBK" w:eastAsia="方正仿宋_GBK" w:hAnsi="宋体" w:cs="宋体" w:hint="eastAsia"/>
                <w:sz w:val="28"/>
                <w:szCs w:val="28"/>
              </w:rPr>
              <w:t>结论</w:t>
            </w:r>
          </w:p>
        </w:tc>
        <w:tc>
          <w:tcPr>
            <w:tcW w:w="2000" w:type="dxa"/>
            <w:gridSpan w:val="2"/>
            <w:tcBorders>
              <w:top w:val="single" w:sz="4" w:space="0" w:color="auto"/>
              <w:left w:val="single" w:sz="4" w:space="0" w:color="auto"/>
              <w:bottom w:val="single" w:sz="4" w:space="0" w:color="auto"/>
              <w:right w:val="single" w:sz="12" w:space="0" w:color="auto"/>
            </w:tcBorders>
          </w:tcPr>
          <w:p w:rsidR="00F435CA" w:rsidRPr="009D3814" w:rsidRDefault="00F435CA" w:rsidP="004656CF">
            <w:pPr>
              <w:spacing w:line="576" w:lineRule="exact"/>
              <w:ind w:firstLineChars="100" w:firstLine="280"/>
              <w:rPr>
                <w:rFonts w:ascii="方正仿宋_GBK" w:eastAsia="方正仿宋_GBK"/>
                <w:sz w:val="28"/>
                <w:szCs w:val="28"/>
              </w:rPr>
            </w:pPr>
            <w:r w:rsidRPr="009D3814">
              <w:rPr>
                <w:rFonts w:ascii="方正仿宋_GBK" w:eastAsia="方正仿宋_GBK" w:hAnsi="宋体" w:cs="宋体" w:hint="eastAsia"/>
                <w:sz w:val="28"/>
                <w:szCs w:val="28"/>
              </w:rPr>
              <w:t>验</w:t>
            </w:r>
            <w:r w:rsidRPr="009D3814">
              <w:rPr>
                <w:rFonts w:ascii="方正仿宋_GBK" w:eastAsia="方正仿宋_GBK" w:hAnsi="___WRD_EMBED_SUB_171" w:cs="___WRD_EMBED_SUB_171" w:hint="eastAsia"/>
                <w:sz w:val="28"/>
                <w:szCs w:val="28"/>
              </w:rPr>
              <w:t>收时</w:t>
            </w:r>
            <w:r w:rsidRPr="009D3814">
              <w:rPr>
                <w:rFonts w:ascii="方正仿宋_GBK" w:eastAsia="方正仿宋_GBK" w:hAnsi="宋体" w:cs="宋体" w:hint="eastAsia"/>
                <w:sz w:val="28"/>
                <w:szCs w:val="28"/>
              </w:rPr>
              <w:t>间</w:t>
            </w:r>
          </w:p>
        </w:tc>
      </w:tr>
      <w:tr w:rsidR="00F435CA" w:rsidRPr="009D3814" w:rsidTr="004656CF">
        <w:trPr>
          <w:trHeight w:val="717"/>
        </w:trPr>
        <w:tc>
          <w:tcPr>
            <w:tcW w:w="1119" w:type="dxa"/>
            <w:vMerge/>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552" w:type="dxa"/>
            <w:gridSpan w:val="2"/>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Chars="100" w:firstLine="240"/>
              <w:rPr>
                <w:rFonts w:ascii="方正仿宋_GBK" w:eastAsia="方正仿宋_GBK"/>
                <w:color w:val="000000"/>
                <w:sz w:val="24"/>
              </w:rPr>
            </w:pPr>
          </w:p>
        </w:tc>
        <w:tc>
          <w:tcPr>
            <w:tcW w:w="170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55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000" w:type="dxa"/>
            <w:gridSpan w:val="2"/>
            <w:tcBorders>
              <w:top w:val="single" w:sz="4" w:space="0" w:color="auto"/>
              <w:left w:val="single" w:sz="4" w:space="0" w:color="auto"/>
              <w:bottom w:val="single" w:sz="4" w:space="0" w:color="auto"/>
              <w:right w:val="single" w:sz="12" w:space="0" w:color="auto"/>
            </w:tcBorders>
          </w:tcPr>
          <w:p w:rsidR="00F435CA" w:rsidRPr="009D3814" w:rsidRDefault="00F435CA" w:rsidP="004656CF">
            <w:pPr>
              <w:spacing w:line="576" w:lineRule="exact"/>
              <w:ind w:firstLineChars="300" w:firstLine="720"/>
              <w:rPr>
                <w:rFonts w:ascii="方正仿宋_GBK" w:eastAsia="方正仿宋_GBK"/>
                <w:sz w:val="24"/>
              </w:rPr>
            </w:pPr>
            <w:r w:rsidRPr="009D3814">
              <w:rPr>
                <w:rFonts w:ascii="方正仿宋_GBK" w:eastAsia="方正仿宋_GBK" w:hint="eastAsia"/>
                <w:sz w:val="24"/>
              </w:rPr>
              <w:t xml:space="preserve">年 月 </w:t>
            </w:r>
            <w:r w:rsidRPr="009D3814">
              <w:rPr>
                <w:rFonts w:ascii="方正仿宋_GBK" w:eastAsia="方正仿宋_GBK" w:hAnsi="宋体" w:cs="宋体" w:hint="eastAsia"/>
                <w:sz w:val="24"/>
              </w:rPr>
              <w:t>日</w:t>
            </w:r>
          </w:p>
        </w:tc>
      </w:tr>
      <w:tr w:rsidR="00F435CA" w:rsidRPr="009D3814" w:rsidTr="004656CF">
        <w:trPr>
          <w:trHeight w:val="698"/>
        </w:trPr>
        <w:tc>
          <w:tcPr>
            <w:tcW w:w="1119" w:type="dxa"/>
            <w:vMerge/>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552" w:type="dxa"/>
            <w:gridSpan w:val="2"/>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Chars="100" w:firstLine="240"/>
              <w:rPr>
                <w:rFonts w:ascii="方正仿宋_GBK" w:eastAsia="方正仿宋_GBK"/>
                <w:color w:val="000000"/>
                <w:sz w:val="24"/>
              </w:rPr>
            </w:pPr>
          </w:p>
        </w:tc>
        <w:tc>
          <w:tcPr>
            <w:tcW w:w="170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55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000" w:type="dxa"/>
            <w:gridSpan w:val="2"/>
            <w:tcBorders>
              <w:top w:val="single" w:sz="4" w:space="0" w:color="auto"/>
              <w:left w:val="single" w:sz="4" w:space="0" w:color="auto"/>
              <w:bottom w:val="single" w:sz="4" w:space="0" w:color="auto"/>
              <w:right w:val="single" w:sz="12" w:space="0" w:color="auto"/>
            </w:tcBorders>
          </w:tcPr>
          <w:p w:rsidR="00F435CA" w:rsidRPr="009D3814" w:rsidRDefault="00F435CA" w:rsidP="004656CF">
            <w:pPr>
              <w:spacing w:line="576" w:lineRule="exact"/>
              <w:ind w:firstLineChars="300" w:firstLine="720"/>
              <w:rPr>
                <w:rFonts w:ascii="方正仿宋_GBK" w:eastAsia="方正仿宋_GBK"/>
                <w:sz w:val="24"/>
              </w:rPr>
            </w:pPr>
            <w:r w:rsidRPr="009D3814">
              <w:rPr>
                <w:rFonts w:ascii="方正仿宋_GBK" w:eastAsia="方正仿宋_GBK" w:hint="eastAsia"/>
                <w:sz w:val="24"/>
              </w:rPr>
              <w:t xml:space="preserve">年 月 </w:t>
            </w:r>
            <w:r w:rsidRPr="009D3814">
              <w:rPr>
                <w:rFonts w:ascii="方正仿宋_GBK" w:eastAsia="方正仿宋_GBK" w:hAnsi="宋体" w:cs="宋体" w:hint="eastAsia"/>
                <w:sz w:val="24"/>
              </w:rPr>
              <w:t>日</w:t>
            </w:r>
          </w:p>
        </w:tc>
      </w:tr>
      <w:tr w:rsidR="00F435CA" w:rsidRPr="009D3814" w:rsidTr="004656CF">
        <w:trPr>
          <w:trHeight w:val="694"/>
        </w:trPr>
        <w:tc>
          <w:tcPr>
            <w:tcW w:w="1119" w:type="dxa"/>
            <w:vMerge/>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552" w:type="dxa"/>
            <w:gridSpan w:val="2"/>
            <w:tcBorders>
              <w:top w:val="single" w:sz="4" w:space="0" w:color="auto"/>
              <w:left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color w:val="000000"/>
                <w:sz w:val="24"/>
              </w:rPr>
            </w:pPr>
          </w:p>
        </w:tc>
        <w:tc>
          <w:tcPr>
            <w:tcW w:w="1701" w:type="dxa"/>
            <w:gridSpan w:val="3"/>
            <w:tcBorders>
              <w:top w:val="single" w:sz="4" w:space="0" w:color="auto"/>
              <w:left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551" w:type="dxa"/>
            <w:gridSpan w:val="3"/>
            <w:tcBorders>
              <w:top w:val="single" w:sz="4" w:space="0" w:color="auto"/>
              <w:left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000" w:type="dxa"/>
            <w:gridSpan w:val="2"/>
            <w:tcBorders>
              <w:top w:val="single" w:sz="4" w:space="0" w:color="auto"/>
              <w:left w:val="single" w:sz="4" w:space="0" w:color="auto"/>
              <w:right w:val="single" w:sz="12" w:space="0" w:color="auto"/>
            </w:tcBorders>
          </w:tcPr>
          <w:p w:rsidR="00F435CA" w:rsidRPr="009D3814" w:rsidRDefault="00F435CA" w:rsidP="004656CF">
            <w:pPr>
              <w:spacing w:line="576" w:lineRule="exact"/>
              <w:ind w:firstLineChars="300" w:firstLine="720"/>
              <w:rPr>
                <w:rFonts w:ascii="方正仿宋_GBK" w:eastAsia="方正仿宋_GBK"/>
                <w:sz w:val="24"/>
              </w:rPr>
            </w:pPr>
            <w:r w:rsidRPr="009D3814">
              <w:rPr>
                <w:rFonts w:ascii="方正仿宋_GBK" w:eastAsia="方正仿宋_GBK" w:hint="eastAsia"/>
                <w:sz w:val="24"/>
              </w:rPr>
              <w:t xml:space="preserve">年 月 </w:t>
            </w:r>
            <w:r w:rsidRPr="009D3814">
              <w:rPr>
                <w:rFonts w:ascii="方正仿宋_GBK" w:eastAsia="方正仿宋_GBK" w:hAnsi="宋体" w:cs="宋体" w:hint="eastAsia"/>
                <w:sz w:val="24"/>
              </w:rPr>
              <w:t>日</w:t>
            </w:r>
          </w:p>
        </w:tc>
      </w:tr>
      <w:tr w:rsidR="00F435CA" w:rsidRPr="009D3814" w:rsidTr="004656CF">
        <w:trPr>
          <w:trHeight w:val="704"/>
        </w:trPr>
        <w:tc>
          <w:tcPr>
            <w:tcW w:w="1119" w:type="dxa"/>
            <w:vMerge/>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552" w:type="dxa"/>
            <w:gridSpan w:val="2"/>
            <w:tcBorders>
              <w:top w:val="single" w:sz="4" w:space="0" w:color="auto"/>
              <w:left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color w:val="000000"/>
                <w:sz w:val="24"/>
              </w:rPr>
            </w:pPr>
          </w:p>
        </w:tc>
        <w:tc>
          <w:tcPr>
            <w:tcW w:w="1701" w:type="dxa"/>
            <w:gridSpan w:val="3"/>
            <w:tcBorders>
              <w:top w:val="single" w:sz="4" w:space="0" w:color="auto"/>
              <w:left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551" w:type="dxa"/>
            <w:gridSpan w:val="3"/>
            <w:tcBorders>
              <w:top w:val="single" w:sz="4" w:space="0" w:color="auto"/>
              <w:left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000" w:type="dxa"/>
            <w:gridSpan w:val="2"/>
            <w:tcBorders>
              <w:top w:val="single" w:sz="4" w:space="0" w:color="auto"/>
              <w:left w:val="single" w:sz="4" w:space="0" w:color="auto"/>
              <w:right w:val="single" w:sz="12" w:space="0" w:color="auto"/>
            </w:tcBorders>
          </w:tcPr>
          <w:p w:rsidR="00F435CA" w:rsidRPr="009D3814" w:rsidRDefault="00F435CA" w:rsidP="004656CF">
            <w:pPr>
              <w:spacing w:line="576" w:lineRule="exact"/>
              <w:ind w:firstLineChars="300" w:firstLine="720"/>
              <w:rPr>
                <w:rFonts w:ascii="方正仿宋_GBK" w:eastAsia="方正仿宋_GBK"/>
                <w:sz w:val="24"/>
              </w:rPr>
            </w:pPr>
            <w:r w:rsidRPr="009D3814">
              <w:rPr>
                <w:rFonts w:ascii="方正仿宋_GBK" w:eastAsia="方正仿宋_GBK" w:hint="eastAsia"/>
                <w:sz w:val="24"/>
              </w:rPr>
              <w:t xml:space="preserve">年 月 </w:t>
            </w:r>
            <w:r w:rsidRPr="009D3814">
              <w:rPr>
                <w:rFonts w:ascii="方正仿宋_GBK" w:eastAsia="方正仿宋_GBK" w:hAnsi="宋体" w:cs="宋体" w:hint="eastAsia"/>
                <w:sz w:val="24"/>
              </w:rPr>
              <w:t>日</w:t>
            </w:r>
          </w:p>
        </w:tc>
      </w:tr>
      <w:tr w:rsidR="00F435CA" w:rsidRPr="009D3814" w:rsidTr="004656CF">
        <w:trPr>
          <w:trHeight w:val="700"/>
        </w:trPr>
        <w:tc>
          <w:tcPr>
            <w:tcW w:w="1119" w:type="dxa"/>
            <w:vMerge/>
            <w:tcBorders>
              <w:left w:val="single" w:sz="12" w:space="0" w:color="auto"/>
              <w:right w:val="single" w:sz="4" w:space="0" w:color="auto"/>
            </w:tcBorders>
            <w:vAlign w:val="center"/>
          </w:tcPr>
          <w:p w:rsidR="00F435CA" w:rsidRPr="009D3814" w:rsidRDefault="00F435CA" w:rsidP="004656CF">
            <w:pPr>
              <w:spacing w:line="576" w:lineRule="exact"/>
              <w:ind w:firstLine="280"/>
              <w:jc w:val="center"/>
              <w:rPr>
                <w:rFonts w:ascii="方正仿宋_GBK" w:eastAsia="方正仿宋_GBK"/>
                <w:sz w:val="28"/>
                <w:szCs w:val="28"/>
              </w:rPr>
            </w:pPr>
          </w:p>
        </w:tc>
        <w:tc>
          <w:tcPr>
            <w:tcW w:w="2552" w:type="dxa"/>
            <w:gridSpan w:val="2"/>
            <w:tcBorders>
              <w:top w:val="single" w:sz="4" w:space="0" w:color="auto"/>
              <w:left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color w:val="000000"/>
                <w:sz w:val="24"/>
              </w:rPr>
            </w:pPr>
          </w:p>
        </w:tc>
        <w:tc>
          <w:tcPr>
            <w:tcW w:w="1701" w:type="dxa"/>
            <w:gridSpan w:val="3"/>
            <w:tcBorders>
              <w:top w:val="single" w:sz="4" w:space="0" w:color="auto"/>
              <w:left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551" w:type="dxa"/>
            <w:gridSpan w:val="3"/>
            <w:tcBorders>
              <w:top w:val="single" w:sz="4" w:space="0" w:color="auto"/>
              <w:left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000" w:type="dxa"/>
            <w:gridSpan w:val="2"/>
            <w:tcBorders>
              <w:top w:val="single" w:sz="4" w:space="0" w:color="auto"/>
              <w:left w:val="single" w:sz="4" w:space="0" w:color="auto"/>
              <w:right w:val="single" w:sz="12" w:space="0" w:color="auto"/>
            </w:tcBorders>
          </w:tcPr>
          <w:p w:rsidR="00F435CA" w:rsidRPr="009D3814" w:rsidRDefault="00F435CA" w:rsidP="004656CF">
            <w:pPr>
              <w:spacing w:line="576" w:lineRule="exact"/>
              <w:ind w:firstLineChars="300" w:firstLine="720"/>
              <w:rPr>
                <w:rFonts w:ascii="方正仿宋_GBK" w:eastAsia="方正仿宋_GBK"/>
                <w:sz w:val="24"/>
              </w:rPr>
            </w:pPr>
            <w:r w:rsidRPr="009D3814">
              <w:rPr>
                <w:rFonts w:ascii="方正仿宋_GBK" w:eastAsia="方正仿宋_GBK" w:hint="eastAsia"/>
                <w:sz w:val="24"/>
              </w:rPr>
              <w:t xml:space="preserve">年 月 </w:t>
            </w:r>
            <w:r w:rsidRPr="009D3814">
              <w:rPr>
                <w:rFonts w:ascii="方正仿宋_GBK" w:eastAsia="方正仿宋_GBK" w:hAnsi="宋体" w:cs="宋体" w:hint="eastAsia"/>
                <w:sz w:val="24"/>
              </w:rPr>
              <w:t>日</w:t>
            </w:r>
          </w:p>
        </w:tc>
      </w:tr>
      <w:tr w:rsidR="00F435CA" w:rsidRPr="009D3814" w:rsidTr="004656CF">
        <w:trPr>
          <w:trHeight w:val="552"/>
        </w:trPr>
        <w:tc>
          <w:tcPr>
            <w:tcW w:w="1119" w:type="dxa"/>
            <w:tcBorders>
              <w:left w:val="single" w:sz="12" w:space="0" w:color="auto"/>
              <w:bottom w:val="single" w:sz="4" w:space="0" w:color="auto"/>
              <w:right w:val="single" w:sz="4" w:space="0" w:color="auto"/>
            </w:tcBorders>
            <w:vAlign w:val="center"/>
          </w:tcPr>
          <w:p w:rsidR="00F435CA" w:rsidRPr="009D3814" w:rsidRDefault="00F435CA" w:rsidP="004656CF">
            <w:pPr>
              <w:spacing w:line="576" w:lineRule="exact"/>
              <w:rPr>
                <w:rFonts w:ascii="方正仿宋_GBK" w:eastAsia="方正仿宋_GBK"/>
                <w:sz w:val="28"/>
                <w:szCs w:val="28"/>
              </w:rPr>
            </w:pPr>
            <w:r w:rsidRPr="009D3814">
              <w:rPr>
                <w:rFonts w:ascii="方正仿宋_GBK" w:eastAsia="方正仿宋_GBK" w:hAnsi="宋体" w:cs="宋体" w:hint="eastAsia"/>
                <w:sz w:val="28"/>
                <w:szCs w:val="28"/>
              </w:rPr>
              <w:t>监督</w:t>
            </w:r>
            <w:r w:rsidRPr="009D3814">
              <w:rPr>
                <w:rFonts w:ascii="方正仿宋_GBK" w:eastAsia="方正仿宋_GBK" w:hAnsi="___WRD_EMBED_SUB_171" w:cs="___WRD_EMBED_SUB_171" w:hint="eastAsia"/>
                <w:sz w:val="28"/>
                <w:szCs w:val="28"/>
              </w:rPr>
              <w:t>代表</w:t>
            </w:r>
          </w:p>
        </w:tc>
        <w:tc>
          <w:tcPr>
            <w:tcW w:w="2552" w:type="dxa"/>
            <w:gridSpan w:val="2"/>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color w:val="000000"/>
                <w:sz w:val="24"/>
              </w:rPr>
            </w:pPr>
          </w:p>
        </w:tc>
        <w:tc>
          <w:tcPr>
            <w:tcW w:w="170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55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000" w:type="dxa"/>
            <w:gridSpan w:val="2"/>
            <w:tcBorders>
              <w:top w:val="single" w:sz="4" w:space="0" w:color="auto"/>
              <w:left w:val="single" w:sz="4" w:space="0" w:color="auto"/>
              <w:bottom w:val="single" w:sz="4" w:space="0" w:color="auto"/>
              <w:right w:val="single" w:sz="12" w:space="0" w:color="auto"/>
            </w:tcBorders>
          </w:tcPr>
          <w:p w:rsidR="00F435CA" w:rsidRPr="009D3814" w:rsidRDefault="00F435CA" w:rsidP="004656CF">
            <w:pPr>
              <w:spacing w:line="576" w:lineRule="exact"/>
              <w:ind w:firstLineChars="300" w:firstLine="720"/>
              <w:rPr>
                <w:rFonts w:ascii="方正仿宋_GBK" w:eastAsia="方正仿宋_GBK"/>
                <w:sz w:val="24"/>
              </w:rPr>
            </w:pPr>
          </w:p>
          <w:p w:rsidR="00F435CA" w:rsidRPr="009D3814" w:rsidRDefault="00F435CA" w:rsidP="004656CF">
            <w:pPr>
              <w:spacing w:line="576" w:lineRule="exact"/>
              <w:ind w:firstLineChars="300" w:firstLine="720"/>
              <w:rPr>
                <w:rFonts w:ascii="方正仿宋_GBK" w:eastAsia="方正仿宋_GBK"/>
                <w:sz w:val="24"/>
              </w:rPr>
            </w:pPr>
            <w:r w:rsidRPr="009D3814">
              <w:rPr>
                <w:rFonts w:ascii="方正仿宋_GBK" w:eastAsia="方正仿宋_GBK" w:hint="eastAsia"/>
                <w:sz w:val="24"/>
              </w:rPr>
              <w:t xml:space="preserve">年 月 </w:t>
            </w:r>
            <w:r w:rsidRPr="009D3814">
              <w:rPr>
                <w:rFonts w:ascii="方正仿宋_GBK" w:eastAsia="方正仿宋_GBK" w:hAnsi="宋体" w:cs="宋体" w:hint="eastAsia"/>
                <w:sz w:val="24"/>
              </w:rPr>
              <w:t>日</w:t>
            </w:r>
          </w:p>
        </w:tc>
      </w:tr>
      <w:tr w:rsidR="00F435CA" w:rsidRPr="009D3814" w:rsidTr="004656CF">
        <w:trPr>
          <w:trHeight w:val="585"/>
        </w:trPr>
        <w:tc>
          <w:tcPr>
            <w:tcW w:w="1119" w:type="dxa"/>
            <w:tcBorders>
              <w:left w:val="single" w:sz="12" w:space="0" w:color="auto"/>
              <w:bottom w:val="single" w:sz="4" w:space="0" w:color="auto"/>
              <w:right w:val="single" w:sz="4" w:space="0" w:color="auto"/>
            </w:tcBorders>
            <w:vAlign w:val="center"/>
          </w:tcPr>
          <w:p w:rsidR="00F435CA" w:rsidRPr="009D3814" w:rsidRDefault="00F435CA" w:rsidP="004656CF">
            <w:pPr>
              <w:spacing w:line="576" w:lineRule="exact"/>
              <w:rPr>
                <w:rFonts w:ascii="方正仿宋_GBK" w:eastAsia="方正仿宋_GBK"/>
                <w:sz w:val="28"/>
                <w:szCs w:val="28"/>
              </w:rPr>
            </w:pPr>
            <w:r w:rsidRPr="009D3814">
              <w:rPr>
                <w:rFonts w:ascii="方正仿宋_GBK" w:eastAsia="方正仿宋_GBK" w:hAnsi="宋体" w:cs="宋体" w:hint="eastAsia"/>
                <w:sz w:val="28"/>
                <w:szCs w:val="28"/>
              </w:rPr>
              <w:t>审</w:t>
            </w:r>
            <w:r w:rsidRPr="009D3814">
              <w:rPr>
                <w:rFonts w:ascii="方正仿宋_GBK" w:eastAsia="方正仿宋_GBK" w:hAnsi="___WRD_EMBED_SUB_171" w:cs="___WRD_EMBED_SUB_171" w:hint="eastAsia"/>
                <w:sz w:val="28"/>
                <w:szCs w:val="28"/>
              </w:rPr>
              <w:t>计</w:t>
            </w:r>
            <w:r w:rsidRPr="009D3814">
              <w:rPr>
                <w:rFonts w:ascii="方正仿宋_GBK" w:eastAsia="方正仿宋_GBK" w:hAnsi="宋体" w:cs="宋体" w:hint="eastAsia"/>
                <w:sz w:val="28"/>
                <w:szCs w:val="28"/>
              </w:rPr>
              <w:t>监督</w:t>
            </w:r>
            <w:r w:rsidRPr="009D3814">
              <w:rPr>
                <w:rFonts w:ascii="方正仿宋_GBK" w:eastAsia="方正仿宋_GBK" w:hAnsi="___WRD_EMBED_SUB_171" w:cs="___WRD_EMBED_SUB_171" w:hint="eastAsia"/>
                <w:sz w:val="28"/>
                <w:szCs w:val="28"/>
              </w:rPr>
              <w:t>部门</w:t>
            </w:r>
          </w:p>
        </w:tc>
        <w:tc>
          <w:tcPr>
            <w:tcW w:w="2552" w:type="dxa"/>
            <w:gridSpan w:val="2"/>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color w:val="000000"/>
                <w:sz w:val="24"/>
              </w:rPr>
            </w:pPr>
          </w:p>
        </w:tc>
        <w:tc>
          <w:tcPr>
            <w:tcW w:w="170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551" w:type="dxa"/>
            <w:gridSpan w:val="3"/>
            <w:tcBorders>
              <w:top w:val="single" w:sz="4" w:space="0" w:color="auto"/>
              <w:left w:val="single" w:sz="4" w:space="0" w:color="auto"/>
              <w:bottom w:val="single" w:sz="4" w:space="0" w:color="auto"/>
              <w:right w:val="single" w:sz="4" w:space="0" w:color="auto"/>
            </w:tcBorders>
          </w:tcPr>
          <w:p w:rsidR="00F435CA" w:rsidRPr="009D3814" w:rsidRDefault="00F435CA" w:rsidP="004656CF">
            <w:pPr>
              <w:spacing w:line="576" w:lineRule="exact"/>
              <w:ind w:firstLine="240"/>
              <w:rPr>
                <w:rFonts w:ascii="方正仿宋_GBK" w:eastAsia="方正仿宋_GBK"/>
                <w:sz w:val="24"/>
              </w:rPr>
            </w:pPr>
          </w:p>
        </w:tc>
        <w:tc>
          <w:tcPr>
            <w:tcW w:w="2000" w:type="dxa"/>
            <w:gridSpan w:val="2"/>
            <w:tcBorders>
              <w:top w:val="single" w:sz="4" w:space="0" w:color="auto"/>
              <w:left w:val="single" w:sz="4" w:space="0" w:color="auto"/>
              <w:bottom w:val="single" w:sz="4" w:space="0" w:color="auto"/>
              <w:right w:val="single" w:sz="12" w:space="0" w:color="auto"/>
            </w:tcBorders>
          </w:tcPr>
          <w:p w:rsidR="00F435CA" w:rsidRPr="009D3814" w:rsidRDefault="00F435CA" w:rsidP="004656CF">
            <w:pPr>
              <w:spacing w:line="576" w:lineRule="exact"/>
              <w:ind w:firstLineChars="300" w:firstLine="720"/>
              <w:rPr>
                <w:rFonts w:ascii="方正仿宋_GBK" w:eastAsia="方正仿宋_GBK"/>
                <w:sz w:val="24"/>
              </w:rPr>
            </w:pPr>
          </w:p>
          <w:p w:rsidR="00F435CA" w:rsidRPr="009D3814" w:rsidRDefault="00F435CA" w:rsidP="004656CF">
            <w:pPr>
              <w:spacing w:line="576" w:lineRule="exact"/>
              <w:ind w:firstLineChars="300" w:firstLine="720"/>
              <w:rPr>
                <w:rFonts w:ascii="方正仿宋_GBK" w:eastAsia="方正仿宋_GBK"/>
                <w:sz w:val="24"/>
              </w:rPr>
            </w:pPr>
            <w:r w:rsidRPr="009D3814">
              <w:rPr>
                <w:rFonts w:ascii="方正仿宋_GBK" w:eastAsia="方正仿宋_GBK" w:hint="eastAsia"/>
                <w:sz w:val="24"/>
              </w:rPr>
              <w:t xml:space="preserve">年 月 </w:t>
            </w:r>
            <w:r w:rsidRPr="009D3814">
              <w:rPr>
                <w:rFonts w:ascii="方正仿宋_GBK" w:eastAsia="方正仿宋_GBK" w:hAnsi="宋体" w:cs="宋体" w:hint="eastAsia"/>
                <w:sz w:val="24"/>
              </w:rPr>
              <w:t>日</w:t>
            </w:r>
          </w:p>
        </w:tc>
      </w:tr>
    </w:tbl>
    <w:p w:rsidR="00A77C7E" w:rsidRDefault="00A77C7E" w:rsidP="00F435CA">
      <w:pPr>
        <w:rPr>
          <w:rFonts w:eastAsia="方正仿宋_GB2312"/>
          <w:sz w:val="32"/>
          <w:szCs w:val="32"/>
        </w:rPr>
      </w:pPr>
    </w:p>
    <w:tbl>
      <w:tblPr>
        <w:tblpPr w:leftFromText="180" w:rightFromText="180" w:vertAnchor="text" w:horzAnchor="margin" w:tblpY="1184"/>
        <w:tblW w:w="0" w:type="auto"/>
        <w:tblBorders>
          <w:top w:val="single" w:sz="4" w:space="0" w:color="auto"/>
          <w:bottom w:val="single" w:sz="4" w:space="0" w:color="auto"/>
        </w:tblBorders>
        <w:tblLayout w:type="fixed"/>
        <w:tblLook w:val="0000" w:firstRow="0" w:lastRow="0" w:firstColumn="0" w:lastColumn="0" w:noHBand="0" w:noVBand="0"/>
      </w:tblPr>
      <w:tblGrid>
        <w:gridCol w:w="4297"/>
        <w:gridCol w:w="4489"/>
      </w:tblGrid>
      <w:tr w:rsidR="00E679C8" w:rsidRPr="001A340C" w:rsidTr="004656CF">
        <w:trPr>
          <w:trHeight w:val="591"/>
        </w:trPr>
        <w:tc>
          <w:tcPr>
            <w:tcW w:w="4297" w:type="dxa"/>
            <w:tcBorders>
              <w:top w:val="single" w:sz="4" w:space="0" w:color="auto"/>
            </w:tcBorders>
            <w:vAlign w:val="center"/>
          </w:tcPr>
          <w:p w:rsidR="00E679C8" w:rsidRPr="001A340C" w:rsidRDefault="00E679C8" w:rsidP="004656CF">
            <w:pPr>
              <w:ind w:firstLineChars="100" w:firstLine="280"/>
              <w:rPr>
                <w:rFonts w:eastAsia="方正仿宋_GBK"/>
                <w:sz w:val="28"/>
                <w:szCs w:val="28"/>
              </w:rPr>
            </w:pPr>
            <w:r w:rsidRPr="001A340C">
              <w:rPr>
                <w:rFonts w:eastAsia="方正仿宋_GBK"/>
                <w:sz w:val="28"/>
                <w:szCs w:val="28"/>
              </w:rPr>
              <w:t>重庆化工职业学院党政办公室</w:t>
            </w:r>
          </w:p>
        </w:tc>
        <w:tc>
          <w:tcPr>
            <w:tcW w:w="4489" w:type="dxa"/>
            <w:tcBorders>
              <w:top w:val="single" w:sz="4" w:space="0" w:color="auto"/>
            </w:tcBorders>
            <w:vAlign w:val="center"/>
          </w:tcPr>
          <w:p w:rsidR="00E679C8" w:rsidRPr="001A340C" w:rsidRDefault="00E679C8" w:rsidP="004656CF">
            <w:pPr>
              <w:ind w:right="276"/>
              <w:jc w:val="right"/>
              <w:rPr>
                <w:rFonts w:eastAsia="方正仿宋_GBK"/>
                <w:sz w:val="28"/>
                <w:szCs w:val="28"/>
              </w:rPr>
            </w:pPr>
            <w:r w:rsidRPr="001A340C">
              <w:rPr>
                <w:rFonts w:eastAsia="方正仿宋_GBK"/>
                <w:sz w:val="28"/>
                <w:szCs w:val="28"/>
              </w:rPr>
              <w:t>2024</w:t>
            </w:r>
            <w:r w:rsidRPr="001A340C">
              <w:rPr>
                <w:rFonts w:eastAsia="方正仿宋_GBK"/>
                <w:sz w:val="28"/>
                <w:szCs w:val="28"/>
              </w:rPr>
              <w:t>年</w:t>
            </w:r>
            <w:r w:rsidRPr="001A340C">
              <w:rPr>
                <w:rFonts w:eastAsia="方正仿宋_GBK"/>
                <w:sz w:val="28"/>
                <w:szCs w:val="28"/>
              </w:rPr>
              <w:t>5</w:t>
            </w:r>
            <w:r w:rsidRPr="001A340C">
              <w:rPr>
                <w:rFonts w:eastAsia="方正仿宋_GBK"/>
                <w:sz w:val="28"/>
                <w:szCs w:val="28"/>
              </w:rPr>
              <w:t>月</w:t>
            </w:r>
            <w:r>
              <w:rPr>
                <w:rFonts w:eastAsia="方正仿宋_GBK"/>
                <w:sz w:val="28"/>
                <w:szCs w:val="28"/>
              </w:rPr>
              <w:t>23</w:t>
            </w:r>
            <w:r w:rsidRPr="001A340C">
              <w:rPr>
                <w:rFonts w:eastAsia="方正仿宋_GBK"/>
                <w:sz w:val="28"/>
                <w:szCs w:val="28"/>
              </w:rPr>
              <w:t>日印发</w:t>
            </w:r>
          </w:p>
        </w:tc>
      </w:tr>
    </w:tbl>
    <w:p w:rsidR="00E679C8" w:rsidRPr="00DF1A50" w:rsidRDefault="00E679C8" w:rsidP="00F435CA">
      <w:pPr>
        <w:rPr>
          <w:rFonts w:eastAsia="方正仿宋_GB2312" w:hint="eastAsia"/>
          <w:sz w:val="32"/>
          <w:szCs w:val="32"/>
        </w:rPr>
      </w:pPr>
    </w:p>
    <w:sectPr w:rsidR="00E679C8" w:rsidRPr="00DF1A50" w:rsidSect="00F435CA">
      <w:pgSz w:w="11906" w:h="16838"/>
      <w:pgMar w:top="1134" w:right="1474" w:bottom="113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A5C" w:rsidRDefault="00871A5C">
      <w:pPr>
        <w:ind w:firstLine="2560"/>
      </w:pPr>
      <w:r>
        <w:separator/>
      </w:r>
    </w:p>
  </w:endnote>
  <w:endnote w:type="continuationSeparator" w:id="0">
    <w:p w:rsidR="00871A5C" w:rsidRDefault="00871A5C">
      <w:pPr>
        <w:ind w:firstLine="2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黑体_GBK">
    <w:panose1 w:val="03000509000000000000"/>
    <w:charset w:val="86"/>
    <w:family w:val="script"/>
    <w:pitch w:val="fixed"/>
    <w:sig w:usb0="00000001" w:usb1="080E0000" w:usb2="00000010" w:usb3="00000000" w:csb0="00040000" w:csb1="00000000"/>
    <w:embedRegular r:id="rId1" w:subsetted="1" w:fontKey="{6646F50F-AF06-48AA-8318-6E3166DF73FA}"/>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embedRegular r:id="rId2" w:subsetted="1" w:fontKey="{C4E429D0-4B66-4E97-BDDF-5E25E1190533}"/>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3" w:subsetted="1" w:fontKey="{DA9D9E5B-5C02-4AD5-869F-4C7F8B5064FD}"/>
    <w:embedBold r:id="rId4" w:subsetted="1" w:fontKey="{C0D8B149-3591-4C5B-8F09-EF768724A50E}"/>
  </w:font>
  <w:font w:name="方正仿宋_GB2312">
    <w:altName w:val="Microsoft YaHei UI"/>
    <w:charset w:val="86"/>
    <w:family w:val="auto"/>
    <w:pitch w:val="default"/>
    <w:sig w:usb0="00000000" w:usb1="184F6CFA" w:usb2="00000012" w:usb3="00000000" w:csb0="00040001" w:csb1="00000000"/>
  </w:font>
  <w:font w:name="___WRD_EMBED_SUB_171">
    <w:altName w:val="Microsoft YaHei UI"/>
    <w:charset w:val="86"/>
    <w:family w:val="auto"/>
    <w:pitch w:val="default"/>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7E" w:rsidRDefault="00215E46">
    <w:pPr>
      <w:pStyle w:val="af9"/>
      <w:ind w:firstLine="18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rsidR="00A77C7E" w:rsidRDefault="00215E46">
                          <w:pPr>
                            <w:pStyle w:val="af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A1B4F">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85pt;margin-top:0;width:56.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" filled="f" stroked="f">
              <v:textbox style="mso-fit-shape-to-text:t" inset="0,0,0,0">
                <w:txbxContent>
                  <w:p w:rsidR="00A77C7E" w:rsidRDefault="00215E46">
                    <w:pPr>
                      <w:pStyle w:val="af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A1B4F">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A5C" w:rsidRDefault="00871A5C">
      <w:pPr>
        <w:ind w:firstLine="2560"/>
      </w:pPr>
      <w:r>
        <w:separator/>
      </w:r>
    </w:p>
  </w:footnote>
  <w:footnote w:type="continuationSeparator" w:id="0">
    <w:p w:rsidR="00871A5C" w:rsidRDefault="00871A5C">
      <w:pPr>
        <w:ind w:firstLine="2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29D526"/>
    <w:multiLevelType w:val="singleLevel"/>
    <w:tmpl w:val="F029D526"/>
    <w:lvl w:ilvl="0">
      <w:start w:val="1"/>
      <w:numFmt w:val="chineseCounting"/>
      <w:pStyle w:val="2"/>
      <w:suff w:val="nothing"/>
      <w:lvlText w:val="%1、"/>
      <w:lvlJc w:val="left"/>
      <w:rPr>
        <w:rFonts w:hint="eastAsia"/>
      </w:rPr>
    </w:lvl>
  </w:abstractNum>
  <w:abstractNum w:abstractNumId="1" w15:restartNumberingAfterBreak="0">
    <w:nsid w:val="00000009"/>
    <w:multiLevelType w:val="multilevel"/>
    <w:tmpl w:val="00000009"/>
    <w:lvl w:ilvl="0">
      <w:start w:val="1"/>
      <w:numFmt w:val="upperLetter"/>
      <w:pStyle w:val="a"/>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B"/>
    <w:multiLevelType w:val="singleLevel"/>
    <w:tmpl w:val="0000000B"/>
    <w:lvl w:ilvl="0">
      <w:start w:val="1"/>
      <w:numFmt w:val="bullet"/>
      <w:pStyle w:val="220"/>
      <w:lvlText w:val=""/>
      <w:lvlJc w:val="left"/>
      <w:pPr>
        <w:tabs>
          <w:tab w:val="left" w:pos="360"/>
        </w:tabs>
        <w:ind w:left="360" w:hanging="360"/>
      </w:pPr>
      <w:rPr>
        <w:rFonts w:ascii="Wingdings" w:hAnsi="Wingdings" w:hint="default"/>
      </w:rPr>
    </w:lvl>
  </w:abstractNum>
  <w:abstractNum w:abstractNumId="4" w15:restartNumberingAfterBreak="0">
    <w:nsid w:val="0000000D"/>
    <w:multiLevelType w:val="singleLevel"/>
    <w:tmpl w:val="0000000D"/>
    <w:lvl w:ilvl="0">
      <w:start w:val="1"/>
      <w:numFmt w:val="bullet"/>
      <w:pStyle w:val="a0"/>
      <w:lvlText w:val=""/>
      <w:lvlJc w:val="left"/>
      <w:pPr>
        <w:tabs>
          <w:tab w:val="left" w:pos="1200"/>
        </w:tabs>
        <w:ind w:left="1200" w:hanging="360"/>
      </w:pPr>
      <w:rPr>
        <w:rFonts w:ascii="Wingdings" w:hAnsi="Wingdings" w:hint="default"/>
      </w:rPr>
    </w:lvl>
  </w:abstractNum>
  <w:abstractNum w:abstractNumId="5"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15:restartNumberingAfterBreak="0">
    <w:nsid w:val="00000010"/>
    <w:multiLevelType w:val="singleLevel"/>
    <w:tmpl w:val="00000010"/>
    <w:lvl w:ilvl="0">
      <w:start w:val="1"/>
      <w:numFmt w:val="bullet"/>
      <w:pStyle w:val="20"/>
      <w:lvlText w:val=""/>
      <w:lvlJc w:val="left"/>
      <w:pPr>
        <w:tabs>
          <w:tab w:val="left" w:pos="1620"/>
        </w:tabs>
        <w:ind w:left="1620" w:hanging="360"/>
      </w:pPr>
      <w:rPr>
        <w:rFonts w:ascii="Wingdings" w:hAnsi="Wingdings" w:hint="default"/>
      </w:rPr>
    </w:lvl>
  </w:abstractNum>
  <w:abstractNum w:abstractNumId="7" w15:restartNumberingAfterBreak="0">
    <w:nsid w:val="00000013"/>
    <w:multiLevelType w:val="singleLevel"/>
    <w:tmpl w:val="00000013"/>
    <w:lvl w:ilvl="0">
      <w:start w:val="1"/>
      <w:numFmt w:val="decimal"/>
      <w:pStyle w:val="3"/>
      <w:lvlText w:val="%1."/>
      <w:lvlJc w:val="left"/>
      <w:pPr>
        <w:tabs>
          <w:tab w:val="left" w:pos="425"/>
        </w:tabs>
        <w:ind w:left="425" w:hanging="425"/>
      </w:pPr>
      <w:rPr>
        <w:rFonts w:hint="default"/>
      </w:rPr>
    </w:lvl>
  </w:abstractNum>
  <w:abstractNum w:abstractNumId="8" w15:restartNumberingAfterBreak="0">
    <w:nsid w:val="00000014"/>
    <w:multiLevelType w:val="singleLevel"/>
    <w:tmpl w:val="00000014"/>
    <w:lvl w:ilvl="0">
      <w:start w:val="1"/>
      <w:numFmt w:val="bullet"/>
      <w:pStyle w:val="21"/>
      <w:lvlText w:val=""/>
      <w:lvlJc w:val="left"/>
      <w:pPr>
        <w:tabs>
          <w:tab w:val="left" w:pos="780"/>
        </w:tabs>
        <w:ind w:left="780" w:hanging="360"/>
      </w:pPr>
      <w:rPr>
        <w:rFonts w:ascii="Wingdings" w:hAnsi="Wingdings" w:hint="default"/>
      </w:rPr>
    </w:lvl>
  </w:abstractNum>
  <w:abstractNum w:abstractNumId="9" w15:restartNumberingAfterBreak="0">
    <w:nsid w:val="00000016"/>
    <w:multiLevelType w:val="singleLevel"/>
    <w:tmpl w:val="00000016"/>
    <w:lvl w:ilvl="0">
      <w:start w:val="1"/>
      <w:numFmt w:val="decimal"/>
      <w:pStyle w:val="ItemList"/>
      <w:lvlText w:val="%1)"/>
      <w:lvlJc w:val="left"/>
      <w:pPr>
        <w:tabs>
          <w:tab w:val="left" w:pos="425"/>
        </w:tabs>
        <w:ind w:left="425" w:hanging="425"/>
      </w:pPr>
      <w:rPr>
        <w:rFonts w:hint="eastAsia"/>
      </w:rPr>
    </w:lvl>
  </w:abstractNum>
  <w:abstractNum w:abstractNumId="10" w15:restartNumberingAfterBreak="0">
    <w:nsid w:val="00000017"/>
    <w:multiLevelType w:val="multilevel"/>
    <w:tmpl w:val="00000017"/>
    <w:lvl w:ilvl="0">
      <w:start w:val="1"/>
      <w:numFmt w:val="chineseCountingThousand"/>
      <w:pStyle w:val="a2"/>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50A32D08"/>
    <w:multiLevelType w:val="singleLevel"/>
    <w:tmpl w:val="2002648A"/>
    <w:lvl w:ilvl="0">
      <w:start w:val="1"/>
      <w:numFmt w:val="chineseCounting"/>
      <w:suff w:val="nothing"/>
      <w:lvlText w:val="第%1条 "/>
      <w:lvlJc w:val="left"/>
      <w:pPr>
        <w:ind w:left="0" w:firstLine="40"/>
      </w:pPr>
      <w:rPr>
        <w:rFonts w:ascii="方正黑体_GBK" w:eastAsia="方正黑体_GBK" w:hint="eastAsia"/>
        <w:b w:val="0"/>
        <w:sz w:val="32"/>
      </w:rPr>
    </w:lvl>
  </w:abstractNum>
  <w:abstractNum w:abstractNumId="12" w15:restartNumberingAfterBreak="0">
    <w:nsid w:val="50E40F4C"/>
    <w:multiLevelType w:val="multilevel"/>
    <w:tmpl w:val="50E40F4C"/>
    <w:lvl w:ilvl="0">
      <w:start w:val="1"/>
      <w:numFmt w:val="decimal"/>
      <w:pStyle w:val="4"/>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StyleHeading3h3Heading3-oldLevel3HeadH3level3PIM3se"/>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2"/>
  </w:num>
  <w:num w:numId="3">
    <w:abstractNumId w:val="7"/>
  </w:num>
  <w:num w:numId="4">
    <w:abstractNumId w:val="6"/>
  </w:num>
  <w:num w:numId="5">
    <w:abstractNumId w:val="4"/>
  </w:num>
  <w:num w:numId="6">
    <w:abstractNumId w:val="8"/>
  </w:num>
  <w:num w:numId="7">
    <w:abstractNumId w:val="1"/>
  </w:num>
  <w:num w:numId="8">
    <w:abstractNumId w:val="10"/>
  </w:num>
  <w:num w:numId="9">
    <w:abstractNumId w:val="3"/>
  </w:num>
  <w:num w:numId="10">
    <w:abstractNumId w:val="5"/>
  </w:num>
  <w:num w:numId="11">
    <w:abstractNumId w:val="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TrueTypeFonts/>
  <w:saveSubsetFonts/>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19"/>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mZmU5MWFiZWVlMmM5NDkzOTM4ZDI4YjJmZjQ4NGUifQ=="/>
    <w:docVar w:name="KSO_WPS_MARK_KEY" w:val="309ba7ae-8f00-41a5-ab25-aaca3e168ce7"/>
  </w:docVars>
  <w:rsids>
    <w:rsidRoot w:val="003F310C"/>
    <w:rsid w:val="00001FDB"/>
    <w:rsid w:val="0001009F"/>
    <w:rsid w:val="000145C9"/>
    <w:rsid w:val="00021D8D"/>
    <w:rsid w:val="000427B3"/>
    <w:rsid w:val="00046962"/>
    <w:rsid w:val="0004712E"/>
    <w:rsid w:val="00047A48"/>
    <w:rsid w:val="00051A59"/>
    <w:rsid w:val="00051D61"/>
    <w:rsid w:val="000534BF"/>
    <w:rsid w:val="00054C54"/>
    <w:rsid w:val="00056A33"/>
    <w:rsid w:val="000603CB"/>
    <w:rsid w:val="00060E7C"/>
    <w:rsid w:val="00071B50"/>
    <w:rsid w:val="00077BE1"/>
    <w:rsid w:val="00080F45"/>
    <w:rsid w:val="000938DB"/>
    <w:rsid w:val="000B0C37"/>
    <w:rsid w:val="000B72FA"/>
    <w:rsid w:val="000D6012"/>
    <w:rsid w:val="000D6D16"/>
    <w:rsid w:val="000E6864"/>
    <w:rsid w:val="000F0AEF"/>
    <w:rsid w:val="000F261C"/>
    <w:rsid w:val="00102CB1"/>
    <w:rsid w:val="00112F3A"/>
    <w:rsid w:val="00136A9E"/>
    <w:rsid w:val="001400A5"/>
    <w:rsid w:val="001475A9"/>
    <w:rsid w:val="001531EB"/>
    <w:rsid w:val="00185445"/>
    <w:rsid w:val="00187FCE"/>
    <w:rsid w:val="001A42BE"/>
    <w:rsid w:val="001C6289"/>
    <w:rsid w:val="001C7551"/>
    <w:rsid w:val="001D21C2"/>
    <w:rsid w:val="001D248F"/>
    <w:rsid w:val="001D2650"/>
    <w:rsid w:val="001D4D73"/>
    <w:rsid w:val="001E46ED"/>
    <w:rsid w:val="001F7A58"/>
    <w:rsid w:val="0020030E"/>
    <w:rsid w:val="00211BF8"/>
    <w:rsid w:val="00215E46"/>
    <w:rsid w:val="00234835"/>
    <w:rsid w:val="00240121"/>
    <w:rsid w:val="0024740E"/>
    <w:rsid w:val="00247A76"/>
    <w:rsid w:val="00250B4B"/>
    <w:rsid w:val="002671AA"/>
    <w:rsid w:val="00272A96"/>
    <w:rsid w:val="00276255"/>
    <w:rsid w:val="0027706E"/>
    <w:rsid w:val="00281D85"/>
    <w:rsid w:val="002A1B4F"/>
    <w:rsid w:val="002A444D"/>
    <w:rsid w:val="002A620A"/>
    <w:rsid w:val="002B3C3D"/>
    <w:rsid w:val="002C3A0B"/>
    <w:rsid w:val="002C6F1C"/>
    <w:rsid w:val="002C7F11"/>
    <w:rsid w:val="002D75E7"/>
    <w:rsid w:val="002F6EEB"/>
    <w:rsid w:val="003026E7"/>
    <w:rsid w:val="00303D83"/>
    <w:rsid w:val="00304BD0"/>
    <w:rsid w:val="00307164"/>
    <w:rsid w:val="00311D9E"/>
    <w:rsid w:val="00316304"/>
    <w:rsid w:val="003167A6"/>
    <w:rsid w:val="00316E2B"/>
    <w:rsid w:val="00322463"/>
    <w:rsid w:val="00324024"/>
    <w:rsid w:val="003332F7"/>
    <w:rsid w:val="00335E16"/>
    <w:rsid w:val="00336987"/>
    <w:rsid w:val="00344B82"/>
    <w:rsid w:val="00346ECC"/>
    <w:rsid w:val="0036111E"/>
    <w:rsid w:val="00374C3D"/>
    <w:rsid w:val="003765EE"/>
    <w:rsid w:val="00384C91"/>
    <w:rsid w:val="00385CDE"/>
    <w:rsid w:val="00393C3B"/>
    <w:rsid w:val="00396CC6"/>
    <w:rsid w:val="003B0E20"/>
    <w:rsid w:val="003C008D"/>
    <w:rsid w:val="003C4030"/>
    <w:rsid w:val="003C69F6"/>
    <w:rsid w:val="003F105C"/>
    <w:rsid w:val="003F1D8A"/>
    <w:rsid w:val="003F310C"/>
    <w:rsid w:val="003F69B7"/>
    <w:rsid w:val="003F6CAD"/>
    <w:rsid w:val="00400970"/>
    <w:rsid w:val="00401610"/>
    <w:rsid w:val="00404BB8"/>
    <w:rsid w:val="004064B2"/>
    <w:rsid w:val="004161FC"/>
    <w:rsid w:val="00417574"/>
    <w:rsid w:val="004246B4"/>
    <w:rsid w:val="004277BE"/>
    <w:rsid w:val="00431BCD"/>
    <w:rsid w:val="00435901"/>
    <w:rsid w:val="00447357"/>
    <w:rsid w:val="0045544F"/>
    <w:rsid w:val="00457A6A"/>
    <w:rsid w:val="0046632A"/>
    <w:rsid w:val="004709A2"/>
    <w:rsid w:val="00472EF4"/>
    <w:rsid w:val="00473DB0"/>
    <w:rsid w:val="00474A2C"/>
    <w:rsid w:val="004772A7"/>
    <w:rsid w:val="00477C63"/>
    <w:rsid w:val="00485D28"/>
    <w:rsid w:val="00486E7F"/>
    <w:rsid w:val="004902F7"/>
    <w:rsid w:val="00495C1D"/>
    <w:rsid w:val="004A100B"/>
    <w:rsid w:val="004A2910"/>
    <w:rsid w:val="004A3369"/>
    <w:rsid w:val="004A4B00"/>
    <w:rsid w:val="004A4F61"/>
    <w:rsid w:val="004B513E"/>
    <w:rsid w:val="004B57C1"/>
    <w:rsid w:val="004B5F22"/>
    <w:rsid w:val="004C0485"/>
    <w:rsid w:val="004C7CD5"/>
    <w:rsid w:val="004D5222"/>
    <w:rsid w:val="004D5494"/>
    <w:rsid w:val="004E0F74"/>
    <w:rsid w:val="004E466B"/>
    <w:rsid w:val="004E4AB0"/>
    <w:rsid w:val="004F4567"/>
    <w:rsid w:val="00505A4B"/>
    <w:rsid w:val="005100EF"/>
    <w:rsid w:val="00521FE7"/>
    <w:rsid w:val="005348B2"/>
    <w:rsid w:val="00535550"/>
    <w:rsid w:val="00535FBE"/>
    <w:rsid w:val="00536ACE"/>
    <w:rsid w:val="005401F4"/>
    <w:rsid w:val="0054058A"/>
    <w:rsid w:val="00554CD7"/>
    <w:rsid w:val="00556A57"/>
    <w:rsid w:val="005573B5"/>
    <w:rsid w:val="00562611"/>
    <w:rsid w:val="00565674"/>
    <w:rsid w:val="00570680"/>
    <w:rsid w:val="00583AA3"/>
    <w:rsid w:val="005861FE"/>
    <w:rsid w:val="00587C14"/>
    <w:rsid w:val="00590FA8"/>
    <w:rsid w:val="00595928"/>
    <w:rsid w:val="005A6E0C"/>
    <w:rsid w:val="005B40E7"/>
    <w:rsid w:val="005C3759"/>
    <w:rsid w:val="005E1056"/>
    <w:rsid w:val="005F0D82"/>
    <w:rsid w:val="005F5961"/>
    <w:rsid w:val="00606242"/>
    <w:rsid w:val="006179D6"/>
    <w:rsid w:val="00636D96"/>
    <w:rsid w:val="0064205A"/>
    <w:rsid w:val="00646F3A"/>
    <w:rsid w:val="0064755D"/>
    <w:rsid w:val="00650AA9"/>
    <w:rsid w:val="00661099"/>
    <w:rsid w:val="006620F4"/>
    <w:rsid w:val="00663F0A"/>
    <w:rsid w:val="00664A15"/>
    <w:rsid w:val="00664A40"/>
    <w:rsid w:val="00675F0A"/>
    <w:rsid w:val="00677CFD"/>
    <w:rsid w:val="00683A8B"/>
    <w:rsid w:val="006979DF"/>
    <w:rsid w:val="006A4B60"/>
    <w:rsid w:val="006B0C78"/>
    <w:rsid w:val="006B2584"/>
    <w:rsid w:val="006B639A"/>
    <w:rsid w:val="006B7D8E"/>
    <w:rsid w:val="006C76A2"/>
    <w:rsid w:val="006D41AA"/>
    <w:rsid w:val="006E2D70"/>
    <w:rsid w:val="006F4462"/>
    <w:rsid w:val="00702607"/>
    <w:rsid w:val="007229EA"/>
    <w:rsid w:val="007233B1"/>
    <w:rsid w:val="007234D1"/>
    <w:rsid w:val="00724AE8"/>
    <w:rsid w:val="00732EFE"/>
    <w:rsid w:val="007427F1"/>
    <w:rsid w:val="00755C9B"/>
    <w:rsid w:val="00760E48"/>
    <w:rsid w:val="00771603"/>
    <w:rsid w:val="00772A3E"/>
    <w:rsid w:val="00776B92"/>
    <w:rsid w:val="0078084F"/>
    <w:rsid w:val="00784093"/>
    <w:rsid w:val="007950DF"/>
    <w:rsid w:val="00795EA3"/>
    <w:rsid w:val="007968FA"/>
    <w:rsid w:val="00796944"/>
    <w:rsid w:val="007B66A5"/>
    <w:rsid w:val="007D4584"/>
    <w:rsid w:val="007F231C"/>
    <w:rsid w:val="007F649E"/>
    <w:rsid w:val="00806647"/>
    <w:rsid w:val="008124AF"/>
    <w:rsid w:val="0081494F"/>
    <w:rsid w:val="00814A47"/>
    <w:rsid w:val="00817A05"/>
    <w:rsid w:val="008210FB"/>
    <w:rsid w:val="00834F57"/>
    <w:rsid w:val="008414BF"/>
    <w:rsid w:val="00862AA8"/>
    <w:rsid w:val="008638E3"/>
    <w:rsid w:val="00871A5C"/>
    <w:rsid w:val="008771FA"/>
    <w:rsid w:val="00885818"/>
    <w:rsid w:val="008878A4"/>
    <w:rsid w:val="00887A3C"/>
    <w:rsid w:val="008917B8"/>
    <w:rsid w:val="008A18E2"/>
    <w:rsid w:val="008A2E22"/>
    <w:rsid w:val="008B2E92"/>
    <w:rsid w:val="008C3ABD"/>
    <w:rsid w:val="008D2584"/>
    <w:rsid w:val="008E2CE1"/>
    <w:rsid w:val="008F213A"/>
    <w:rsid w:val="009060FC"/>
    <w:rsid w:val="0090708E"/>
    <w:rsid w:val="00913E93"/>
    <w:rsid w:val="009152EA"/>
    <w:rsid w:val="00924339"/>
    <w:rsid w:val="00924423"/>
    <w:rsid w:val="009258BA"/>
    <w:rsid w:val="009278B3"/>
    <w:rsid w:val="00933AB3"/>
    <w:rsid w:val="009502E3"/>
    <w:rsid w:val="0095060B"/>
    <w:rsid w:val="009515C5"/>
    <w:rsid w:val="00951973"/>
    <w:rsid w:val="009564CC"/>
    <w:rsid w:val="00962391"/>
    <w:rsid w:val="00965764"/>
    <w:rsid w:val="00966778"/>
    <w:rsid w:val="0096737C"/>
    <w:rsid w:val="00972E35"/>
    <w:rsid w:val="0097788E"/>
    <w:rsid w:val="00982224"/>
    <w:rsid w:val="00983BEB"/>
    <w:rsid w:val="0099190D"/>
    <w:rsid w:val="009A5EAC"/>
    <w:rsid w:val="009B36FC"/>
    <w:rsid w:val="009B53BE"/>
    <w:rsid w:val="009B56D8"/>
    <w:rsid w:val="009C17EF"/>
    <w:rsid w:val="009C2B05"/>
    <w:rsid w:val="009C30E1"/>
    <w:rsid w:val="009C3435"/>
    <w:rsid w:val="009C6B68"/>
    <w:rsid w:val="009D2956"/>
    <w:rsid w:val="009D3814"/>
    <w:rsid w:val="009E189A"/>
    <w:rsid w:val="009E2182"/>
    <w:rsid w:val="009F1DB1"/>
    <w:rsid w:val="009F7330"/>
    <w:rsid w:val="00A01FC4"/>
    <w:rsid w:val="00A063C6"/>
    <w:rsid w:val="00A11706"/>
    <w:rsid w:val="00A23341"/>
    <w:rsid w:val="00A325D4"/>
    <w:rsid w:val="00A40221"/>
    <w:rsid w:val="00A442C8"/>
    <w:rsid w:val="00A51009"/>
    <w:rsid w:val="00A655F7"/>
    <w:rsid w:val="00A65EDF"/>
    <w:rsid w:val="00A67009"/>
    <w:rsid w:val="00A70E6B"/>
    <w:rsid w:val="00A77C7E"/>
    <w:rsid w:val="00A81523"/>
    <w:rsid w:val="00A81896"/>
    <w:rsid w:val="00A9098B"/>
    <w:rsid w:val="00A935B3"/>
    <w:rsid w:val="00AA453D"/>
    <w:rsid w:val="00AA7B50"/>
    <w:rsid w:val="00AB0059"/>
    <w:rsid w:val="00AB14DF"/>
    <w:rsid w:val="00AB363D"/>
    <w:rsid w:val="00AB6777"/>
    <w:rsid w:val="00AD4EC6"/>
    <w:rsid w:val="00AE10ED"/>
    <w:rsid w:val="00AE2595"/>
    <w:rsid w:val="00AE2D90"/>
    <w:rsid w:val="00AE4A9D"/>
    <w:rsid w:val="00AE504B"/>
    <w:rsid w:val="00AE5712"/>
    <w:rsid w:val="00AF0D05"/>
    <w:rsid w:val="00B05CCB"/>
    <w:rsid w:val="00B14DB2"/>
    <w:rsid w:val="00B20518"/>
    <w:rsid w:val="00B20C67"/>
    <w:rsid w:val="00B252E5"/>
    <w:rsid w:val="00B25903"/>
    <w:rsid w:val="00B25F85"/>
    <w:rsid w:val="00B27D43"/>
    <w:rsid w:val="00B3674E"/>
    <w:rsid w:val="00B42502"/>
    <w:rsid w:val="00B42ACD"/>
    <w:rsid w:val="00B4750E"/>
    <w:rsid w:val="00B50D72"/>
    <w:rsid w:val="00B65282"/>
    <w:rsid w:val="00B75781"/>
    <w:rsid w:val="00B77B5C"/>
    <w:rsid w:val="00B82A12"/>
    <w:rsid w:val="00B87BB4"/>
    <w:rsid w:val="00B957B4"/>
    <w:rsid w:val="00B9600C"/>
    <w:rsid w:val="00BA4DF1"/>
    <w:rsid w:val="00BC40EC"/>
    <w:rsid w:val="00BC78B1"/>
    <w:rsid w:val="00BE65C8"/>
    <w:rsid w:val="00BF0BC0"/>
    <w:rsid w:val="00BF0D32"/>
    <w:rsid w:val="00BF1E1E"/>
    <w:rsid w:val="00C01723"/>
    <w:rsid w:val="00C06343"/>
    <w:rsid w:val="00C137FB"/>
    <w:rsid w:val="00C159C9"/>
    <w:rsid w:val="00C23CAA"/>
    <w:rsid w:val="00C3441E"/>
    <w:rsid w:val="00C3503A"/>
    <w:rsid w:val="00C40503"/>
    <w:rsid w:val="00C52685"/>
    <w:rsid w:val="00C55340"/>
    <w:rsid w:val="00C64BCF"/>
    <w:rsid w:val="00C71112"/>
    <w:rsid w:val="00C71CEB"/>
    <w:rsid w:val="00C75649"/>
    <w:rsid w:val="00C75FF5"/>
    <w:rsid w:val="00C84B40"/>
    <w:rsid w:val="00C95987"/>
    <w:rsid w:val="00C96B22"/>
    <w:rsid w:val="00CA243A"/>
    <w:rsid w:val="00CA5560"/>
    <w:rsid w:val="00CB71F5"/>
    <w:rsid w:val="00CC5FB2"/>
    <w:rsid w:val="00CD7313"/>
    <w:rsid w:val="00CE0FEC"/>
    <w:rsid w:val="00CE3C41"/>
    <w:rsid w:val="00CE6253"/>
    <w:rsid w:val="00CE7978"/>
    <w:rsid w:val="00CF0C00"/>
    <w:rsid w:val="00D05075"/>
    <w:rsid w:val="00D06D2F"/>
    <w:rsid w:val="00D36721"/>
    <w:rsid w:val="00D3753E"/>
    <w:rsid w:val="00D41C18"/>
    <w:rsid w:val="00D4284E"/>
    <w:rsid w:val="00D44381"/>
    <w:rsid w:val="00D57B60"/>
    <w:rsid w:val="00D63034"/>
    <w:rsid w:val="00D66D35"/>
    <w:rsid w:val="00D67FBC"/>
    <w:rsid w:val="00D720C5"/>
    <w:rsid w:val="00D72413"/>
    <w:rsid w:val="00D736D0"/>
    <w:rsid w:val="00D77906"/>
    <w:rsid w:val="00D81C65"/>
    <w:rsid w:val="00D86F3E"/>
    <w:rsid w:val="00D94529"/>
    <w:rsid w:val="00DA0D67"/>
    <w:rsid w:val="00DA14B3"/>
    <w:rsid w:val="00DA1697"/>
    <w:rsid w:val="00DA3CA1"/>
    <w:rsid w:val="00DA52E9"/>
    <w:rsid w:val="00DB14ED"/>
    <w:rsid w:val="00DB43C3"/>
    <w:rsid w:val="00DE2E1E"/>
    <w:rsid w:val="00DF1A50"/>
    <w:rsid w:val="00DF75C9"/>
    <w:rsid w:val="00E00281"/>
    <w:rsid w:val="00E00B21"/>
    <w:rsid w:val="00E00D7A"/>
    <w:rsid w:val="00E12DDF"/>
    <w:rsid w:val="00E16C9F"/>
    <w:rsid w:val="00E2158F"/>
    <w:rsid w:val="00E26ADD"/>
    <w:rsid w:val="00E33313"/>
    <w:rsid w:val="00E436C5"/>
    <w:rsid w:val="00E57E5A"/>
    <w:rsid w:val="00E63BA7"/>
    <w:rsid w:val="00E679C8"/>
    <w:rsid w:val="00E70F5E"/>
    <w:rsid w:val="00E96515"/>
    <w:rsid w:val="00E97ED2"/>
    <w:rsid w:val="00EB58DB"/>
    <w:rsid w:val="00EB74CB"/>
    <w:rsid w:val="00EB7E4C"/>
    <w:rsid w:val="00EC20CA"/>
    <w:rsid w:val="00ED0552"/>
    <w:rsid w:val="00ED091D"/>
    <w:rsid w:val="00ED1635"/>
    <w:rsid w:val="00ED449D"/>
    <w:rsid w:val="00ED5608"/>
    <w:rsid w:val="00EE2176"/>
    <w:rsid w:val="00F00863"/>
    <w:rsid w:val="00F07215"/>
    <w:rsid w:val="00F10DD2"/>
    <w:rsid w:val="00F170EF"/>
    <w:rsid w:val="00F216DC"/>
    <w:rsid w:val="00F31D75"/>
    <w:rsid w:val="00F35308"/>
    <w:rsid w:val="00F435CA"/>
    <w:rsid w:val="00F6061D"/>
    <w:rsid w:val="00F6735D"/>
    <w:rsid w:val="00F74315"/>
    <w:rsid w:val="00F8026A"/>
    <w:rsid w:val="00F84433"/>
    <w:rsid w:val="00F86270"/>
    <w:rsid w:val="00F86567"/>
    <w:rsid w:val="00F93331"/>
    <w:rsid w:val="00F93C1E"/>
    <w:rsid w:val="00FA3EF4"/>
    <w:rsid w:val="00FA6B00"/>
    <w:rsid w:val="00FA7375"/>
    <w:rsid w:val="00FB66C1"/>
    <w:rsid w:val="00FC5E23"/>
    <w:rsid w:val="00FD0BC8"/>
    <w:rsid w:val="00FF49CF"/>
    <w:rsid w:val="00FF6211"/>
    <w:rsid w:val="013D404E"/>
    <w:rsid w:val="01DD0AB8"/>
    <w:rsid w:val="03CD394B"/>
    <w:rsid w:val="0788179B"/>
    <w:rsid w:val="07B852ED"/>
    <w:rsid w:val="084F0AA2"/>
    <w:rsid w:val="093D44C1"/>
    <w:rsid w:val="0A1E1780"/>
    <w:rsid w:val="0C192E4D"/>
    <w:rsid w:val="0CA21D1B"/>
    <w:rsid w:val="0CD178B3"/>
    <w:rsid w:val="0D5C3775"/>
    <w:rsid w:val="0D6B3A3A"/>
    <w:rsid w:val="0DF41725"/>
    <w:rsid w:val="0E4A220F"/>
    <w:rsid w:val="0F313A66"/>
    <w:rsid w:val="11581E04"/>
    <w:rsid w:val="15D55FD9"/>
    <w:rsid w:val="1AA93A9E"/>
    <w:rsid w:val="1DB52378"/>
    <w:rsid w:val="21CC3C22"/>
    <w:rsid w:val="257578AA"/>
    <w:rsid w:val="26FF397B"/>
    <w:rsid w:val="2A3B2352"/>
    <w:rsid w:val="2D32392B"/>
    <w:rsid w:val="2F5702EB"/>
    <w:rsid w:val="30E12562"/>
    <w:rsid w:val="310A3E0A"/>
    <w:rsid w:val="310B774D"/>
    <w:rsid w:val="34BD1AE6"/>
    <w:rsid w:val="379F19D5"/>
    <w:rsid w:val="38E6798D"/>
    <w:rsid w:val="3C28719F"/>
    <w:rsid w:val="3D5D7415"/>
    <w:rsid w:val="3EAE2D3A"/>
    <w:rsid w:val="3FB53538"/>
    <w:rsid w:val="417F1907"/>
    <w:rsid w:val="431C44AA"/>
    <w:rsid w:val="47205A3F"/>
    <w:rsid w:val="49E61387"/>
    <w:rsid w:val="4B7818BD"/>
    <w:rsid w:val="5231771D"/>
    <w:rsid w:val="52972803"/>
    <w:rsid w:val="59E7549B"/>
    <w:rsid w:val="5C761E49"/>
    <w:rsid w:val="61665FE8"/>
    <w:rsid w:val="617711F4"/>
    <w:rsid w:val="643E71FB"/>
    <w:rsid w:val="64F41123"/>
    <w:rsid w:val="688E3301"/>
    <w:rsid w:val="6E3A1865"/>
    <w:rsid w:val="70027824"/>
    <w:rsid w:val="721F7E95"/>
    <w:rsid w:val="748F0222"/>
    <w:rsid w:val="767035CD"/>
    <w:rsid w:val="7AB61937"/>
    <w:rsid w:val="7E551467"/>
    <w:rsid w:val="7E6510CC"/>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1483"/>
  <w15:docId w15:val="{2DD80971-37FB-43E3-980E-6A14DA01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uiPriority="0"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utoRedefine/>
    <w:qFormat/>
    <w:rsid w:val="00966778"/>
    <w:pPr>
      <w:widowControl w:val="0"/>
      <w:jc w:val="both"/>
    </w:pPr>
    <w:rPr>
      <w:kern w:val="2"/>
      <w:sz w:val="21"/>
      <w:szCs w:val="24"/>
    </w:rPr>
  </w:style>
  <w:style w:type="paragraph" w:styleId="1">
    <w:name w:val="heading 1"/>
    <w:basedOn w:val="a3"/>
    <w:next w:val="a3"/>
    <w:link w:val="10"/>
    <w:autoRedefine/>
    <w:qFormat/>
    <w:pPr>
      <w:keepNext/>
      <w:keepLines/>
      <w:spacing w:before="340" w:after="330" w:line="578" w:lineRule="auto"/>
      <w:outlineLvl w:val="0"/>
    </w:pPr>
    <w:rPr>
      <w:b/>
      <w:bCs/>
      <w:kern w:val="44"/>
      <w:sz w:val="44"/>
      <w:szCs w:val="44"/>
    </w:rPr>
  </w:style>
  <w:style w:type="paragraph" w:styleId="23">
    <w:name w:val="heading 2"/>
    <w:basedOn w:val="a3"/>
    <w:next w:val="a3"/>
    <w:link w:val="24"/>
    <w:autoRedefine/>
    <w:unhideWhenUsed/>
    <w:qFormat/>
    <w:pPr>
      <w:widowControl/>
      <w:spacing w:before="100" w:beforeAutospacing="1" w:after="100" w:afterAutospacing="1"/>
      <w:jc w:val="left"/>
      <w:outlineLvl w:val="1"/>
    </w:pPr>
    <w:rPr>
      <w:rFonts w:ascii="宋体" w:hAnsi="宋体" w:cs="宋体"/>
      <w:b/>
      <w:bCs/>
      <w:kern w:val="0"/>
      <w:sz w:val="36"/>
      <w:szCs w:val="36"/>
    </w:rPr>
  </w:style>
  <w:style w:type="paragraph" w:styleId="30">
    <w:name w:val="heading 3"/>
    <w:basedOn w:val="a3"/>
    <w:next w:val="a3"/>
    <w:link w:val="31"/>
    <w:autoRedefine/>
    <w:qFormat/>
    <w:pPr>
      <w:keepNext/>
      <w:keepLines/>
      <w:spacing w:before="260" w:after="260" w:line="413" w:lineRule="auto"/>
      <w:outlineLvl w:val="2"/>
    </w:pPr>
    <w:rPr>
      <w:b/>
      <w:sz w:val="32"/>
      <w:szCs w:val="20"/>
    </w:rPr>
  </w:style>
  <w:style w:type="paragraph" w:styleId="40">
    <w:name w:val="heading 4"/>
    <w:basedOn w:val="a3"/>
    <w:next w:val="a3"/>
    <w:link w:val="41"/>
    <w:autoRedefine/>
    <w:qFormat/>
    <w:pPr>
      <w:keepNext/>
      <w:keepLines/>
      <w:spacing w:before="280" w:after="290" w:line="372" w:lineRule="auto"/>
      <w:outlineLvl w:val="3"/>
    </w:pPr>
    <w:rPr>
      <w:rFonts w:ascii="Arial" w:eastAsia="黑体" w:hAnsi="Arial"/>
      <w:b/>
      <w:sz w:val="28"/>
      <w:szCs w:val="20"/>
    </w:rPr>
  </w:style>
  <w:style w:type="paragraph" w:styleId="5">
    <w:name w:val="heading 5"/>
    <w:basedOn w:val="a3"/>
    <w:next w:val="a3"/>
    <w:link w:val="50"/>
    <w:autoRedefine/>
    <w:qFormat/>
    <w:pPr>
      <w:keepNext/>
      <w:keepLines/>
      <w:tabs>
        <w:tab w:val="left" w:pos="2551"/>
      </w:tabs>
      <w:spacing w:before="280" w:after="290" w:line="372" w:lineRule="auto"/>
      <w:ind w:left="2551" w:hanging="850"/>
      <w:outlineLvl w:val="4"/>
    </w:pPr>
    <w:rPr>
      <w:b/>
      <w:sz w:val="28"/>
      <w:szCs w:val="20"/>
    </w:rPr>
  </w:style>
  <w:style w:type="paragraph" w:styleId="6">
    <w:name w:val="heading 6"/>
    <w:basedOn w:val="a3"/>
    <w:next w:val="a3"/>
    <w:link w:val="60"/>
    <w:autoRedefine/>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szCs w:val="20"/>
    </w:rPr>
  </w:style>
  <w:style w:type="paragraph" w:styleId="7">
    <w:name w:val="heading 7"/>
    <w:basedOn w:val="a3"/>
    <w:next w:val="a3"/>
    <w:link w:val="70"/>
    <w:autoRedefine/>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szCs w:val="20"/>
    </w:rPr>
  </w:style>
  <w:style w:type="paragraph" w:styleId="8">
    <w:name w:val="heading 8"/>
    <w:basedOn w:val="a3"/>
    <w:next w:val="a3"/>
    <w:link w:val="80"/>
    <w:autoRedefine/>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szCs w:val="20"/>
    </w:rPr>
  </w:style>
  <w:style w:type="paragraph" w:styleId="9">
    <w:name w:val="heading 9"/>
    <w:basedOn w:val="a3"/>
    <w:next w:val="a3"/>
    <w:link w:val="90"/>
    <w:autoRedefine/>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2">
    <w:name w:val="List 3"/>
    <w:basedOn w:val="a3"/>
    <w:autoRedefine/>
    <w:qFormat/>
    <w:pPr>
      <w:adjustRightInd w:val="0"/>
      <w:snapToGrid w:val="0"/>
      <w:spacing w:line="360" w:lineRule="auto"/>
      <w:ind w:leftChars="400" w:left="100" w:hangingChars="200" w:hanging="200"/>
    </w:pPr>
    <w:rPr>
      <w:sz w:val="24"/>
      <w:szCs w:val="20"/>
    </w:rPr>
  </w:style>
  <w:style w:type="paragraph" w:styleId="71">
    <w:name w:val="toc 7"/>
    <w:basedOn w:val="a3"/>
    <w:next w:val="a3"/>
    <w:autoRedefine/>
    <w:qFormat/>
    <w:pPr>
      <w:ind w:leftChars="1200" w:left="2520"/>
    </w:pPr>
    <w:rPr>
      <w:sz w:val="28"/>
      <w:szCs w:val="20"/>
    </w:rPr>
  </w:style>
  <w:style w:type="paragraph" w:styleId="2">
    <w:name w:val="List Number 2"/>
    <w:basedOn w:val="a3"/>
    <w:autoRedefine/>
    <w:qFormat/>
    <w:pPr>
      <w:numPr>
        <w:numId w:val="1"/>
      </w:numPr>
      <w:tabs>
        <w:tab w:val="left" w:pos="780"/>
      </w:tabs>
      <w:spacing w:line="360" w:lineRule="auto"/>
    </w:pPr>
    <w:rPr>
      <w:sz w:val="24"/>
      <w:szCs w:val="20"/>
    </w:rPr>
  </w:style>
  <w:style w:type="paragraph" w:styleId="4">
    <w:name w:val="List Bullet 4"/>
    <w:basedOn w:val="a3"/>
    <w:autoRedefine/>
    <w:qFormat/>
    <w:pPr>
      <w:widowControl/>
      <w:numPr>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a7">
    <w:name w:val="Normal Indent"/>
    <w:basedOn w:val="a3"/>
    <w:autoRedefine/>
    <w:qFormat/>
    <w:pPr>
      <w:adjustRightInd w:val="0"/>
      <w:snapToGrid w:val="0"/>
      <w:spacing w:line="360" w:lineRule="auto"/>
      <w:ind w:firstLine="420"/>
    </w:pPr>
    <w:rPr>
      <w:sz w:val="24"/>
      <w:szCs w:val="20"/>
    </w:rPr>
  </w:style>
  <w:style w:type="paragraph" w:styleId="a8">
    <w:name w:val="caption"/>
    <w:basedOn w:val="a3"/>
    <w:next w:val="a3"/>
    <w:autoRedefine/>
    <w:qFormat/>
    <w:pPr>
      <w:widowControl/>
      <w:tabs>
        <w:tab w:val="left" w:pos="1134"/>
      </w:tabs>
      <w:adjustRightInd w:val="0"/>
      <w:snapToGrid w:val="0"/>
      <w:spacing w:line="280" w:lineRule="atLeast"/>
      <w:jc w:val="left"/>
    </w:pPr>
    <w:rPr>
      <w:rFonts w:eastAsia="方正黑体_GBK"/>
      <w:b/>
      <w:kern w:val="0"/>
      <w:sz w:val="24"/>
      <w:szCs w:val="20"/>
      <w:lang w:eastAsia="zh-TW"/>
    </w:rPr>
  </w:style>
  <w:style w:type="paragraph" w:styleId="a9">
    <w:name w:val="Document Map"/>
    <w:basedOn w:val="a3"/>
    <w:link w:val="aa"/>
    <w:autoRedefine/>
    <w:qFormat/>
    <w:pPr>
      <w:shd w:val="clear" w:color="auto" w:fill="000080"/>
    </w:pPr>
    <w:rPr>
      <w:sz w:val="28"/>
      <w:szCs w:val="20"/>
    </w:rPr>
  </w:style>
  <w:style w:type="paragraph" w:styleId="ab">
    <w:name w:val="toa heading"/>
    <w:basedOn w:val="a3"/>
    <w:next w:val="a3"/>
    <w:autoRedefine/>
    <w:qFormat/>
    <w:pPr>
      <w:spacing w:before="120"/>
    </w:pPr>
    <w:rPr>
      <w:rFonts w:ascii="Arial" w:hAnsi="Arial"/>
      <w:sz w:val="24"/>
      <w:szCs w:val="20"/>
    </w:rPr>
  </w:style>
  <w:style w:type="paragraph" w:styleId="ac">
    <w:name w:val="annotation text"/>
    <w:basedOn w:val="a3"/>
    <w:link w:val="ad"/>
    <w:autoRedefine/>
    <w:qFormat/>
    <w:pPr>
      <w:adjustRightInd w:val="0"/>
      <w:spacing w:line="360" w:lineRule="atLeast"/>
      <w:jc w:val="left"/>
      <w:textAlignment w:val="baseline"/>
    </w:pPr>
    <w:rPr>
      <w:kern w:val="0"/>
      <w:sz w:val="24"/>
      <w:szCs w:val="20"/>
    </w:rPr>
  </w:style>
  <w:style w:type="paragraph" w:styleId="33">
    <w:name w:val="Body Text 3"/>
    <w:basedOn w:val="a3"/>
    <w:link w:val="34"/>
    <w:autoRedefine/>
    <w:qFormat/>
    <w:pPr>
      <w:adjustRightInd w:val="0"/>
      <w:snapToGrid w:val="0"/>
      <w:spacing w:after="120" w:line="360" w:lineRule="auto"/>
    </w:pPr>
    <w:rPr>
      <w:sz w:val="16"/>
      <w:szCs w:val="20"/>
    </w:rPr>
  </w:style>
  <w:style w:type="paragraph" w:styleId="3">
    <w:name w:val="List Bullet 3"/>
    <w:basedOn w:val="a3"/>
    <w:autoRedefine/>
    <w:qFormat/>
    <w:pPr>
      <w:numPr>
        <w:numId w:val="3"/>
      </w:numPr>
      <w:tabs>
        <w:tab w:val="left" w:pos="1200"/>
      </w:tabs>
      <w:adjustRightInd w:val="0"/>
      <w:snapToGrid w:val="0"/>
      <w:spacing w:line="360" w:lineRule="auto"/>
    </w:pPr>
    <w:rPr>
      <w:sz w:val="24"/>
      <w:szCs w:val="20"/>
    </w:rPr>
  </w:style>
  <w:style w:type="paragraph" w:styleId="ae">
    <w:name w:val="Body Text"/>
    <w:basedOn w:val="a3"/>
    <w:next w:val="Default"/>
    <w:link w:val="af"/>
    <w:autoRedefine/>
    <w:qFormat/>
    <w:rPr>
      <w:rFonts w:ascii="仿宋_GB2312" w:eastAsia="仿宋_GB2312"/>
      <w:sz w:val="32"/>
      <w:szCs w:val="20"/>
    </w:rPr>
  </w:style>
  <w:style w:type="paragraph" w:customStyle="1" w:styleId="Default">
    <w:name w:val="Default"/>
    <w:autoRedefine/>
    <w:qFormat/>
    <w:pPr>
      <w:widowControl w:val="0"/>
      <w:autoSpaceDE w:val="0"/>
      <w:autoSpaceDN w:val="0"/>
      <w:adjustRightInd w:val="0"/>
    </w:pPr>
    <w:rPr>
      <w:rFonts w:ascii="宋体"/>
      <w:color w:val="000000"/>
      <w:sz w:val="24"/>
    </w:rPr>
  </w:style>
  <w:style w:type="paragraph" w:styleId="af0">
    <w:name w:val="Body Text Indent"/>
    <w:basedOn w:val="a3"/>
    <w:link w:val="af1"/>
    <w:autoRedefine/>
    <w:qFormat/>
    <w:pPr>
      <w:spacing w:line="700" w:lineRule="exact"/>
      <w:ind w:left="960"/>
    </w:pPr>
    <w:rPr>
      <w:sz w:val="44"/>
      <w:szCs w:val="20"/>
    </w:rPr>
  </w:style>
  <w:style w:type="paragraph" w:styleId="35">
    <w:name w:val="List Number 3"/>
    <w:basedOn w:val="a3"/>
    <w:autoRedefine/>
    <w:qFormat/>
    <w:pPr>
      <w:tabs>
        <w:tab w:val="left" w:pos="2120"/>
      </w:tabs>
      <w:adjustRightInd w:val="0"/>
      <w:snapToGrid w:val="0"/>
      <w:spacing w:line="360" w:lineRule="auto"/>
      <w:ind w:left="2120" w:hanging="720"/>
    </w:pPr>
    <w:rPr>
      <w:sz w:val="24"/>
      <w:szCs w:val="20"/>
    </w:rPr>
  </w:style>
  <w:style w:type="paragraph" w:styleId="25">
    <w:name w:val="List 2"/>
    <w:basedOn w:val="a3"/>
    <w:autoRedefine/>
    <w:qFormat/>
    <w:pPr>
      <w:adjustRightInd w:val="0"/>
      <w:snapToGrid w:val="0"/>
      <w:spacing w:line="360" w:lineRule="auto"/>
      <w:ind w:leftChars="200" w:left="100" w:hangingChars="200" w:hanging="200"/>
    </w:pPr>
    <w:rPr>
      <w:sz w:val="24"/>
      <w:szCs w:val="20"/>
    </w:rPr>
  </w:style>
  <w:style w:type="paragraph" w:styleId="af2">
    <w:name w:val="List Continue"/>
    <w:basedOn w:val="a3"/>
    <w:autoRedefine/>
    <w:qFormat/>
    <w:pPr>
      <w:adjustRightInd w:val="0"/>
      <w:snapToGrid w:val="0"/>
      <w:spacing w:after="120" w:line="360" w:lineRule="auto"/>
      <w:ind w:leftChars="200" w:left="420"/>
    </w:pPr>
    <w:rPr>
      <w:sz w:val="24"/>
      <w:szCs w:val="20"/>
    </w:rPr>
  </w:style>
  <w:style w:type="paragraph" w:styleId="20">
    <w:name w:val="List Bullet 2"/>
    <w:basedOn w:val="a3"/>
    <w:autoRedefine/>
    <w:qFormat/>
    <w:pPr>
      <w:numPr>
        <w:numId w:val="4"/>
      </w:numPr>
      <w:tabs>
        <w:tab w:val="left" w:pos="780"/>
      </w:tabs>
      <w:adjustRightInd w:val="0"/>
      <w:snapToGrid w:val="0"/>
      <w:spacing w:line="360" w:lineRule="auto"/>
    </w:pPr>
    <w:rPr>
      <w:sz w:val="24"/>
      <w:szCs w:val="20"/>
    </w:rPr>
  </w:style>
  <w:style w:type="paragraph" w:styleId="51">
    <w:name w:val="toc 5"/>
    <w:basedOn w:val="a3"/>
    <w:next w:val="a3"/>
    <w:autoRedefine/>
    <w:qFormat/>
    <w:pPr>
      <w:ind w:leftChars="800" w:left="1680"/>
    </w:pPr>
    <w:rPr>
      <w:sz w:val="28"/>
      <w:szCs w:val="20"/>
    </w:rPr>
  </w:style>
  <w:style w:type="paragraph" w:styleId="36">
    <w:name w:val="toc 3"/>
    <w:basedOn w:val="a3"/>
    <w:next w:val="a3"/>
    <w:autoRedefine/>
    <w:uiPriority w:val="39"/>
    <w:qFormat/>
    <w:pPr>
      <w:ind w:leftChars="400" w:left="840"/>
    </w:pPr>
    <w:rPr>
      <w:sz w:val="28"/>
      <w:szCs w:val="20"/>
    </w:rPr>
  </w:style>
  <w:style w:type="paragraph" w:styleId="af3">
    <w:name w:val="Plain Text"/>
    <w:basedOn w:val="a3"/>
    <w:link w:val="af4"/>
    <w:autoRedefine/>
    <w:qFormat/>
    <w:rPr>
      <w:rFonts w:ascii="宋体" w:hAnsi="Courier New"/>
      <w:szCs w:val="20"/>
    </w:rPr>
  </w:style>
  <w:style w:type="paragraph" w:styleId="81">
    <w:name w:val="toc 8"/>
    <w:basedOn w:val="a3"/>
    <w:next w:val="a3"/>
    <w:autoRedefine/>
    <w:qFormat/>
    <w:pPr>
      <w:ind w:leftChars="1400" w:left="2940"/>
    </w:pPr>
    <w:rPr>
      <w:sz w:val="28"/>
      <w:szCs w:val="20"/>
    </w:rPr>
  </w:style>
  <w:style w:type="paragraph" w:styleId="af5">
    <w:name w:val="Date"/>
    <w:basedOn w:val="a3"/>
    <w:next w:val="a3"/>
    <w:link w:val="af6"/>
    <w:autoRedefine/>
    <w:unhideWhenUsed/>
    <w:qFormat/>
    <w:pPr>
      <w:ind w:leftChars="2500" w:left="100"/>
    </w:pPr>
  </w:style>
  <w:style w:type="paragraph" w:styleId="26">
    <w:name w:val="Body Text Indent 2"/>
    <w:basedOn w:val="a3"/>
    <w:link w:val="27"/>
    <w:autoRedefine/>
    <w:qFormat/>
    <w:pPr>
      <w:snapToGrid w:val="0"/>
      <w:spacing w:line="560" w:lineRule="atLeast"/>
      <w:ind w:firstLine="540"/>
    </w:pPr>
    <w:rPr>
      <w:sz w:val="28"/>
      <w:szCs w:val="20"/>
    </w:rPr>
  </w:style>
  <w:style w:type="paragraph" w:styleId="af7">
    <w:name w:val="Balloon Text"/>
    <w:basedOn w:val="a3"/>
    <w:link w:val="af8"/>
    <w:autoRedefine/>
    <w:unhideWhenUsed/>
    <w:qFormat/>
    <w:rPr>
      <w:sz w:val="18"/>
      <w:szCs w:val="18"/>
    </w:rPr>
  </w:style>
  <w:style w:type="paragraph" w:styleId="af9">
    <w:name w:val="footer"/>
    <w:basedOn w:val="a3"/>
    <w:link w:val="afa"/>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b">
    <w:name w:val="header"/>
    <w:basedOn w:val="a3"/>
    <w:link w:val="afc"/>
    <w:autoRedefin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1">
    <w:name w:val="toc 1"/>
    <w:basedOn w:val="a3"/>
    <w:next w:val="a3"/>
    <w:autoRedefine/>
    <w:uiPriority w:val="39"/>
    <w:qFormat/>
    <w:pPr>
      <w:spacing w:line="180" w:lineRule="auto"/>
      <w:jc w:val="center"/>
    </w:pPr>
    <w:rPr>
      <w:sz w:val="30"/>
      <w:szCs w:val="20"/>
    </w:rPr>
  </w:style>
  <w:style w:type="paragraph" w:styleId="42">
    <w:name w:val="List Continue 4"/>
    <w:basedOn w:val="a3"/>
    <w:autoRedefine/>
    <w:qFormat/>
    <w:pPr>
      <w:adjustRightInd w:val="0"/>
      <w:snapToGrid w:val="0"/>
      <w:spacing w:after="120" w:line="360" w:lineRule="auto"/>
      <w:ind w:leftChars="800" w:left="1680"/>
    </w:pPr>
    <w:rPr>
      <w:sz w:val="24"/>
      <w:szCs w:val="20"/>
    </w:rPr>
  </w:style>
  <w:style w:type="paragraph" w:styleId="43">
    <w:name w:val="toc 4"/>
    <w:basedOn w:val="a3"/>
    <w:next w:val="a3"/>
    <w:autoRedefine/>
    <w:qFormat/>
    <w:pPr>
      <w:ind w:leftChars="600" w:left="1260"/>
    </w:pPr>
    <w:rPr>
      <w:sz w:val="28"/>
      <w:szCs w:val="20"/>
    </w:rPr>
  </w:style>
  <w:style w:type="paragraph" w:styleId="afd">
    <w:name w:val="footnote text"/>
    <w:basedOn w:val="a3"/>
    <w:link w:val="afe"/>
    <w:autoRedefine/>
    <w:qFormat/>
    <w:pPr>
      <w:spacing w:line="360" w:lineRule="auto"/>
    </w:pPr>
    <w:rPr>
      <w:sz w:val="18"/>
      <w:szCs w:val="20"/>
    </w:rPr>
  </w:style>
  <w:style w:type="paragraph" w:styleId="61">
    <w:name w:val="toc 6"/>
    <w:basedOn w:val="a3"/>
    <w:next w:val="a3"/>
    <w:autoRedefine/>
    <w:qFormat/>
    <w:pPr>
      <w:ind w:leftChars="1000" w:left="2100"/>
    </w:pPr>
    <w:rPr>
      <w:sz w:val="28"/>
      <w:szCs w:val="20"/>
    </w:rPr>
  </w:style>
  <w:style w:type="paragraph" w:styleId="52">
    <w:name w:val="List 5"/>
    <w:basedOn w:val="a3"/>
    <w:autoRedefine/>
    <w:qFormat/>
    <w:pPr>
      <w:adjustRightInd w:val="0"/>
      <w:snapToGrid w:val="0"/>
      <w:spacing w:line="360" w:lineRule="auto"/>
      <w:ind w:leftChars="800" w:left="100" w:hangingChars="200" w:hanging="200"/>
    </w:pPr>
    <w:rPr>
      <w:sz w:val="24"/>
      <w:szCs w:val="20"/>
    </w:rPr>
  </w:style>
  <w:style w:type="paragraph" w:styleId="37">
    <w:name w:val="Body Text Indent 3"/>
    <w:basedOn w:val="a3"/>
    <w:link w:val="38"/>
    <w:autoRedefine/>
    <w:qFormat/>
    <w:pPr>
      <w:spacing w:line="360" w:lineRule="auto"/>
      <w:ind w:firstLine="632"/>
    </w:pPr>
    <w:rPr>
      <w:rFonts w:ascii="黑体" w:eastAsia="黑体"/>
      <w:sz w:val="28"/>
      <w:szCs w:val="20"/>
    </w:rPr>
  </w:style>
  <w:style w:type="paragraph" w:styleId="72">
    <w:name w:val="index 7"/>
    <w:basedOn w:val="a3"/>
    <w:next w:val="a3"/>
    <w:autoRedefine/>
    <w:qFormat/>
    <w:pPr>
      <w:ind w:left="2520"/>
    </w:pPr>
    <w:rPr>
      <w:sz w:val="28"/>
      <w:szCs w:val="20"/>
    </w:rPr>
  </w:style>
  <w:style w:type="paragraph" w:styleId="aff">
    <w:name w:val="table of figures"/>
    <w:basedOn w:val="a3"/>
    <w:next w:val="a3"/>
    <w:autoRedefine/>
    <w:qFormat/>
    <w:pPr>
      <w:tabs>
        <w:tab w:val="right" w:leader="dot" w:pos="8640"/>
      </w:tabs>
      <w:spacing w:line="360" w:lineRule="auto"/>
      <w:ind w:left="400" w:hanging="400"/>
    </w:pPr>
    <w:rPr>
      <w:sz w:val="24"/>
      <w:szCs w:val="20"/>
    </w:rPr>
  </w:style>
  <w:style w:type="paragraph" w:styleId="28">
    <w:name w:val="toc 2"/>
    <w:basedOn w:val="a3"/>
    <w:next w:val="a3"/>
    <w:autoRedefine/>
    <w:uiPriority w:val="39"/>
    <w:qFormat/>
    <w:pPr>
      <w:ind w:leftChars="200" w:left="420"/>
    </w:pPr>
    <w:rPr>
      <w:sz w:val="28"/>
      <w:szCs w:val="20"/>
    </w:rPr>
  </w:style>
  <w:style w:type="paragraph" w:styleId="91">
    <w:name w:val="toc 9"/>
    <w:basedOn w:val="a3"/>
    <w:next w:val="a3"/>
    <w:autoRedefine/>
    <w:qFormat/>
    <w:pPr>
      <w:ind w:leftChars="1600" w:left="3360"/>
    </w:pPr>
    <w:rPr>
      <w:sz w:val="28"/>
      <w:szCs w:val="20"/>
    </w:rPr>
  </w:style>
  <w:style w:type="paragraph" w:styleId="29">
    <w:name w:val="Body Text 2"/>
    <w:basedOn w:val="a3"/>
    <w:link w:val="2a"/>
    <w:autoRedefine/>
    <w:qFormat/>
    <w:pPr>
      <w:adjustRightInd w:val="0"/>
      <w:snapToGrid w:val="0"/>
      <w:spacing w:after="120" w:line="480" w:lineRule="auto"/>
    </w:pPr>
    <w:rPr>
      <w:sz w:val="24"/>
      <w:szCs w:val="20"/>
    </w:rPr>
  </w:style>
  <w:style w:type="paragraph" w:styleId="44">
    <w:name w:val="List 4"/>
    <w:basedOn w:val="a3"/>
    <w:autoRedefine/>
    <w:qFormat/>
    <w:pPr>
      <w:adjustRightInd w:val="0"/>
      <w:snapToGrid w:val="0"/>
      <w:spacing w:line="360" w:lineRule="auto"/>
      <w:ind w:leftChars="600" w:left="100" w:hangingChars="200" w:hanging="200"/>
    </w:pPr>
    <w:rPr>
      <w:sz w:val="24"/>
      <w:szCs w:val="20"/>
    </w:rPr>
  </w:style>
  <w:style w:type="paragraph" w:styleId="2b">
    <w:name w:val="List Continue 2"/>
    <w:basedOn w:val="a3"/>
    <w:autoRedefine/>
    <w:qFormat/>
    <w:pPr>
      <w:adjustRightInd w:val="0"/>
      <w:snapToGrid w:val="0"/>
      <w:spacing w:after="120" w:line="360" w:lineRule="auto"/>
      <w:ind w:leftChars="400" w:left="840"/>
    </w:pPr>
    <w:rPr>
      <w:sz w:val="24"/>
      <w:szCs w:val="20"/>
    </w:rPr>
  </w:style>
  <w:style w:type="paragraph" w:styleId="aff0">
    <w:name w:val="Normal (Web)"/>
    <w:basedOn w:val="a3"/>
    <w:autoRedefine/>
    <w:uiPriority w:val="99"/>
    <w:unhideWhenUsed/>
    <w:qFormat/>
    <w:pPr>
      <w:widowControl/>
      <w:spacing w:before="100" w:beforeAutospacing="1" w:after="100" w:afterAutospacing="1"/>
      <w:jc w:val="left"/>
    </w:pPr>
    <w:rPr>
      <w:rFonts w:ascii="宋体" w:hAnsi="宋体" w:cs="宋体"/>
      <w:kern w:val="0"/>
      <w:sz w:val="24"/>
    </w:rPr>
  </w:style>
  <w:style w:type="paragraph" w:styleId="39">
    <w:name w:val="List Continue 3"/>
    <w:basedOn w:val="a3"/>
    <w:autoRedefine/>
    <w:qFormat/>
    <w:pPr>
      <w:adjustRightInd w:val="0"/>
      <w:snapToGrid w:val="0"/>
      <w:spacing w:after="120" w:line="360" w:lineRule="auto"/>
      <w:ind w:leftChars="600" w:left="1260"/>
    </w:pPr>
    <w:rPr>
      <w:sz w:val="24"/>
      <w:szCs w:val="20"/>
    </w:rPr>
  </w:style>
  <w:style w:type="paragraph" w:styleId="12">
    <w:name w:val="index 1"/>
    <w:basedOn w:val="a3"/>
    <w:next w:val="a3"/>
    <w:autoRedefine/>
    <w:qFormat/>
    <w:pPr>
      <w:adjustRightInd w:val="0"/>
      <w:spacing w:line="240" w:lineRule="atLeast"/>
      <w:textAlignment w:val="baseline"/>
    </w:pPr>
    <w:rPr>
      <w:rFonts w:ascii="宋体"/>
      <w:kern w:val="0"/>
      <w:szCs w:val="20"/>
    </w:rPr>
  </w:style>
  <w:style w:type="paragraph" w:styleId="aff1">
    <w:name w:val="Title"/>
    <w:basedOn w:val="a3"/>
    <w:link w:val="aff2"/>
    <w:autoRedefine/>
    <w:qFormat/>
    <w:pPr>
      <w:widowControl/>
      <w:spacing w:after="240" w:line="360" w:lineRule="auto"/>
      <w:jc w:val="center"/>
    </w:pPr>
    <w:rPr>
      <w:rFonts w:ascii="Arial" w:hAnsi="Arial"/>
      <w:b/>
      <w:smallCaps/>
      <w:kern w:val="28"/>
      <w:sz w:val="36"/>
      <w:szCs w:val="20"/>
      <w:lang w:eastAsia="en-US"/>
    </w:rPr>
  </w:style>
  <w:style w:type="paragraph" w:styleId="aff3">
    <w:name w:val="annotation subject"/>
    <w:basedOn w:val="ac"/>
    <w:next w:val="ac"/>
    <w:link w:val="aff4"/>
    <w:autoRedefine/>
    <w:qFormat/>
    <w:pPr>
      <w:adjustRightInd/>
      <w:spacing w:line="240" w:lineRule="auto"/>
      <w:textAlignment w:val="auto"/>
    </w:pPr>
  </w:style>
  <w:style w:type="paragraph" w:styleId="aff5">
    <w:name w:val="Body Text First Indent"/>
    <w:basedOn w:val="a3"/>
    <w:link w:val="aff6"/>
    <w:autoRedefine/>
    <w:qFormat/>
    <w:pPr>
      <w:spacing w:line="360" w:lineRule="auto"/>
      <w:ind w:firstLine="420"/>
    </w:pPr>
    <w:rPr>
      <w:rFonts w:ascii="宋体" w:hAnsi="宋体"/>
      <w:sz w:val="24"/>
      <w:szCs w:val="20"/>
    </w:rPr>
  </w:style>
  <w:style w:type="paragraph" w:styleId="2c">
    <w:name w:val="Body Text First Indent 2"/>
    <w:basedOn w:val="af0"/>
    <w:link w:val="2d"/>
    <w:autoRedefine/>
    <w:qFormat/>
    <w:pPr>
      <w:spacing w:after="120" w:line="240" w:lineRule="auto"/>
      <w:ind w:leftChars="200" w:left="420" w:firstLineChars="200" w:firstLine="420"/>
    </w:pPr>
  </w:style>
  <w:style w:type="table" w:styleId="aff7">
    <w:name w:val="Table Grid"/>
    <w:basedOn w:val="a5"/>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4"/>
    <w:autoRedefine/>
    <w:uiPriority w:val="22"/>
    <w:qFormat/>
    <w:rPr>
      <w:b/>
      <w:bCs/>
    </w:rPr>
  </w:style>
  <w:style w:type="character" w:styleId="aff9">
    <w:name w:val="page number"/>
    <w:autoRedefine/>
    <w:qFormat/>
  </w:style>
  <w:style w:type="character" w:styleId="affa">
    <w:name w:val="FollowedHyperlink"/>
    <w:autoRedefine/>
    <w:qFormat/>
    <w:rPr>
      <w:color w:val="800080"/>
      <w:u w:val="single"/>
    </w:rPr>
  </w:style>
  <w:style w:type="character" w:styleId="affb">
    <w:name w:val="Emphasis"/>
    <w:basedOn w:val="a4"/>
    <w:autoRedefine/>
    <w:qFormat/>
    <w:rPr>
      <w:i/>
      <w:iCs/>
    </w:rPr>
  </w:style>
  <w:style w:type="character" w:styleId="affc">
    <w:name w:val="Hyperlink"/>
    <w:basedOn w:val="a4"/>
    <w:autoRedefine/>
    <w:uiPriority w:val="99"/>
    <w:unhideWhenUsed/>
    <w:qFormat/>
    <w:rPr>
      <w:color w:val="0000FF"/>
      <w:u w:val="single"/>
    </w:rPr>
  </w:style>
  <w:style w:type="character" w:styleId="affd">
    <w:name w:val="annotation reference"/>
    <w:autoRedefine/>
    <w:qFormat/>
    <w:rPr>
      <w:sz w:val="21"/>
      <w:szCs w:val="21"/>
    </w:rPr>
  </w:style>
  <w:style w:type="character" w:styleId="affe">
    <w:name w:val="footnote reference"/>
    <w:autoRedefine/>
    <w:qFormat/>
    <w:rPr>
      <w:position w:val="6"/>
      <w:sz w:val="14"/>
      <w:vertAlign w:val="superscript"/>
    </w:rPr>
  </w:style>
  <w:style w:type="character" w:customStyle="1" w:styleId="afc">
    <w:name w:val="页眉 字符"/>
    <w:basedOn w:val="a4"/>
    <w:link w:val="afb"/>
    <w:autoRedefine/>
    <w:uiPriority w:val="99"/>
    <w:qFormat/>
    <w:rPr>
      <w:sz w:val="18"/>
      <w:szCs w:val="18"/>
    </w:rPr>
  </w:style>
  <w:style w:type="character" w:customStyle="1" w:styleId="afa">
    <w:name w:val="页脚 字符"/>
    <w:basedOn w:val="a4"/>
    <w:link w:val="af9"/>
    <w:autoRedefine/>
    <w:uiPriority w:val="99"/>
    <w:qFormat/>
    <w:rPr>
      <w:sz w:val="18"/>
      <w:szCs w:val="18"/>
    </w:rPr>
  </w:style>
  <w:style w:type="paragraph" w:styleId="afff">
    <w:name w:val="List Paragraph"/>
    <w:basedOn w:val="a3"/>
    <w:autoRedefine/>
    <w:uiPriority w:val="34"/>
    <w:qFormat/>
    <w:pPr>
      <w:ind w:firstLineChars="200" w:firstLine="420"/>
    </w:pPr>
    <w:rPr>
      <w:rFonts w:asciiTheme="minorHAnsi" w:eastAsiaTheme="minorEastAsia" w:hAnsiTheme="minorHAnsi" w:cstheme="minorBidi"/>
      <w:szCs w:val="22"/>
    </w:rPr>
  </w:style>
  <w:style w:type="character" w:customStyle="1" w:styleId="af8">
    <w:name w:val="批注框文本 字符"/>
    <w:basedOn w:val="a4"/>
    <w:link w:val="af7"/>
    <w:autoRedefine/>
    <w:uiPriority w:val="99"/>
    <w:semiHidden/>
    <w:qFormat/>
    <w:rPr>
      <w:sz w:val="18"/>
      <w:szCs w:val="18"/>
    </w:rPr>
  </w:style>
  <w:style w:type="character" w:customStyle="1" w:styleId="af6">
    <w:name w:val="日期 字符"/>
    <w:basedOn w:val="a4"/>
    <w:link w:val="af5"/>
    <w:autoRedefine/>
    <w:qFormat/>
    <w:rPr>
      <w:rFonts w:ascii="Times New Roman" w:eastAsia="宋体" w:hAnsi="Times New Roman" w:cs="Times New Roman"/>
      <w:kern w:val="2"/>
      <w:sz w:val="21"/>
      <w:szCs w:val="24"/>
    </w:rPr>
  </w:style>
  <w:style w:type="character" w:customStyle="1" w:styleId="10">
    <w:name w:val="标题 1 字符"/>
    <w:basedOn w:val="a4"/>
    <w:link w:val="1"/>
    <w:autoRedefine/>
    <w:uiPriority w:val="9"/>
    <w:qFormat/>
    <w:rPr>
      <w:rFonts w:ascii="Times New Roman" w:eastAsia="宋体" w:hAnsi="Times New Roman" w:cs="Times New Roman"/>
      <w:b/>
      <w:bCs/>
      <w:kern w:val="44"/>
      <w:sz w:val="44"/>
      <w:szCs w:val="44"/>
    </w:rPr>
  </w:style>
  <w:style w:type="character" w:customStyle="1" w:styleId="richmediameta">
    <w:name w:val="rich_media_meta"/>
    <w:basedOn w:val="a4"/>
    <w:autoRedefine/>
    <w:qFormat/>
  </w:style>
  <w:style w:type="character" w:customStyle="1" w:styleId="31">
    <w:name w:val="标题 3 字符"/>
    <w:basedOn w:val="a4"/>
    <w:link w:val="30"/>
    <w:autoRedefine/>
    <w:qFormat/>
    <w:rPr>
      <w:rFonts w:ascii="Times New Roman" w:eastAsia="宋体" w:hAnsi="Times New Roman" w:cs="Times New Roman"/>
      <w:b/>
      <w:kern w:val="2"/>
      <w:sz w:val="32"/>
    </w:rPr>
  </w:style>
  <w:style w:type="character" w:customStyle="1" w:styleId="41">
    <w:name w:val="标题 4 字符"/>
    <w:basedOn w:val="a4"/>
    <w:link w:val="40"/>
    <w:autoRedefine/>
    <w:qFormat/>
    <w:rPr>
      <w:rFonts w:ascii="Arial" w:eastAsia="黑体" w:hAnsi="Arial" w:cs="Times New Roman"/>
      <w:b/>
      <w:kern w:val="2"/>
      <w:sz w:val="28"/>
    </w:rPr>
  </w:style>
  <w:style w:type="character" w:customStyle="1" w:styleId="50">
    <w:name w:val="标题 5 字符"/>
    <w:basedOn w:val="a4"/>
    <w:link w:val="5"/>
    <w:autoRedefine/>
    <w:qFormat/>
    <w:rPr>
      <w:rFonts w:ascii="Times New Roman" w:eastAsia="宋体" w:hAnsi="Times New Roman" w:cs="Times New Roman"/>
      <w:b/>
      <w:kern w:val="2"/>
      <w:sz w:val="28"/>
    </w:rPr>
  </w:style>
  <w:style w:type="character" w:customStyle="1" w:styleId="60">
    <w:name w:val="标题 6 字符"/>
    <w:basedOn w:val="a4"/>
    <w:link w:val="6"/>
    <w:autoRedefine/>
    <w:qFormat/>
    <w:rPr>
      <w:rFonts w:ascii="Arial" w:eastAsia="黑体" w:hAnsi="Arial" w:cs="Times New Roman"/>
      <w:b/>
      <w:kern w:val="2"/>
      <w:sz w:val="24"/>
    </w:rPr>
  </w:style>
  <w:style w:type="character" w:customStyle="1" w:styleId="70">
    <w:name w:val="标题 7 字符"/>
    <w:basedOn w:val="a4"/>
    <w:link w:val="7"/>
    <w:autoRedefine/>
    <w:qFormat/>
    <w:rPr>
      <w:rFonts w:ascii="Arial" w:eastAsia="黑体" w:hAnsi="Arial" w:cs="Times New Roman"/>
      <w:b/>
      <w:kern w:val="2"/>
      <w:sz w:val="24"/>
    </w:rPr>
  </w:style>
  <w:style w:type="character" w:customStyle="1" w:styleId="80">
    <w:name w:val="标题 8 字符"/>
    <w:basedOn w:val="a4"/>
    <w:link w:val="8"/>
    <w:autoRedefine/>
    <w:qFormat/>
    <w:rPr>
      <w:rFonts w:ascii="Arial" w:eastAsia="黑体" w:hAnsi="Arial" w:cs="Times New Roman"/>
      <w:b/>
      <w:kern w:val="2"/>
      <w:sz w:val="24"/>
    </w:rPr>
  </w:style>
  <w:style w:type="character" w:customStyle="1" w:styleId="90">
    <w:name w:val="标题 9 字符"/>
    <w:basedOn w:val="a4"/>
    <w:link w:val="9"/>
    <w:autoRedefine/>
    <w:qFormat/>
    <w:rPr>
      <w:rFonts w:ascii="Arial" w:eastAsia="黑体" w:hAnsi="Arial" w:cs="Times New Roman"/>
      <w:b/>
      <w:kern w:val="2"/>
      <w:sz w:val="24"/>
    </w:rPr>
  </w:style>
  <w:style w:type="character" w:customStyle="1" w:styleId="af">
    <w:name w:val="正文文本 字符"/>
    <w:basedOn w:val="a4"/>
    <w:link w:val="ae"/>
    <w:autoRedefine/>
    <w:qFormat/>
    <w:rPr>
      <w:rFonts w:ascii="仿宋_GB2312" w:eastAsia="仿宋_GB2312" w:hAnsi="Times New Roman" w:cs="Times New Roman"/>
      <w:kern w:val="2"/>
      <w:sz w:val="32"/>
    </w:rPr>
  </w:style>
  <w:style w:type="character" w:customStyle="1" w:styleId="24">
    <w:name w:val="标题 2 字符"/>
    <w:link w:val="23"/>
    <w:autoRedefine/>
    <w:qFormat/>
    <w:rPr>
      <w:rFonts w:ascii="宋体" w:eastAsia="宋体" w:hAnsi="宋体" w:cs="宋体"/>
      <w:b/>
      <w:bCs/>
      <w:sz w:val="36"/>
      <w:szCs w:val="36"/>
    </w:rPr>
  </w:style>
  <w:style w:type="character" w:customStyle="1" w:styleId="aa">
    <w:name w:val="文档结构图 字符"/>
    <w:basedOn w:val="a4"/>
    <w:link w:val="a9"/>
    <w:autoRedefine/>
    <w:qFormat/>
    <w:rPr>
      <w:rFonts w:ascii="Times New Roman" w:eastAsia="宋体" w:hAnsi="Times New Roman" w:cs="Times New Roman"/>
      <w:kern w:val="2"/>
      <w:sz w:val="28"/>
      <w:shd w:val="clear" w:color="auto" w:fill="000080"/>
    </w:rPr>
  </w:style>
  <w:style w:type="character" w:customStyle="1" w:styleId="ad">
    <w:name w:val="批注文字 字符"/>
    <w:basedOn w:val="a4"/>
    <w:link w:val="ac"/>
    <w:autoRedefine/>
    <w:qFormat/>
    <w:rPr>
      <w:rFonts w:ascii="Times New Roman" w:eastAsia="宋体" w:hAnsi="Times New Roman" w:cs="Times New Roman"/>
      <w:sz w:val="24"/>
    </w:rPr>
  </w:style>
  <w:style w:type="character" w:customStyle="1" w:styleId="34">
    <w:name w:val="正文文本 3 字符"/>
    <w:basedOn w:val="a4"/>
    <w:link w:val="33"/>
    <w:autoRedefine/>
    <w:qFormat/>
    <w:rPr>
      <w:rFonts w:ascii="Times New Roman" w:eastAsia="宋体" w:hAnsi="Times New Roman" w:cs="Times New Roman"/>
      <w:kern w:val="2"/>
      <w:sz w:val="16"/>
    </w:rPr>
  </w:style>
  <w:style w:type="character" w:customStyle="1" w:styleId="af1">
    <w:name w:val="正文文本缩进 字符"/>
    <w:basedOn w:val="a4"/>
    <w:link w:val="af0"/>
    <w:autoRedefine/>
    <w:qFormat/>
    <w:rPr>
      <w:rFonts w:ascii="Times New Roman" w:eastAsia="宋体" w:hAnsi="Times New Roman" w:cs="Times New Roman"/>
      <w:kern w:val="2"/>
      <w:sz w:val="44"/>
    </w:rPr>
  </w:style>
  <w:style w:type="character" w:customStyle="1" w:styleId="af4">
    <w:name w:val="纯文本 字符"/>
    <w:basedOn w:val="a4"/>
    <w:link w:val="af3"/>
    <w:autoRedefine/>
    <w:qFormat/>
    <w:rPr>
      <w:rFonts w:ascii="宋体" w:eastAsia="宋体" w:hAnsi="Courier New" w:cs="Times New Roman"/>
      <w:kern w:val="2"/>
      <w:sz w:val="21"/>
    </w:rPr>
  </w:style>
  <w:style w:type="character" w:customStyle="1" w:styleId="27">
    <w:name w:val="正文文本缩进 2 字符"/>
    <w:basedOn w:val="a4"/>
    <w:link w:val="26"/>
    <w:autoRedefine/>
    <w:qFormat/>
    <w:rPr>
      <w:rFonts w:ascii="Times New Roman" w:eastAsia="宋体" w:hAnsi="Times New Roman" w:cs="Times New Roman"/>
      <w:kern w:val="2"/>
      <w:sz w:val="28"/>
    </w:rPr>
  </w:style>
  <w:style w:type="character" w:customStyle="1" w:styleId="afe">
    <w:name w:val="脚注文本 字符"/>
    <w:basedOn w:val="a4"/>
    <w:link w:val="afd"/>
    <w:autoRedefine/>
    <w:qFormat/>
    <w:rPr>
      <w:rFonts w:ascii="Times New Roman" w:eastAsia="宋体" w:hAnsi="Times New Roman" w:cs="Times New Roman"/>
      <w:kern w:val="2"/>
      <w:sz w:val="18"/>
    </w:rPr>
  </w:style>
  <w:style w:type="character" w:customStyle="1" w:styleId="38">
    <w:name w:val="正文文本缩进 3 字符"/>
    <w:basedOn w:val="a4"/>
    <w:link w:val="37"/>
    <w:autoRedefine/>
    <w:qFormat/>
    <w:rPr>
      <w:rFonts w:ascii="黑体" w:eastAsia="黑体" w:hAnsi="Times New Roman" w:cs="Times New Roman"/>
      <w:kern w:val="2"/>
      <w:sz w:val="28"/>
    </w:rPr>
  </w:style>
  <w:style w:type="character" w:customStyle="1" w:styleId="2a">
    <w:name w:val="正文文本 2 字符"/>
    <w:basedOn w:val="a4"/>
    <w:link w:val="29"/>
    <w:autoRedefine/>
    <w:qFormat/>
    <w:rPr>
      <w:rFonts w:ascii="Times New Roman" w:eastAsia="宋体" w:hAnsi="Times New Roman" w:cs="Times New Roman"/>
      <w:kern w:val="2"/>
      <w:sz w:val="24"/>
    </w:rPr>
  </w:style>
  <w:style w:type="character" w:customStyle="1" w:styleId="aff2">
    <w:name w:val="标题 字符"/>
    <w:basedOn w:val="a4"/>
    <w:link w:val="aff1"/>
    <w:autoRedefine/>
    <w:qFormat/>
    <w:rPr>
      <w:rFonts w:ascii="Arial" w:eastAsia="宋体" w:hAnsi="Arial" w:cs="Times New Roman"/>
      <w:b/>
      <w:smallCaps/>
      <w:kern w:val="28"/>
      <w:sz w:val="36"/>
      <w:lang w:eastAsia="en-US"/>
    </w:rPr>
  </w:style>
  <w:style w:type="character" w:customStyle="1" w:styleId="aff4">
    <w:name w:val="批注主题 字符"/>
    <w:basedOn w:val="ad"/>
    <w:link w:val="aff3"/>
    <w:autoRedefine/>
    <w:qFormat/>
    <w:rPr>
      <w:rFonts w:ascii="Times New Roman" w:eastAsia="宋体" w:hAnsi="Times New Roman" w:cs="Times New Roman"/>
      <w:sz w:val="24"/>
    </w:rPr>
  </w:style>
  <w:style w:type="character" w:customStyle="1" w:styleId="aff6">
    <w:name w:val="正文首行缩进 字符"/>
    <w:basedOn w:val="af"/>
    <w:link w:val="aff5"/>
    <w:autoRedefine/>
    <w:qFormat/>
    <w:rPr>
      <w:rFonts w:ascii="宋体" w:eastAsia="宋体" w:hAnsi="宋体" w:cs="Times New Roman"/>
      <w:kern w:val="2"/>
      <w:sz w:val="24"/>
    </w:rPr>
  </w:style>
  <w:style w:type="character" w:customStyle="1" w:styleId="2d">
    <w:name w:val="正文首行缩进 2 字符"/>
    <w:basedOn w:val="af1"/>
    <w:link w:val="2c"/>
    <w:autoRedefine/>
    <w:qFormat/>
    <w:rPr>
      <w:rFonts w:ascii="Times New Roman" w:eastAsia="宋体" w:hAnsi="Times New Roman" w:cs="Times New Roman"/>
      <w:kern w:val="2"/>
      <w:sz w:val="44"/>
    </w:rPr>
  </w:style>
  <w:style w:type="character" w:customStyle="1" w:styleId="content-white1">
    <w:name w:val="content-white1"/>
    <w:autoRedefine/>
    <w:qFormat/>
    <w:rPr>
      <w:color w:val="auto"/>
      <w:sz w:val="18"/>
      <w:u w:val="none"/>
    </w:rPr>
  </w:style>
  <w:style w:type="character" w:customStyle="1" w:styleId="CharChar3">
    <w:name w:val="Char Char3"/>
    <w:autoRedefine/>
    <w:qFormat/>
    <w:rPr>
      <w:rFonts w:eastAsia="宋体"/>
      <w:kern w:val="2"/>
      <w:sz w:val="18"/>
      <w:lang w:val="en-US" w:eastAsia="zh-CN"/>
    </w:rPr>
  </w:style>
  <w:style w:type="character" w:customStyle="1" w:styleId="TableTextCharCharCharChar">
    <w:name w:val="Table Text Char Char Char Char"/>
    <w:link w:val="TableTextCharCharChar"/>
    <w:autoRedefine/>
    <w:qFormat/>
    <w:rPr>
      <w:rFonts w:ascii="Arial" w:hAnsi="Arial"/>
      <w:kern w:val="2"/>
      <w:sz w:val="18"/>
    </w:rPr>
  </w:style>
  <w:style w:type="paragraph" w:customStyle="1" w:styleId="TableTextCharCharChar">
    <w:name w:val="Table Text Char Char Char"/>
    <w:link w:val="TableTextCharCharCharChar"/>
    <w:autoRedefine/>
    <w:qFormat/>
    <w:pPr>
      <w:snapToGrid w:val="0"/>
      <w:spacing w:before="80" w:after="80"/>
    </w:pPr>
    <w:rPr>
      <w:rFonts w:ascii="Arial" w:eastAsiaTheme="minorEastAsia" w:hAnsi="Arial" w:cstheme="minorBidi"/>
      <w:kern w:val="2"/>
      <w:sz w:val="18"/>
    </w:rPr>
  </w:style>
  <w:style w:type="character" w:customStyle="1" w:styleId="CharChar7">
    <w:name w:val="Char Char7"/>
    <w:autoRedefine/>
    <w:qFormat/>
    <w:rPr>
      <w:rFonts w:ascii="宋体" w:eastAsia="宋体" w:hAnsi="宋体"/>
      <w:kern w:val="2"/>
      <w:sz w:val="28"/>
    </w:rPr>
  </w:style>
  <w:style w:type="character" w:customStyle="1" w:styleId="110">
    <w:name w:val="未命名11"/>
    <w:autoRedefine/>
    <w:qFormat/>
    <w:rPr>
      <w:color w:val="77FFFF"/>
      <w:sz w:val="24"/>
    </w:rPr>
  </w:style>
  <w:style w:type="character" w:customStyle="1" w:styleId="Char">
    <w:name w:val="小 Char"/>
    <w:autoRedefine/>
    <w:qFormat/>
    <w:rPr>
      <w:rFonts w:ascii="宋体" w:eastAsia="宋体" w:hAnsi="Courier New"/>
      <w:kern w:val="2"/>
      <w:sz w:val="21"/>
      <w:lang w:val="en-US" w:eastAsia="zh-CN" w:bidi="ar-SA"/>
    </w:rPr>
  </w:style>
  <w:style w:type="character" w:customStyle="1" w:styleId="Char0">
    <w:name w:val="文字 Char"/>
    <w:link w:val="afff0"/>
    <w:autoRedefine/>
    <w:qFormat/>
    <w:rPr>
      <w:rFonts w:ascii="宋体"/>
      <w:kern w:val="2"/>
      <w:sz w:val="28"/>
    </w:rPr>
  </w:style>
  <w:style w:type="paragraph" w:customStyle="1" w:styleId="afff0">
    <w:name w:val="文字"/>
    <w:basedOn w:val="a3"/>
    <w:link w:val="Char0"/>
    <w:autoRedefine/>
    <w:qFormat/>
    <w:pPr>
      <w:tabs>
        <w:tab w:val="left" w:pos="8520"/>
      </w:tabs>
      <w:spacing w:line="312" w:lineRule="auto"/>
      <w:ind w:right="-210" w:firstLine="556"/>
    </w:pPr>
    <w:rPr>
      <w:rFonts w:ascii="宋体" w:eastAsiaTheme="minorEastAsia" w:hAnsiTheme="minorHAnsi" w:cstheme="minorBidi"/>
      <w:sz w:val="28"/>
      <w:szCs w:val="20"/>
    </w:rPr>
  </w:style>
  <w:style w:type="character" w:customStyle="1" w:styleId="v151">
    <w:name w:val="v151"/>
    <w:autoRedefine/>
    <w:qFormat/>
    <w:rPr>
      <w:sz w:val="18"/>
    </w:rPr>
  </w:style>
  <w:style w:type="character" w:customStyle="1" w:styleId="CharChar2">
    <w:name w:val="Char Char2"/>
    <w:autoRedefine/>
    <w:qFormat/>
    <w:rPr>
      <w:rFonts w:eastAsia="宋体"/>
      <w:kern w:val="2"/>
      <w:sz w:val="18"/>
      <w:lang w:val="en-US" w:eastAsia="zh-CN"/>
    </w:rPr>
  </w:style>
  <w:style w:type="character" w:customStyle="1" w:styleId="TableTextChar">
    <w:name w:val="Table Text Char"/>
    <w:link w:val="TableText"/>
    <w:autoRedefine/>
    <w:qFormat/>
    <w:rPr>
      <w:rFonts w:ascii="Arial" w:hAnsi="Arial"/>
      <w:kern w:val="2"/>
      <w:sz w:val="18"/>
    </w:rPr>
  </w:style>
  <w:style w:type="paragraph" w:customStyle="1" w:styleId="TableText">
    <w:name w:val="Table Text"/>
    <w:link w:val="TableTextChar"/>
    <w:autoRedefine/>
    <w:qFormat/>
    <w:pPr>
      <w:snapToGrid w:val="0"/>
      <w:spacing w:before="80" w:after="80"/>
    </w:pPr>
    <w:rPr>
      <w:rFonts w:ascii="Arial" w:eastAsiaTheme="minorEastAsia" w:hAnsi="Arial" w:cstheme="minorBidi"/>
      <w:kern w:val="2"/>
      <w:sz w:val="18"/>
    </w:rPr>
  </w:style>
  <w:style w:type="character" w:customStyle="1" w:styleId="TableHeadingCharChar">
    <w:name w:val="Table Heading Char Char"/>
    <w:autoRedefine/>
    <w:qFormat/>
    <w:rPr>
      <w:rFonts w:ascii="Arial" w:eastAsia="黑体" w:hAnsi="Arial"/>
      <w:kern w:val="2"/>
      <w:sz w:val="18"/>
      <w:lang w:val="en-US" w:eastAsia="zh-CN"/>
    </w:rPr>
  </w:style>
  <w:style w:type="character" w:customStyle="1" w:styleId="CharChar11">
    <w:name w:val="Char Char11"/>
    <w:autoRedefine/>
    <w:qFormat/>
    <w:rPr>
      <w:rFonts w:ascii="宋体"/>
      <w:kern w:val="2"/>
      <w:sz w:val="28"/>
    </w:rPr>
  </w:style>
  <w:style w:type="character" w:customStyle="1" w:styleId="afff1">
    <w:name w:val="样式 宋体"/>
    <w:autoRedefine/>
    <w:qFormat/>
    <w:rPr>
      <w:rFonts w:ascii="宋体" w:eastAsia="宋体" w:hAnsi="宋体"/>
      <w:sz w:val="28"/>
    </w:rPr>
  </w:style>
  <w:style w:type="character" w:customStyle="1" w:styleId="Char1">
    <w:name w:val="正文 + 三号 Char"/>
    <w:autoRedefine/>
    <w:qFormat/>
    <w:rPr>
      <w:rFonts w:eastAsia="宋体"/>
      <w:kern w:val="2"/>
      <w:sz w:val="21"/>
      <w:lang w:val="en-US" w:eastAsia="zh-CN"/>
    </w:rPr>
  </w:style>
  <w:style w:type="character" w:customStyle="1" w:styleId="crowed11">
    <w:name w:val="crowed11"/>
    <w:autoRedefine/>
    <w:qFormat/>
    <w:rPr>
      <w:rFonts w:hint="default"/>
      <w:sz w:val="24"/>
    </w:rPr>
  </w:style>
  <w:style w:type="character" w:customStyle="1" w:styleId="font1">
    <w:name w:val="font1"/>
    <w:autoRedefine/>
    <w:qFormat/>
    <w:rPr>
      <w:color w:val="000000"/>
      <w:sz w:val="18"/>
    </w:rPr>
  </w:style>
  <w:style w:type="character" w:customStyle="1" w:styleId="H2Char">
    <w:name w:val="H2 Char"/>
    <w:autoRedefine/>
    <w:qFormat/>
    <w:rPr>
      <w:rFonts w:ascii="Arial" w:eastAsia="宋体" w:hAnsi="Arial"/>
      <w:kern w:val="2"/>
      <w:sz w:val="28"/>
      <w:lang w:val="en-US" w:eastAsia="zh-CN"/>
    </w:rPr>
  </w:style>
  <w:style w:type="character" w:customStyle="1" w:styleId="CharChar4">
    <w:name w:val="Char Char4"/>
    <w:autoRedefine/>
    <w:qFormat/>
    <w:rPr>
      <w:rFonts w:eastAsia="宋体"/>
      <w:b/>
      <w:kern w:val="2"/>
      <w:sz w:val="21"/>
      <w:lang w:val="en-US" w:eastAsia="zh-CN"/>
    </w:rPr>
  </w:style>
  <w:style w:type="character" w:customStyle="1" w:styleId="titleemph1">
    <w:name w:val="title_emph1"/>
    <w:autoRedefine/>
    <w:qFormat/>
    <w:rPr>
      <w:rFonts w:ascii="Arial" w:hAnsi="Arial" w:hint="default"/>
      <w:b/>
      <w:sz w:val="20"/>
    </w:rPr>
  </w:style>
  <w:style w:type="character" w:customStyle="1" w:styleId="CharChar6">
    <w:name w:val="Char Char6"/>
    <w:autoRedefine/>
    <w:qFormat/>
    <w:rPr>
      <w:rFonts w:ascii="仿宋_GB2312" w:eastAsia="仿宋_GB2312"/>
      <w:kern w:val="2"/>
      <w:sz w:val="32"/>
    </w:rPr>
  </w:style>
  <w:style w:type="character" w:customStyle="1" w:styleId="top-det1">
    <w:name w:val="top-det1"/>
    <w:autoRedefine/>
    <w:qFormat/>
    <w:rPr>
      <w:b/>
      <w:color w:val="000000"/>
    </w:rPr>
  </w:style>
  <w:style w:type="character" w:customStyle="1" w:styleId="CharChar5">
    <w:name w:val="Char Char5"/>
    <w:autoRedefine/>
    <w:qFormat/>
    <w:rPr>
      <w:rFonts w:ascii="Arial" w:eastAsia="宋体" w:hAnsi="Arial"/>
      <w:b/>
      <w:smallCaps/>
      <w:kern w:val="28"/>
      <w:sz w:val="36"/>
      <w:lang w:val="en-US" w:eastAsia="en-US"/>
    </w:rPr>
  </w:style>
  <w:style w:type="character" w:customStyle="1" w:styleId="074Char1">
    <w:name w:val="标书正文:  0.74 厘米 Char1"/>
    <w:autoRedefine/>
    <w:qFormat/>
    <w:rPr>
      <w:rFonts w:eastAsia="宋体"/>
      <w:kern w:val="2"/>
      <w:sz w:val="24"/>
      <w:lang w:val="en-US" w:eastAsia="zh-CN"/>
    </w:rPr>
  </w:style>
  <w:style w:type="character" w:customStyle="1" w:styleId="TableTextChar1Char">
    <w:name w:val="Table Text Char1 Char"/>
    <w:autoRedefine/>
    <w:qFormat/>
    <w:rPr>
      <w:rFonts w:ascii="Arial" w:hAnsi="Arial"/>
      <w:kern w:val="2"/>
      <w:sz w:val="18"/>
      <w:lang w:val="en-US" w:eastAsia="zh-CN" w:bidi="ar-SA"/>
    </w:rPr>
  </w:style>
  <w:style w:type="character" w:customStyle="1" w:styleId="CharChar">
    <w:name w:val="Char Char"/>
    <w:autoRedefine/>
    <w:qFormat/>
    <w:rPr>
      <w:rFonts w:ascii="宋体" w:eastAsia="宋体" w:hAnsi="宋体"/>
      <w:kern w:val="2"/>
      <w:sz w:val="24"/>
      <w:lang w:val="en-US" w:eastAsia="zh-CN" w:bidi="ar-SA"/>
    </w:rPr>
  </w:style>
  <w:style w:type="paragraph" w:customStyle="1" w:styleId="INFeature">
    <w:name w:val="IN Feature"/>
    <w:next w:val="INStep"/>
    <w:autoRedefine/>
    <w:qFormat/>
    <w:pPr>
      <w:keepNext/>
      <w:keepLines/>
      <w:spacing w:before="240" w:after="240"/>
      <w:outlineLvl w:val="7"/>
    </w:pPr>
    <w:rPr>
      <w:rFonts w:ascii="Arial" w:eastAsia="黑体" w:hAnsi="Arial"/>
      <w:sz w:val="21"/>
    </w:rPr>
  </w:style>
  <w:style w:type="paragraph" w:customStyle="1" w:styleId="INStep">
    <w:name w:val="IN Step"/>
    <w:basedOn w:val="a3"/>
    <w:autoRedefine/>
    <w:qFormat/>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afff2">
    <w:name w:val="表文字"/>
    <w:autoRedefine/>
    <w:qFormat/>
    <w:rPr>
      <w:rFonts w:ascii="宋体"/>
      <w:kern w:val="2"/>
    </w:rPr>
  </w:style>
  <w:style w:type="paragraph" w:customStyle="1" w:styleId="CharCharCharChar">
    <w:name w:val="文档正文 Char Char Char Char"/>
    <w:basedOn w:val="a3"/>
    <w:autoRedefine/>
    <w:qFormat/>
    <w:pPr>
      <w:adjustRightInd w:val="0"/>
      <w:spacing w:line="440" w:lineRule="exact"/>
      <w:ind w:firstLine="420"/>
      <w:textAlignment w:val="baseline"/>
    </w:pPr>
    <w:rPr>
      <w:rFonts w:ascii="Arial Black" w:hAnsi="Arial Black"/>
      <w:kern w:val="0"/>
      <w:sz w:val="24"/>
      <w:szCs w:val="20"/>
    </w:rPr>
  </w:style>
  <w:style w:type="paragraph" w:customStyle="1" w:styleId="TableTextChar1">
    <w:name w:val="Table Text Char1"/>
    <w:autoRedefine/>
    <w:qFormat/>
    <w:pPr>
      <w:snapToGrid w:val="0"/>
      <w:spacing w:before="80" w:after="80"/>
    </w:pPr>
    <w:rPr>
      <w:rFonts w:ascii="Arial" w:hAnsi="Arial"/>
      <w:kern w:val="2"/>
      <w:sz w:val="18"/>
    </w:rPr>
  </w:style>
  <w:style w:type="paragraph" w:customStyle="1" w:styleId="Char1CharCharChar">
    <w:name w:val="Char1 Char Char Char"/>
    <w:basedOn w:val="a3"/>
    <w:autoRedefine/>
    <w:qFormat/>
    <w:rPr>
      <w:rFonts w:ascii="Tahoma" w:hAnsi="Tahoma"/>
      <w:sz w:val="30"/>
      <w:szCs w:val="20"/>
    </w:rPr>
  </w:style>
  <w:style w:type="paragraph" w:customStyle="1" w:styleId="afff3">
    <w:name w:val="二级列表"/>
    <w:basedOn w:val="afff4"/>
    <w:next w:val="afff4"/>
    <w:autoRedefine/>
    <w:qFormat/>
    <w:pPr>
      <w:tabs>
        <w:tab w:val="left" w:pos="2120"/>
      </w:tabs>
      <w:ind w:firstLineChars="0" w:firstLine="0"/>
    </w:pPr>
    <w:rPr>
      <w:b/>
    </w:rPr>
  </w:style>
  <w:style w:type="paragraph" w:customStyle="1" w:styleId="afff4">
    <w:name w:val="段落正文"/>
    <w:basedOn w:val="a3"/>
    <w:autoRedefine/>
    <w:qFormat/>
    <w:pPr>
      <w:spacing w:beforeLines="50" w:before="156" w:line="360" w:lineRule="auto"/>
      <w:ind w:firstLineChars="200" w:firstLine="200"/>
    </w:pPr>
    <w:rPr>
      <w:spacing w:val="2"/>
      <w:sz w:val="24"/>
      <w:szCs w:val="20"/>
    </w:rPr>
  </w:style>
  <w:style w:type="paragraph" w:customStyle="1" w:styleId="00">
    <w:name w:val="00"/>
    <w:basedOn w:val="a3"/>
    <w:autoRedefine/>
    <w:qFormat/>
    <w:pPr>
      <w:autoSpaceDE w:val="0"/>
      <w:autoSpaceDN w:val="0"/>
      <w:adjustRightInd w:val="0"/>
      <w:jc w:val="left"/>
    </w:pPr>
    <w:rPr>
      <w:rFonts w:ascii="黑体" w:eastAsia="黑体"/>
      <w:b/>
      <w:kern w:val="0"/>
      <w:sz w:val="20"/>
      <w:szCs w:val="20"/>
    </w:rPr>
  </w:style>
  <w:style w:type="paragraph" w:customStyle="1" w:styleId="13">
    <w:name w:val="1.正文"/>
    <w:basedOn w:val="a3"/>
    <w:autoRedefine/>
    <w:qFormat/>
    <w:pPr>
      <w:spacing w:line="360" w:lineRule="auto"/>
      <w:ind w:leftChars="225" w:left="540" w:firstLineChars="225" w:firstLine="540"/>
    </w:pPr>
    <w:rPr>
      <w:sz w:val="24"/>
      <w:szCs w:val="20"/>
    </w:rPr>
  </w:style>
  <w:style w:type="paragraph" w:customStyle="1" w:styleId="afff5">
    <w:name w:val="内容标题"/>
    <w:basedOn w:val="a9"/>
    <w:autoRedefine/>
    <w:qFormat/>
    <w:rPr>
      <w:rFonts w:ascii="Tahoma" w:hAnsi="Tahoma"/>
      <w:sz w:val="24"/>
    </w:rPr>
  </w:style>
  <w:style w:type="paragraph" w:customStyle="1" w:styleId="TableHeading">
    <w:name w:val="Table Heading"/>
    <w:autoRedefine/>
    <w:qFormat/>
    <w:pPr>
      <w:keepNext/>
      <w:snapToGrid w:val="0"/>
      <w:spacing w:before="80" w:after="80"/>
      <w:jc w:val="center"/>
    </w:pPr>
    <w:rPr>
      <w:rFonts w:ascii="Arial" w:eastAsia="黑体" w:hAnsi="Arial"/>
      <w:sz w:val="18"/>
    </w:rPr>
  </w:style>
  <w:style w:type="paragraph" w:customStyle="1" w:styleId="afff6">
    <w:name w:val="表头"/>
    <w:basedOn w:val="afff7"/>
    <w:autoRedefine/>
    <w:qFormat/>
    <w:pPr>
      <w:jc w:val="center"/>
    </w:pPr>
    <w:rPr>
      <w:b/>
      <w:bCs/>
    </w:rPr>
  </w:style>
  <w:style w:type="paragraph" w:customStyle="1" w:styleId="afff7">
    <w:name w:val="表格正文"/>
    <w:basedOn w:val="a3"/>
    <w:autoRedefine/>
    <w:qFormat/>
    <w:rPr>
      <w:rFonts w:ascii="Calibri" w:eastAsia="仿宋" w:hAnsi="Calibri" w:cs="宋体"/>
      <w:sz w:val="24"/>
      <w:szCs w:val="20"/>
    </w:rPr>
  </w:style>
  <w:style w:type="paragraph" w:customStyle="1" w:styleId="14">
    <w:name w:val="正文1"/>
    <w:basedOn w:val="a3"/>
    <w:autoRedefine/>
    <w:qFormat/>
    <w:pPr>
      <w:spacing w:line="300" w:lineRule="auto"/>
      <w:ind w:firstLineChars="200" w:firstLine="200"/>
    </w:pPr>
    <w:rPr>
      <w:sz w:val="24"/>
      <w:szCs w:val="20"/>
    </w:rPr>
  </w:style>
  <w:style w:type="paragraph" w:customStyle="1" w:styleId="15">
    <w:name w:val="附录1"/>
    <w:basedOn w:val="a3"/>
    <w:next w:val="a3"/>
    <w:autoRedefine/>
    <w:qFormat/>
    <w:pPr>
      <w:tabs>
        <w:tab w:val="left" w:pos="1304"/>
      </w:tabs>
      <w:ind w:left="425" w:hanging="425"/>
      <w:outlineLvl w:val="0"/>
    </w:pPr>
    <w:rPr>
      <w:rFonts w:ascii="黑体" w:eastAsia="黑体" w:hAnsi="黑体"/>
      <w:b/>
      <w:sz w:val="44"/>
      <w:szCs w:val="20"/>
    </w:rPr>
  </w:style>
  <w:style w:type="paragraph" w:customStyle="1" w:styleId="20257">
    <w:name w:val="样式 样式 正文首行缩进 2 + 左  0 字符 + 首行缩进:  2.57 字符"/>
    <w:basedOn w:val="a3"/>
    <w:next w:val="a3"/>
    <w:autoRedefine/>
    <w:qFormat/>
    <w:pPr>
      <w:adjustRightInd w:val="0"/>
      <w:snapToGrid w:val="0"/>
      <w:spacing w:after="120"/>
      <w:ind w:firstLineChars="257" w:firstLine="540"/>
    </w:pPr>
    <w:rPr>
      <w:szCs w:val="20"/>
    </w:rPr>
  </w:style>
  <w:style w:type="paragraph" w:customStyle="1" w:styleId="2e">
    <w:name w:val="正文字缩2字"/>
    <w:basedOn w:val="a3"/>
    <w:autoRedefine/>
    <w:qFormat/>
    <w:pPr>
      <w:spacing w:before="60" w:after="60" w:line="360" w:lineRule="auto"/>
      <w:ind w:leftChars="200" w:left="200" w:firstLineChars="200" w:firstLine="200"/>
    </w:pPr>
    <w:rPr>
      <w:sz w:val="24"/>
      <w:szCs w:val="20"/>
    </w:rPr>
  </w:style>
  <w:style w:type="paragraph" w:customStyle="1" w:styleId="PullQuote">
    <w:name w:val="Pull Quote"/>
    <w:basedOn w:val="a3"/>
    <w:autoRedefine/>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szCs w:val="20"/>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Title-Date">
    <w:name w:val="Title - Date"/>
    <w:basedOn w:val="aff1"/>
    <w:next w:val="a3"/>
    <w:autoRedefine/>
    <w:qFormat/>
    <w:pPr>
      <w:spacing w:before="240" w:after="720"/>
    </w:pPr>
    <w:rPr>
      <w:sz w:val="28"/>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szCs w:val="20"/>
    </w:rPr>
  </w:style>
  <w:style w:type="paragraph" w:customStyle="1" w:styleId="afff8">
    <w:name w:val="没有缩进（为图形使用）"/>
    <w:basedOn w:val="a3"/>
    <w:autoRedefine/>
    <w:qFormat/>
    <w:pPr>
      <w:spacing w:before="120" w:after="120" w:line="360" w:lineRule="auto"/>
    </w:pPr>
    <w:rPr>
      <w:sz w:val="24"/>
      <w:szCs w:val="20"/>
    </w:rPr>
  </w:style>
  <w:style w:type="paragraph" w:customStyle="1" w:styleId="Char1CharCharChar1">
    <w:name w:val="Char1 Char Char Char1"/>
    <w:basedOn w:val="a3"/>
    <w:autoRedefine/>
    <w:qFormat/>
    <w:rPr>
      <w:rFonts w:ascii="Tahoma" w:hAnsi="Tahoma"/>
      <w:sz w:val="24"/>
      <w:szCs w:val="20"/>
    </w:rPr>
  </w:style>
  <w:style w:type="paragraph" w:customStyle="1" w:styleId="Char10">
    <w:name w:val="Char1"/>
    <w:basedOn w:val="a3"/>
    <w:autoRedefine/>
    <w:qFormat/>
    <w:rPr>
      <w:szCs w:val="20"/>
    </w:rPr>
  </w:style>
  <w:style w:type="paragraph" w:customStyle="1" w:styleId="afff9">
    <w:name w:val="表头样式"/>
    <w:basedOn w:val="a3"/>
    <w:autoRedefine/>
    <w:qFormat/>
    <w:pPr>
      <w:autoSpaceDE w:val="0"/>
      <w:autoSpaceDN w:val="0"/>
      <w:adjustRightInd w:val="0"/>
      <w:spacing w:line="360" w:lineRule="auto"/>
      <w:jc w:val="left"/>
    </w:pPr>
    <w:rPr>
      <w:b/>
      <w:kern w:val="0"/>
      <w:szCs w:val="20"/>
    </w:rPr>
  </w:style>
  <w:style w:type="paragraph" w:customStyle="1" w:styleId="412">
    <w:name w:val="样式 正文缩进正文（首行缩进两字）表正文正文非缩进特点标题4段1 + 首行缩进:  2 字符"/>
    <w:basedOn w:val="a7"/>
    <w:autoRedefine/>
    <w:qFormat/>
    <w:pPr>
      <w:ind w:firstLineChars="200" w:firstLine="480"/>
    </w:pPr>
  </w:style>
  <w:style w:type="paragraph" w:customStyle="1" w:styleId="45">
    <w:name w:val="样式4"/>
    <w:basedOn w:val="40"/>
    <w:autoRedefine/>
    <w:qFormat/>
    <w:pPr>
      <w:adjustRightInd w:val="0"/>
      <w:snapToGrid w:val="0"/>
    </w:pPr>
  </w:style>
  <w:style w:type="paragraph" w:customStyle="1" w:styleId="210">
    <w:name w:val="正文文本缩进 21"/>
    <w:basedOn w:val="a3"/>
    <w:autoRedefine/>
    <w:qFormat/>
    <w:pPr>
      <w:adjustRightInd w:val="0"/>
      <w:spacing w:before="120"/>
      <w:ind w:firstLine="420"/>
      <w:textAlignment w:val="baseline"/>
    </w:pPr>
    <w:rPr>
      <w:sz w:val="24"/>
      <w:szCs w:val="20"/>
    </w:rPr>
  </w:style>
  <w:style w:type="paragraph" w:customStyle="1" w:styleId="16">
    <w:name w:val="首行缩进 1"/>
    <w:basedOn w:val="a3"/>
    <w:autoRedefine/>
    <w:qFormat/>
    <w:pPr>
      <w:spacing w:after="120" w:line="360" w:lineRule="auto"/>
      <w:ind w:firstLineChars="200" w:firstLine="200"/>
    </w:pPr>
    <w:rPr>
      <w:sz w:val="24"/>
      <w:szCs w:val="20"/>
    </w:rPr>
  </w:style>
  <w:style w:type="paragraph" w:customStyle="1" w:styleId="074">
    <w:name w:val="样式 首行缩进:  0.74 厘米"/>
    <w:basedOn w:val="a3"/>
    <w:autoRedefine/>
    <w:qFormat/>
    <w:pPr>
      <w:spacing w:line="360" w:lineRule="auto"/>
      <w:ind w:firstLine="420"/>
    </w:pPr>
    <w:rPr>
      <w:sz w:val="24"/>
      <w:szCs w:val="20"/>
    </w:rPr>
  </w:style>
  <w:style w:type="paragraph" w:customStyle="1" w:styleId="AANumbering">
    <w:name w:val="AA Numbering"/>
    <w:basedOn w:val="a3"/>
    <w:autoRedefine/>
    <w:qFormat/>
    <w:pPr>
      <w:widowControl/>
      <w:tabs>
        <w:tab w:val="left" w:pos="1134"/>
        <w:tab w:val="left" w:pos="1280"/>
      </w:tabs>
      <w:adjustRightInd w:val="0"/>
      <w:snapToGrid w:val="0"/>
      <w:spacing w:line="280" w:lineRule="atLeast"/>
      <w:jc w:val="left"/>
    </w:pPr>
    <w:rPr>
      <w:rFonts w:eastAsia="方正黑体_GBK"/>
      <w:kern w:val="0"/>
      <w:sz w:val="24"/>
      <w:szCs w:val="20"/>
      <w:lang w:eastAsia="zh-TW"/>
    </w:rPr>
  </w:style>
  <w:style w:type="paragraph" w:customStyle="1" w:styleId="17">
    <w:name w:val="表格1"/>
    <w:basedOn w:val="a3"/>
    <w:next w:val="a3"/>
    <w:autoRedefine/>
    <w:qFormat/>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CharCharCharCharCharChar1Char">
    <w:name w:val="Char Char Char Char Char Char1 Char"/>
    <w:basedOn w:val="a3"/>
    <w:autoRedefine/>
    <w:qFormat/>
    <w:pPr>
      <w:widowControl/>
      <w:spacing w:after="160" w:line="240" w:lineRule="exact"/>
      <w:jc w:val="left"/>
    </w:pPr>
    <w:rPr>
      <w:rFonts w:ascii="Verdana" w:hAnsi="Verdana"/>
      <w:kern w:val="0"/>
      <w:szCs w:val="20"/>
      <w:lang w:eastAsia="en-US"/>
    </w:rPr>
  </w:style>
  <w:style w:type="paragraph" w:customStyle="1" w:styleId="Title-Revision">
    <w:name w:val="Title - Revision"/>
    <w:basedOn w:val="aff1"/>
    <w:autoRedefine/>
    <w:qFormat/>
    <w:pPr>
      <w:spacing w:before="720"/>
    </w:pPr>
  </w:style>
  <w:style w:type="paragraph" w:customStyle="1" w:styleId="18">
    <w:name w:val="文本框样式1"/>
    <w:basedOn w:val="a3"/>
    <w:autoRedefine/>
    <w:qFormat/>
    <w:pPr>
      <w:adjustRightInd w:val="0"/>
      <w:snapToGrid w:val="0"/>
      <w:spacing w:before="60" w:line="180" w:lineRule="exact"/>
      <w:jc w:val="center"/>
    </w:pPr>
    <w:rPr>
      <w:szCs w:val="20"/>
    </w:rPr>
  </w:style>
  <w:style w:type="paragraph" w:customStyle="1" w:styleId="GB23122">
    <w:name w:val="样式 仿宋_GB2312 首行缩进:  2 字符"/>
    <w:basedOn w:val="a3"/>
    <w:autoRedefine/>
    <w:qFormat/>
    <w:pPr>
      <w:spacing w:line="600" w:lineRule="exact"/>
      <w:ind w:firstLineChars="150" w:firstLine="420"/>
      <w:jc w:val="left"/>
    </w:pPr>
    <w:rPr>
      <w:rFonts w:ascii="仿宋_GB2312" w:eastAsia="仿宋_GB2312" w:hAnsi="Arial"/>
      <w:color w:val="000000"/>
      <w:kern w:val="0"/>
      <w:sz w:val="28"/>
      <w:szCs w:val="20"/>
      <w:lang w:val="zh-CN"/>
    </w:rPr>
  </w:style>
  <w:style w:type="paragraph" w:customStyle="1" w:styleId="19">
    <w:name w:val="1"/>
    <w:basedOn w:val="a3"/>
    <w:next w:val="af3"/>
    <w:autoRedefine/>
    <w:qFormat/>
    <w:rPr>
      <w:rFonts w:ascii="宋体" w:hAnsi="Courier New"/>
      <w:szCs w:val="20"/>
    </w:rPr>
  </w:style>
  <w:style w:type="paragraph" w:customStyle="1" w:styleId="TableContents">
    <w:name w:val="Table Contents"/>
    <w:basedOn w:val="ae"/>
    <w:autoRedefine/>
    <w:qFormat/>
    <w:pPr>
      <w:suppressAutoHyphens/>
      <w:jc w:val="left"/>
    </w:pPr>
    <w:rPr>
      <w:rFonts w:ascii="Times New Roman" w:eastAsia="Times New Roman"/>
      <w:kern w:val="0"/>
      <w:sz w:val="24"/>
    </w:rPr>
  </w:style>
  <w:style w:type="paragraph" w:customStyle="1" w:styleId="ItemStepinTable">
    <w:name w:val="Item Step in Table"/>
    <w:autoRedefine/>
    <w:qFormat/>
    <w:pPr>
      <w:tabs>
        <w:tab w:val="left" w:pos="397"/>
        <w:tab w:val="left" w:pos="1200"/>
      </w:tabs>
      <w:spacing w:before="40" w:after="40"/>
      <w:ind w:left="1200" w:hanging="360"/>
      <w:jc w:val="both"/>
    </w:pPr>
    <w:rPr>
      <w:rFonts w:ascii="Arial" w:hAnsi="Arial"/>
      <w:sz w:val="18"/>
    </w:rPr>
  </w:style>
  <w:style w:type="paragraph" w:customStyle="1" w:styleId="tabletext0">
    <w:name w:val="tabletext"/>
    <w:basedOn w:val="a3"/>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9"/>
    <w:autoRedefine/>
    <w:qFormat/>
    <w:rPr>
      <w:rFonts w:ascii="宋体" w:hAnsi="Tahoma"/>
    </w:rPr>
  </w:style>
  <w:style w:type="paragraph" w:customStyle="1" w:styleId="ParaCharCharCharCharCharCharCharCharChar1CharCharCharChar">
    <w:name w:val="默认段落字体 Para Char Char Char Char Char Char Char Char Char1 Char Char Char Char"/>
    <w:basedOn w:val="a3"/>
    <w:autoRedefine/>
    <w:qFormat/>
    <w:rPr>
      <w:rFonts w:ascii="Tahoma" w:hAnsi="Tahoma"/>
      <w:sz w:val="24"/>
      <w:szCs w:val="20"/>
    </w:rPr>
  </w:style>
  <w:style w:type="paragraph" w:customStyle="1" w:styleId="afffa">
    <w:name w:val="标题无"/>
    <w:basedOn w:val="a3"/>
    <w:autoRedefine/>
    <w:qFormat/>
    <w:pPr>
      <w:spacing w:line="360" w:lineRule="auto"/>
    </w:pPr>
    <w:rPr>
      <w:sz w:val="24"/>
      <w:szCs w:val="20"/>
    </w:rPr>
  </w:style>
  <w:style w:type="paragraph" w:customStyle="1" w:styleId="1a">
    <w:name w:val="样式1"/>
    <w:basedOn w:val="40"/>
    <w:autoRedefine/>
    <w:qFormat/>
    <w:rsid w:val="00AD4EC6"/>
    <w:pPr>
      <w:keepNext w:val="0"/>
      <w:keepLines w:val="0"/>
      <w:tabs>
        <w:tab w:val="left" w:pos="720"/>
      </w:tabs>
      <w:snapToGrid w:val="0"/>
      <w:spacing w:before="0" w:after="0" w:line="560" w:lineRule="exact"/>
      <w:jc w:val="center"/>
    </w:pPr>
    <w:rPr>
      <w:rFonts w:ascii="方正小标宋_GBK" w:eastAsia="方正小标宋_GBK" w:hAnsi="Times New Roman"/>
      <w:b w:val="0"/>
      <w:sz w:val="36"/>
      <w:szCs w:val="36"/>
    </w:rPr>
  </w:style>
  <w:style w:type="paragraph" w:customStyle="1" w:styleId="afffb">
    <w:name w:val="二级条标题"/>
    <w:basedOn w:val="afffc"/>
    <w:next w:val="afffd"/>
    <w:autoRedefine/>
    <w:qFormat/>
    <w:pPr>
      <w:ind w:left="840"/>
      <w:outlineLvl w:val="3"/>
    </w:pPr>
  </w:style>
  <w:style w:type="paragraph" w:customStyle="1" w:styleId="afffc">
    <w:name w:val="一级条标题"/>
    <w:basedOn w:val="a0"/>
    <w:next w:val="afffd"/>
    <w:autoRedefine/>
    <w:qFormat/>
    <w:pPr>
      <w:numPr>
        <w:numId w:val="0"/>
      </w:numPr>
      <w:spacing w:beforeLines="0" w:before="0" w:afterLines="0" w:after="0"/>
      <w:ind w:left="525"/>
      <w:outlineLvl w:val="2"/>
    </w:pPr>
    <w:rPr>
      <w:sz w:val="21"/>
    </w:rPr>
  </w:style>
  <w:style w:type="paragraph" w:customStyle="1" w:styleId="a0">
    <w:name w:val="章标题"/>
    <w:next w:val="a3"/>
    <w:autoRedefine/>
    <w:qFormat/>
    <w:pPr>
      <w:numPr>
        <w:ilvl w:val="1"/>
        <w:numId w:val="5"/>
      </w:numPr>
      <w:spacing w:beforeLines="50" w:before="156" w:afterLines="50" w:after="156"/>
      <w:ind w:left="0"/>
      <w:jc w:val="both"/>
      <w:outlineLvl w:val="1"/>
    </w:pPr>
    <w:rPr>
      <w:rFonts w:ascii="黑体" w:eastAsia="黑体"/>
      <w:sz w:val="24"/>
    </w:rPr>
  </w:style>
  <w:style w:type="paragraph" w:customStyle="1" w:styleId="afffd">
    <w:name w:val="段"/>
    <w:autoRedefine/>
    <w:qFormat/>
    <w:pPr>
      <w:autoSpaceDE w:val="0"/>
      <w:autoSpaceDN w:val="0"/>
      <w:ind w:firstLineChars="200" w:firstLine="200"/>
      <w:jc w:val="both"/>
    </w:pPr>
    <w:rPr>
      <w:rFonts w:ascii="宋体"/>
      <w:sz w:val="21"/>
    </w:rPr>
  </w:style>
  <w:style w:type="paragraph" w:customStyle="1" w:styleId="afffe">
    <w:name w:val="_"/>
    <w:basedOn w:val="a3"/>
    <w:autoRedefine/>
    <w:qFormat/>
    <w:pPr>
      <w:adjustRightInd w:val="0"/>
      <w:spacing w:line="360" w:lineRule="auto"/>
      <w:ind w:left="480" w:firstLineChars="200" w:firstLine="200"/>
      <w:textAlignment w:val="baseline"/>
    </w:pPr>
    <w:rPr>
      <w:kern w:val="0"/>
      <w:sz w:val="24"/>
      <w:szCs w:val="20"/>
    </w:rPr>
  </w:style>
  <w:style w:type="paragraph" w:customStyle="1" w:styleId="affff">
    <w:name w:val="关键词"/>
    <w:basedOn w:val="a3"/>
    <w:next w:val="a3"/>
    <w:autoRedefine/>
    <w:qFormat/>
    <w:pPr>
      <w:spacing w:line="360" w:lineRule="auto"/>
    </w:pPr>
    <w:rPr>
      <w:rFonts w:eastAsia="黑体"/>
      <w:sz w:val="20"/>
      <w:szCs w:val="20"/>
    </w:rPr>
  </w:style>
  <w:style w:type="paragraph" w:customStyle="1" w:styleId="21">
    <w:name w:val="样式2"/>
    <w:basedOn w:val="40"/>
    <w:autoRedefine/>
    <w:qFormat/>
    <w:pPr>
      <w:numPr>
        <w:numId w:val="6"/>
      </w:numPr>
      <w:tabs>
        <w:tab w:val="left" w:pos="720"/>
      </w:tabs>
      <w:spacing w:before="560" w:line="400" w:lineRule="exact"/>
      <w:jc w:val="center"/>
      <w:outlineLvl w:val="0"/>
    </w:pPr>
    <w:rPr>
      <w:b w:val="0"/>
      <w:sz w:val="44"/>
    </w:rPr>
  </w:style>
  <w:style w:type="paragraph" w:customStyle="1" w:styleId="affff0">
    <w:name w:val="表头文本"/>
    <w:autoRedefine/>
    <w:qFormat/>
    <w:pPr>
      <w:jc w:val="center"/>
    </w:pPr>
    <w:rPr>
      <w:rFonts w:ascii="Arial" w:hAnsi="Arial"/>
      <w:b/>
      <w:sz w:val="21"/>
    </w:rPr>
  </w:style>
  <w:style w:type="paragraph" w:customStyle="1" w:styleId="1b">
    <w:name w:val="修订1"/>
    <w:autoRedefine/>
    <w:qFormat/>
    <w:rPr>
      <w:kern w:val="2"/>
      <w:sz w:val="21"/>
    </w:rPr>
  </w:style>
  <w:style w:type="paragraph" w:customStyle="1" w:styleId="affff1">
    <w:name w:val="图标"/>
    <w:basedOn w:val="a3"/>
    <w:next w:val="a3"/>
    <w:autoRedefine/>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16615">
    <w:name w:val="样式 标题 1 + 居中 段前: 6 磅 段后: 6 磅 行距: 1.5 倍行距"/>
    <w:basedOn w:val="1"/>
    <w:autoRedefine/>
    <w:qFormat/>
    <w:pPr>
      <w:adjustRightInd w:val="0"/>
      <w:snapToGrid w:val="0"/>
      <w:spacing w:before="120" w:after="120" w:line="360" w:lineRule="auto"/>
      <w:jc w:val="center"/>
    </w:pPr>
    <w:rPr>
      <w:bCs w:val="0"/>
      <w:sz w:val="32"/>
      <w:szCs w:val="20"/>
    </w:rPr>
  </w:style>
  <w:style w:type="paragraph" w:customStyle="1" w:styleId="46">
    <w:name w:val="附录4"/>
    <w:basedOn w:val="a3"/>
    <w:next w:val="a3"/>
    <w:autoRedefine/>
    <w:qFormat/>
    <w:pPr>
      <w:widowControl/>
      <w:tabs>
        <w:tab w:val="left" w:pos="1134"/>
      </w:tabs>
      <w:spacing w:line="300" w:lineRule="auto"/>
      <w:ind w:left="1361" w:hanging="1361"/>
      <w:outlineLvl w:val="3"/>
    </w:pPr>
    <w:rPr>
      <w:rFonts w:ascii="Arial" w:eastAsia="黑体" w:hAnsi="Arial"/>
      <w:kern w:val="0"/>
      <w:sz w:val="28"/>
      <w:szCs w:val="20"/>
    </w:rPr>
  </w:style>
  <w:style w:type="paragraph" w:customStyle="1" w:styleId="53">
    <w:name w:val="标题5"/>
    <w:basedOn w:val="a3"/>
    <w:autoRedefine/>
    <w:qFormat/>
    <w:pPr>
      <w:tabs>
        <w:tab w:val="left" w:pos="0"/>
      </w:tabs>
      <w:autoSpaceDE w:val="0"/>
      <w:autoSpaceDN w:val="0"/>
      <w:adjustRightInd w:val="0"/>
      <w:snapToGrid w:val="0"/>
      <w:spacing w:line="320" w:lineRule="atLeast"/>
    </w:pPr>
    <w:rPr>
      <w:rFonts w:ascii="宋体"/>
      <w:kern w:val="0"/>
      <w:szCs w:val="20"/>
    </w:rPr>
  </w:style>
  <w:style w:type="paragraph" w:customStyle="1" w:styleId="ItemStep">
    <w:name w:val="Item Step"/>
    <w:autoRedefine/>
    <w:qFormat/>
    <w:pPr>
      <w:tabs>
        <w:tab w:val="left" w:pos="1644"/>
      </w:tabs>
      <w:ind w:left="1644" w:hanging="510"/>
      <w:outlineLvl w:val="4"/>
    </w:pPr>
    <w:rPr>
      <w:rFonts w:ascii="Arial" w:hAnsi="Arial"/>
      <w:sz w:val="21"/>
    </w:rPr>
  </w:style>
  <w:style w:type="paragraph" w:customStyle="1" w:styleId="TableTextCharChar">
    <w:name w:val="Table Text Char Char"/>
    <w:autoRedefine/>
    <w:qFormat/>
    <w:pPr>
      <w:snapToGrid w:val="0"/>
      <w:spacing w:before="80" w:after="80"/>
    </w:pPr>
    <w:rPr>
      <w:rFonts w:ascii="Arial" w:hAnsi="Arial"/>
      <w:kern w:val="2"/>
      <w:sz w:val="18"/>
    </w:rPr>
  </w:style>
  <w:style w:type="paragraph" w:customStyle="1" w:styleId="CharChar1CharCharCharCharCharCharCharCharCharCharCharCharCharChar">
    <w:name w:val="Char Char1 Char Char Char Char Char Char Char Char Char Char Char Char Char Char"/>
    <w:basedOn w:val="a3"/>
    <w:autoRedefine/>
    <w:qFormat/>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3"/>
    <w:autoRedefine/>
    <w:qFormat/>
    <w:pPr>
      <w:pageBreakBefore/>
      <w:widowControl/>
      <w:spacing w:after="160" w:line="240" w:lineRule="exact"/>
      <w:jc w:val="left"/>
    </w:pPr>
    <w:rPr>
      <w:rFonts w:ascii="Verdana" w:hAnsi="Verdana"/>
      <w:kern w:val="0"/>
      <w:sz w:val="20"/>
      <w:szCs w:val="20"/>
      <w:lang w:eastAsia="en-US"/>
    </w:rPr>
  </w:style>
  <w:style w:type="paragraph" w:customStyle="1" w:styleId="1xz">
    <w:name w:val="样式1xz"/>
    <w:basedOn w:val="a3"/>
    <w:autoRedefine/>
    <w:qFormat/>
    <w:pPr>
      <w:tabs>
        <w:tab w:val="left" w:pos="1050"/>
        <w:tab w:val="right" w:leader="dot" w:pos="8296"/>
      </w:tabs>
    </w:pPr>
    <w:rPr>
      <w:caps/>
      <w:spacing w:val="20"/>
      <w:sz w:val="24"/>
      <w:szCs w:val="20"/>
    </w:rPr>
  </w:style>
  <w:style w:type="paragraph" w:customStyle="1" w:styleId="affff2">
    <w:name w:val="样式 宋体 五号 行距: 单倍行距"/>
    <w:basedOn w:val="a3"/>
    <w:autoRedefine/>
    <w:qFormat/>
    <w:pPr>
      <w:adjustRightInd w:val="0"/>
      <w:jc w:val="left"/>
    </w:pPr>
    <w:rPr>
      <w:rFonts w:ascii="宋体" w:hAnsi="宋体"/>
      <w:kern w:val="0"/>
      <w:szCs w:val="20"/>
    </w:rPr>
  </w:style>
  <w:style w:type="paragraph" w:customStyle="1" w:styleId="affff3">
    <w:name w:val="图片文字"/>
    <w:basedOn w:val="a3"/>
    <w:autoRedefine/>
    <w:qFormat/>
    <w:pPr>
      <w:spacing w:line="240" w:lineRule="atLeast"/>
      <w:jc w:val="center"/>
    </w:pPr>
    <w:rPr>
      <w:szCs w:val="20"/>
    </w:rPr>
  </w:style>
  <w:style w:type="paragraph" w:customStyle="1" w:styleId="Char3">
    <w:name w:val="Char"/>
    <w:basedOn w:val="a3"/>
    <w:autoRedefine/>
    <w:qFormat/>
    <w:pPr>
      <w:spacing w:line="240" w:lineRule="atLeast"/>
      <w:ind w:left="420" w:firstLine="420"/>
    </w:pPr>
    <w:rPr>
      <w:kern w:val="0"/>
      <w:szCs w:val="20"/>
    </w:rPr>
  </w:style>
  <w:style w:type="paragraph" w:customStyle="1" w:styleId="content">
    <w:name w:val="content"/>
    <w:basedOn w:val="a3"/>
    <w:autoRedefine/>
    <w:qFormat/>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Note">
    <w:name w:val="Note"/>
    <w:basedOn w:val="a3"/>
    <w:autoRedefine/>
    <w:qFormat/>
    <w:pPr>
      <w:pBdr>
        <w:top w:val="single" w:sz="12" w:space="3" w:color="auto"/>
        <w:bottom w:val="single" w:sz="12" w:space="3" w:color="auto"/>
      </w:pBdr>
      <w:spacing w:line="360" w:lineRule="auto"/>
    </w:pPr>
    <w:rPr>
      <w:sz w:val="24"/>
      <w:szCs w:val="20"/>
    </w:rPr>
  </w:style>
  <w:style w:type="paragraph" w:customStyle="1" w:styleId="Char20">
    <w:name w:val="Char2"/>
    <w:basedOn w:val="a3"/>
    <w:autoRedefine/>
    <w:qFormat/>
    <w:pPr>
      <w:spacing w:line="240" w:lineRule="atLeast"/>
      <w:ind w:left="420" w:firstLine="420"/>
    </w:pPr>
    <w:rPr>
      <w:kern w:val="0"/>
      <w:szCs w:val="20"/>
    </w:rPr>
  </w:style>
  <w:style w:type="paragraph" w:customStyle="1" w:styleId="CharCharChar">
    <w:name w:val="Char Char Char"/>
    <w:basedOn w:val="a3"/>
    <w:autoRedefine/>
    <w:qFormat/>
    <w:rPr>
      <w:rFonts w:ascii="Tahoma" w:hAnsi="Tahoma"/>
      <w:sz w:val="24"/>
      <w:szCs w:val="20"/>
    </w:rPr>
  </w:style>
  <w:style w:type="paragraph" w:customStyle="1" w:styleId="CharChar1">
    <w:name w:val="Char Char1"/>
    <w:basedOn w:val="a3"/>
    <w:autoRedefine/>
    <w:qFormat/>
    <w:pPr>
      <w:widowControl/>
      <w:spacing w:after="160" w:line="240" w:lineRule="exact"/>
      <w:jc w:val="left"/>
    </w:pPr>
    <w:rPr>
      <w:rFonts w:ascii="Verdana" w:hAnsi="Verdana"/>
      <w:kern w:val="0"/>
      <w:sz w:val="20"/>
      <w:szCs w:val="20"/>
      <w:lang w:eastAsia="en-US"/>
    </w:rPr>
  </w:style>
  <w:style w:type="paragraph" w:customStyle="1" w:styleId="0740">
    <w:name w:val="标书正文:  0.74 厘米"/>
    <w:basedOn w:val="a3"/>
    <w:autoRedefine/>
    <w:qFormat/>
    <w:pPr>
      <w:snapToGrid w:val="0"/>
      <w:spacing w:line="360" w:lineRule="auto"/>
      <w:ind w:firstLine="420"/>
    </w:pPr>
    <w:rPr>
      <w:sz w:val="24"/>
      <w:szCs w:val="20"/>
    </w:rPr>
  </w:style>
  <w:style w:type="paragraph" w:customStyle="1" w:styleId="CharCharCharCharCharChar">
    <w:name w:val="Char Char 字元 字元 字元 Char Char Char Char"/>
    <w:basedOn w:val="a3"/>
    <w:autoRedefine/>
    <w:qFormat/>
    <w:pPr>
      <w:adjustRightInd w:val="0"/>
      <w:spacing w:line="360" w:lineRule="auto"/>
    </w:pPr>
    <w:rPr>
      <w:kern w:val="0"/>
      <w:sz w:val="24"/>
      <w:szCs w:val="20"/>
    </w:rPr>
  </w:style>
  <w:style w:type="paragraph" w:customStyle="1" w:styleId="605">
    <w:name w:val="样式 标题 6第五层条 + 三号 段前: 0.5 行"/>
    <w:basedOn w:val="6"/>
    <w:autoRedefine/>
    <w:qFormat/>
    <w:pPr>
      <w:widowControl/>
      <w:adjustRightInd/>
      <w:snapToGrid/>
      <w:spacing w:beforeLines="50" w:before="156"/>
      <w:jc w:val="left"/>
    </w:pPr>
    <w:rPr>
      <w:snapToGrid w:val="0"/>
      <w:kern w:val="24"/>
      <w:sz w:val="28"/>
    </w:rPr>
  </w:style>
  <w:style w:type="paragraph" w:customStyle="1" w:styleId="affff4">
    <w:name w:val="列表项目"/>
    <w:basedOn w:val="a3"/>
    <w:autoRedefine/>
    <w:qFormat/>
    <w:pPr>
      <w:tabs>
        <w:tab w:val="left" w:pos="420"/>
      </w:tabs>
      <w:spacing w:line="288" w:lineRule="auto"/>
      <w:ind w:leftChars="200" w:left="840" w:hangingChars="200" w:hanging="420"/>
    </w:pPr>
    <w:rPr>
      <w:szCs w:val="20"/>
    </w:rPr>
  </w:style>
  <w:style w:type="paragraph" w:customStyle="1" w:styleId="xl27">
    <w:name w:val="xl27"/>
    <w:basedOn w:val="a3"/>
    <w:autoRedefine/>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0"/>
    </w:rPr>
  </w:style>
  <w:style w:type="paragraph" w:customStyle="1" w:styleId="CharChar14CharChar">
    <w:name w:val="Char Char14 Char Char"/>
    <w:basedOn w:val="a3"/>
    <w:autoRedefine/>
    <w:qFormat/>
  </w:style>
  <w:style w:type="paragraph" w:customStyle="1" w:styleId="a">
    <w:name w:val="表号"/>
    <w:basedOn w:val="a3"/>
    <w:autoRedefine/>
    <w:qFormat/>
    <w:pPr>
      <w:numPr>
        <w:numId w:val="7"/>
      </w:numPr>
      <w:tabs>
        <w:tab w:val="left" w:pos="648"/>
      </w:tabs>
      <w:autoSpaceDE w:val="0"/>
      <w:autoSpaceDN w:val="0"/>
      <w:adjustRightInd w:val="0"/>
      <w:spacing w:before="210" w:after="210"/>
      <w:ind w:left="425" w:hanging="137"/>
      <w:jc w:val="center"/>
    </w:pPr>
    <w:rPr>
      <w:kern w:val="0"/>
      <w:szCs w:val="20"/>
      <w:lang w:eastAsia="en-US"/>
    </w:rPr>
  </w:style>
  <w:style w:type="paragraph" w:customStyle="1" w:styleId="affff5">
    <w:name w:val="可研正文"/>
    <w:basedOn w:val="ae"/>
    <w:autoRedefine/>
    <w:qFormat/>
    <w:pPr>
      <w:adjustRightInd w:val="0"/>
      <w:snapToGrid w:val="0"/>
      <w:spacing w:line="440" w:lineRule="exact"/>
      <w:ind w:firstLine="567"/>
    </w:pPr>
    <w:rPr>
      <w:sz w:val="28"/>
    </w:rPr>
  </w:style>
  <w:style w:type="paragraph" w:customStyle="1" w:styleId="2f">
    <w:name w:val="标题2"/>
    <w:basedOn w:val="23"/>
    <w:autoRedefine/>
    <w:qFormat/>
    <w:pPr>
      <w:widowControl w:val="0"/>
      <w:adjustRightInd w:val="0"/>
      <w:snapToGrid w:val="0"/>
      <w:spacing w:before="0" w:beforeAutospacing="0" w:after="0" w:afterAutospacing="0" w:line="360" w:lineRule="auto"/>
      <w:ind w:firstLineChars="196" w:firstLine="574"/>
      <w:jc w:val="both"/>
      <w:outlineLvl w:val="9"/>
    </w:pPr>
    <w:rPr>
      <w:rFonts w:cs="Times New Roman"/>
      <w:bCs w:val="0"/>
      <w:spacing w:val="6"/>
      <w:kern w:val="2"/>
      <w:sz w:val="28"/>
      <w:szCs w:val="20"/>
      <w:u w:val="single"/>
    </w:rPr>
  </w:style>
  <w:style w:type="paragraph" w:customStyle="1" w:styleId="a2">
    <w:name w:val="首行缩进"/>
    <w:basedOn w:val="a3"/>
    <w:autoRedefine/>
    <w:qFormat/>
    <w:pPr>
      <w:numPr>
        <w:numId w:val="8"/>
      </w:numPr>
      <w:tabs>
        <w:tab w:val="left" w:pos="540"/>
      </w:tabs>
      <w:spacing w:line="360" w:lineRule="auto"/>
    </w:pPr>
    <w:rPr>
      <w:rFonts w:eastAsia="仿宋_GB2312"/>
      <w:sz w:val="28"/>
      <w:szCs w:val="20"/>
    </w:rPr>
  </w:style>
  <w:style w:type="paragraph" w:customStyle="1" w:styleId="affff6">
    <w:name w:val="样式 宋体 五号 两端对齐 行距: 单倍行距"/>
    <w:basedOn w:val="a3"/>
    <w:autoRedefine/>
    <w:qFormat/>
    <w:pPr>
      <w:adjustRightInd w:val="0"/>
      <w:textAlignment w:val="baseline"/>
    </w:pPr>
    <w:rPr>
      <w:rFonts w:ascii="宋体" w:hAnsi="宋体"/>
      <w:kern w:val="0"/>
      <w:szCs w:val="20"/>
    </w:rPr>
  </w:style>
  <w:style w:type="paragraph" w:customStyle="1" w:styleId="affff7">
    <w:name w:val="正文 + 三号"/>
    <w:basedOn w:val="a3"/>
    <w:autoRedefine/>
    <w:qFormat/>
    <w:rPr>
      <w:szCs w:val="20"/>
    </w:rPr>
  </w:style>
  <w:style w:type="paragraph" w:customStyle="1" w:styleId="CharChar1Char">
    <w:name w:val="Char Char1 Char"/>
    <w:basedOn w:val="a3"/>
    <w:autoRedefine/>
    <w:qFormat/>
    <w:rPr>
      <w:rFonts w:ascii="Tahoma" w:hAnsi="Tahoma"/>
      <w:sz w:val="24"/>
    </w:rPr>
  </w:style>
  <w:style w:type="paragraph" w:customStyle="1" w:styleId="style1">
    <w:name w:val="style1"/>
    <w:basedOn w:val="a3"/>
    <w:autoRedefine/>
    <w:qFormat/>
    <w:pPr>
      <w:widowControl/>
      <w:spacing w:before="100" w:beforeAutospacing="1" w:after="100" w:afterAutospacing="1"/>
      <w:jc w:val="left"/>
    </w:pPr>
    <w:rPr>
      <w:rFonts w:ascii="宋体" w:hAnsi="宋体"/>
      <w:kern w:val="0"/>
      <w:szCs w:val="20"/>
    </w:rPr>
  </w:style>
  <w:style w:type="paragraph" w:customStyle="1" w:styleId="Char4">
    <w:name w:val="正文格式 Char"/>
    <w:basedOn w:val="a3"/>
    <w:autoRedefine/>
    <w:qFormat/>
    <w:pPr>
      <w:widowControl/>
      <w:adjustRightInd w:val="0"/>
      <w:spacing w:line="440" w:lineRule="atLeast"/>
      <w:ind w:firstLine="510"/>
      <w:textAlignment w:val="baseline"/>
    </w:pPr>
    <w:rPr>
      <w:kern w:val="0"/>
      <w:sz w:val="24"/>
      <w:szCs w:val="20"/>
    </w:rPr>
  </w:style>
  <w:style w:type="paragraph" w:customStyle="1" w:styleId="211">
    <w:name w:val="正文文本 21"/>
    <w:basedOn w:val="a3"/>
    <w:autoRedefine/>
    <w:qFormat/>
    <w:pPr>
      <w:adjustRightInd w:val="0"/>
      <w:spacing w:before="120" w:line="360" w:lineRule="auto"/>
      <w:ind w:firstLine="480"/>
      <w:textAlignment w:val="baseline"/>
    </w:pPr>
    <w:rPr>
      <w:sz w:val="24"/>
      <w:szCs w:val="20"/>
    </w:rPr>
  </w:style>
  <w:style w:type="paragraph" w:customStyle="1" w:styleId="bt">
    <w:name w:val="bt"/>
    <w:basedOn w:val="a3"/>
    <w:next w:val="ae"/>
    <w:autoRedefine/>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220">
    <w:name w:val="样式 正文首行缩进 2 + 首行缩进:  2 字符"/>
    <w:basedOn w:val="a3"/>
    <w:autoRedefine/>
    <w:qFormat/>
    <w:pPr>
      <w:numPr>
        <w:numId w:val="9"/>
      </w:numPr>
      <w:tabs>
        <w:tab w:val="left" w:pos="987"/>
      </w:tabs>
      <w:adjustRightInd w:val="0"/>
      <w:snapToGrid w:val="0"/>
      <w:spacing w:line="360" w:lineRule="auto"/>
    </w:pPr>
    <w:rPr>
      <w:rFonts w:ascii="Arial" w:hAnsi="Arial"/>
      <w:b/>
      <w:sz w:val="24"/>
      <w:szCs w:val="20"/>
    </w:rPr>
  </w:style>
  <w:style w:type="paragraph" w:customStyle="1" w:styleId="affff8">
    <w:name w:val="司法正文"/>
    <w:autoRedefine/>
    <w:qFormat/>
    <w:pPr>
      <w:widowControl w:val="0"/>
      <w:ind w:firstLineChars="200" w:firstLine="200"/>
      <w:jc w:val="both"/>
    </w:pPr>
    <w:rPr>
      <w:rFonts w:eastAsia="仿宋_GB2312"/>
      <w:sz w:val="32"/>
    </w:rPr>
  </w:style>
  <w:style w:type="paragraph" w:customStyle="1" w:styleId="affff9">
    <w:name w:val="摘要"/>
    <w:basedOn w:val="a3"/>
    <w:next w:val="23"/>
    <w:autoRedefine/>
    <w:qFormat/>
    <w:pPr>
      <w:spacing w:line="360" w:lineRule="auto"/>
    </w:pPr>
    <w:rPr>
      <w:rFonts w:eastAsia="黑体"/>
      <w:sz w:val="20"/>
      <w:szCs w:val="20"/>
    </w:rPr>
  </w:style>
  <w:style w:type="paragraph" w:customStyle="1" w:styleId="affffa">
    <w:name w:val="缺省文本"/>
    <w:basedOn w:val="a3"/>
    <w:autoRedefine/>
    <w:qFormat/>
    <w:pPr>
      <w:tabs>
        <w:tab w:val="left" w:pos="1260"/>
      </w:tabs>
      <w:autoSpaceDE w:val="0"/>
      <w:autoSpaceDN w:val="0"/>
      <w:adjustRightInd w:val="0"/>
      <w:spacing w:line="360" w:lineRule="auto"/>
      <w:jc w:val="left"/>
    </w:pPr>
    <w:rPr>
      <w:kern w:val="0"/>
      <w:sz w:val="24"/>
      <w:szCs w:val="20"/>
    </w:rPr>
  </w:style>
  <w:style w:type="paragraph" w:customStyle="1" w:styleId="affffb">
    <w:name w:val="正文（首行不缩进）"/>
    <w:basedOn w:val="a3"/>
    <w:autoRedefine/>
    <w:qFormat/>
    <w:pPr>
      <w:autoSpaceDE w:val="0"/>
      <w:autoSpaceDN w:val="0"/>
      <w:adjustRightInd w:val="0"/>
      <w:spacing w:line="360" w:lineRule="auto"/>
      <w:jc w:val="left"/>
    </w:pPr>
    <w:rPr>
      <w:kern w:val="0"/>
      <w:szCs w:val="20"/>
    </w:rPr>
  </w:style>
  <w:style w:type="paragraph" w:customStyle="1" w:styleId="affffc">
    <w:name w:val="文档正文"/>
    <w:basedOn w:val="a3"/>
    <w:autoRedefine/>
    <w:qFormat/>
    <w:pPr>
      <w:adjustRightInd w:val="0"/>
      <w:snapToGrid w:val="0"/>
      <w:spacing w:line="440" w:lineRule="exact"/>
      <w:ind w:firstLine="567"/>
      <w:textAlignment w:val="baseline"/>
    </w:pPr>
    <w:rPr>
      <w:rFonts w:ascii="Arial Black" w:hAnsi="Arial Black"/>
      <w:kern w:val="0"/>
      <w:sz w:val="24"/>
      <w:szCs w:val="20"/>
    </w:rPr>
  </w:style>
  <w:style w:type="paragraph" w:customStyle="1" w:styleId="CSS1Char">
    <w:name w:val="CSS1级正文 Char"/>
    <w:basedOn w:val="ae"/>
    <w:autoRedefine/>
    <w:qFormat/>
    <w:pPr>
      <w:adjustRightInd w:val="0"/>
      <w:snapToGrid w:val="0"/>
      <w:spacing w:line="360" w:lineRule="auto"/>
      <w:ind w:firstLine="480"/>
    </w:pPr>
    <w:rPr>
      <w:rFonts w:ascii="Times New Roman" w:eastAsia="宋体"/>
      <w:sz w:val="24"/>
    </w:rPr>
  </w:style>
  <w:style w:type="paragraph" w:customStyle="1" w:styleId="FigureDescription">
    <w:name w:val="Figure Description"/>
    <w:next w:val="a3"/>
    <w:autoRedefine/>
    <w:qFormat/>
    <w:pPr>
      <w:snapToGrid w:val="0"/>
      <w:spacing w:before="80" w:after="320"/>
      <w:ind w:left="1134"/>
      <w:jc w:val="center"/>
    </w:pPr>
    <w:rPr>
      <w:rFonts w:ascii="Arial" w:eastAsia="黑体" w:hAnsi="Arial"/>
      <w:sz w:val="18"/>
    </w:rPr>
  </w:style>
  <w:style w:type="paragraph" w:customStyle="1" w:styleId="a1">
    <w:name w:val="操作步骤"/>
    <w:basedOn w:val="a3"/>
    <w:autoRedefine/>
    <w:qFormat/>
    <w:pPr>
      <w:numPr>
        <w:numId w:val="10"/>
      </w:numPr>
      <w:tabs>
        <w:tab w:val="left" w:pos="425"/>
      </w:tabs>
      <w:autoSpaceDE w:val="0"/>
      <w:autoSpaceDN w:val="0"/>
      <w:adjustRightInd w:val="0"/>
      <w:snapToGrid w:val="0"/>
      <w:spacing w:line="40" w:lineRule="atLeast"/>
      <w:textAlignment w:val="bottom"/>
    </w:pPr>
    <w:rPr>
      <w:rFonts w:ascii="方正黑体_GBK" w:eastAsia="楷体_GB2312"/>
      <w:kern w:val="0"/>
      <w:szCs w:val="20"/>
    </w:rPr>
  </w:style>
  <w:style w:type="paragraph" w:customStyle="1" w:styleId="Char2CharCharCharCharCharChar">
    <w:name w:val="Char2 Char Char Char Char Char Char"/>
    <w:basedOn w:val="a3"/>
    <w:autoRedefine/>
    <w:qFormat/>
    <w:rPr>
      <w:rFonts w:ascii="仿宋_GB2312"/>
      <w:b/>
      <w:sz w:val="30"/>
      <w:szCs w:val="20"/>
    </w:rPr>
  </w:style>
  <w:style w:type="paragraph" w:customStyle="1" w:styleId="affffd">
    <w:name w:val="简单回函地址"/>
    <w:basedOn w:val="a3"/>
    <w:autoRedefine/>
    <w:qFormat/>
    <w:pPr>
      <w:adjustRightInd w:val="0"/>
      <w:snapToGrid w:val="0"/>
      <w:spacing w:line="360" w:lineRule="auto"/>
    </w:pPr>
    <w:rPr>
      <w:sz w:val="24"/>
      <w:szCs w:val="20"/>
    </w:rPr>
  </w:style>
  <w:style w:type="paragraph" w:customStyle="1" w:styleId="22">
    <w:name w:val="样式 样式 首行缩进:  2 字符 + 首行缩进:  2 字符"/>
    <w:basedOn w:val="a3"/>
    <w:autoRedefine/>
    <w:qFormat/>
    <w:pPr>
      <w:numPr>
        <w:numId w:val="11"/>
      </w:numPr>
      <w:spacing w:line="360" w:lineRule="auto"/>
      <w:ind w:firstLineChars="200" w:firstLine="480"/>
    </w:pPr>
    <w:rPr>
      <w:sz w:val="24"/>
      <w:szCs w:val="20"/>
    </w:rPr>
  </w:style>
  <w:style w:type="paragraph" w:customStyle="1" w:styleId="1Heading0SectionHeadPIM1H1h11stlevell11H1">
    <w:name w:val="样式 标题 1章标题Heading 0Section HeadPIM 1H1h11st levell11H1..."/>
    <w:basedOn w:val="1"/>
    <w:autoRedefine/>
    <w:qFormat/>
    <w:pPr>
      <w:pageBreakBefore/>
      <w:tabs>
        <w:tab w:val="left" w:pos="432"/>
      </w:tabs>
      <w:autoSpaceDE w:val="0"/>
      <w:autoSpaceDN w:val="0"/>
      <w:adjustRightInd w:val="0"/>
      <w:snapToGrid w:val="0"/>
      <w:spacing w:line="578" w:lineRule="atLeast"/>
      <w:textAlignment w:val="bottom"/>
    </w:pPr>
    <w:rPr>
      <w:rFonts w:ascii="宋体" w:eastAsia="黑体" w:hAnsi="宋体"/>
      <w:bCs w:val="0"/>
      <w:sz w:val="36"/>
      <w:szCs w:val="20"/>
    </w:rPr>
  </w:style>
  <w:style w:type="paragraph" w:customStyle="1" w:styleId="affffe">
    <w:name w:val="项目"/>
    <w:basedOn w:val="a3"/>
    <w:autoRedefine/>
    <w:qFormat/>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1c">
    <w:name w:val="小标题 1"/>
    <w:basedOn w:val="a3"/>
    <w:autoRedefine/>
    <w:qFormat/>
    <w:pPr>
      <w:autoSpaceDE w:val="0"/>
      <w:autoSpaceDN w:val="0"/>
      <w:adjustRightInd w:val="0"/>
      <w:spacing w:line="360" w:lineRule="atLeast"/>
    </w:pPr>
    <w:rPr>
      <w:rFonts w:ascii="方正黑体_GBK" w:eastAsia="方正黑体_GBK"/>
      <w:kern w:val="0"/>
      <w:sz w:val="22"/>
      <w:szCs w:val="20"/>
    </w:rPr>
  </w:style>
  <w:style w:type="paragraph" w:customStyle="1" w:styleId="afffff">
    <w:name w:val="普通正文"/>
    <w:basedOn w:val="a3"/>
    <w:autoRedefine/>
    <w:qFormat/>
    <w:pPr>
      <w:adjustRightInd w:val="0"/>
      <w:spacing w:before="120" w:after="120" w:line="360" w:lineRule="auto"/>
      <w:ind w:firstLine="480"/>
      <w:jc w:val="left"/>
      <w:textAlignment w:val="baseline"/>
    </w:pPr>
    <w:rPr>
      <w:rFonts w:ascii="Arial" w:hAnsi="Arial"/>
      <w:kern w:val="0"/>
      <w:sz w:val="24"/>
      <w:szCs w:val="20"/>
    </w:rPr>
  </w:style>
  <w:style w:type="paragraph" w:customStyle="1" w:styleId="StyleHeading3h3Heading3-oldLevel3HeadH3level3PIM3se">
    <w:name w:val="Style Heading 3h3Heading 3 - oldLevel 3 HeadH3level_3PIM 3se..."/>
    <w:basedOn w:val="30"/>
    <w:autoRedefine/>
    <w:qFormat/>
    <w:pPr>
      <w:numPr>
        <w:ilvl w:val="2"/>
        <w:numId w:val="2"/>
      </w:numPr>
      <w:tabs>
        <w:tab w:val="left" w:pos="709"/>
        <w:tab w:val="left" w:pos="1620"/>
      </w:tabs>
    </w:pPr>
  </w:style>
  <w:style w:type="paragraph" w:customStyle="1" w:styleId="1d">
    <w:name w:val="文本1"/>
    <w:basedOn w:val="a3"/>
    <w:autoRedefine/>
    <w:qFormat/>
    <w:pPr>
      <w:adjustRightInd w:val="0"/>
      <w:spacing w:line="312" w:lineRule="atLeast"/>
      <w:jc w:val="center"/>
      <w:textAlignment w:val="baseline"/>
    </w:pPr>
    <w:rPr>
      <w:kern w:val="0"/>
      <w:sz w:val="18"/>
      <w:szCs w:val="20"/>
    </w:rPr>
  </w:style>
  <w:style w:type="paragraph" w:customStyle="1" w:styleId="xl53">
    <w:name w:val="xl53"/>
    <w:basedOn w:val="a3"/>
    <w:autoRedefine/>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3a">
    <w:name w:val="样式3"/>
    <w:basedOn w:val="1"/>
    <w:next w:val="1"/>
    <w:autoRedefine/>
    <w:qFormat/>
    <w:pPr>
      <w:adjustRightInd w:val="0"/>
      <w:snapToGrid w:val="0"/>
      <w:spacing w:line="576" w:lineRule="auto"/>
    </w:pPr>
    <w:rPr>
      <w:rFonts w:eastAsia="黑体"/>
      <w:bCs w:val="0"/>
      <w:szCs w:val="20"/>
    </w:rPr>
  </w:style>
  <w:style w:type="paragraph" w:customStyle="1" w:styleId="CharCharCharCharChar">
    <w:name w:val="文档正文 Char Char Char Char Char"/>
    <w:basedOn w:val="a3"/>
    <w:autoRedefine/>
    <w:qFormat/>
    <w:pPr>
      <w:adjustRightInd w:val="0"/>
      <w:spacing w:line="440" w:lineRule="exact"/>
      <w:ind w:firstLine="420"/>
      <w:textAlignment w:val="baseline"/>
    </w:pPr>
    <w:rPr>
      <w:rFonts w:ascii="Arial Black" w:hAnsi="Arial Black"/>
      <w:kern w:val="0"/>
      <w:sz w:val="24"/>
      <w:szCs w:val="20"/>
    </w:rPr>
  </w:style>
  <w:style w:type="paragraph" w:customStyle="1" w:styleId="320">
    <w:name w:val="标题3——2"/>
    <w:basedOn w:val="30"/>
    <w:next w:val="aff5"/>
    <w:autoRedefine/>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fffff0">
    <w:name w:val="正文格式"/>
    <w:basedOn w:val="a3"/>
    <w:autoRedefine/>
    <w:qFormat/>
    <w:pPr>
      <w:widowControl/>
      <w:adjustRightInd w:val="0"/>
      <w:snapToGrid w:val="0"/>
      <w:spacing w:before="60" w:line="360" w:lineRule="auto"/>
      <w:ind w:firstLineChars="200" w:firstLine="480"/>
      <w:jc w:val="left"/>
      <w:textAlignment w:val="baseline"/>
    </w:pPr>
    <w:rPr>
      <w:rFonts w:ascii="宋体" w:hAnsi="宋体"/>
      <w:color w:val="000000"/>
      <w:kern w:val="0"/>
      <w:sz w:val="24"/>
      <w:szCs w:val="20"/>
    </w:rPr>
  </w:style>
  <w:style w:type="paragraph" w:customStyle="1" w:styleId="3b">
    <w:name w:val="附录3"/>
    <w:basedOn w:val="a3"/>
    <w:next w:val="a3"/>
    <w:autoRedefine/>
    <w:qFormat/>
    <w:pPr>
      <w:tabs>
        <w:tab w:val="left" w:pos="851"/>
      </w:tabs>
      <w:ind w:left="425" w:hanging="425"/>
      <w:outlineLvl w:val="2"/>
    </w:pPr>
    <w:rPr>
      <w:rFonts w:eastAsia="黑体"/>
      <w:b/>
      <w:sz w:val="32"/>
      <w:szCs w:val="20"/>
    </w:rPr>
  </w:style>
  <w:style w:type="paragraph" w:customStyle="1" w:styleId="ItemList">
    <w:name w:val="Item List"/>
    <w:autoRedefine/>
    <w:qFormat/>
    <w:pPr>
      <w:numPr>
        <w:numId w:val="12"/>
      </w:numPr>
      <w:tabs>
        <w:tab w:val="left" w:pos="1644"/>
      </w:tabs>
      <w:spacing w:line="300" w:lineRule="auto"/>
      <w:jc w:val="both"/>
    </w:pPr>
    <w:rPr>
      <w:rFonts w:ascii="Arial" w:hAnsi="Arial"/>
      <w:sz w:val="21"/>
    </w:rPr>
  </w:style>
  <w:style w:type="paragraph" w:customStyle="1" w:styleId="2f0">
    <w:name w:val="附录2"/>
    <w:basedOn w:val="a3"/>
    <w:next w:val="a3"/>
    <w:autoRedefine/>
    <w:qFormat/>
    <w:pPr>
      <w:tabs>
        <w:tab w:val="left" w:pos="420"/>
        <w:tab w:val="left" w:pos="624"/>
      </w:tabs>
      <w:ind w:left="420" w:hanging="420"/>
      <w:outlineLvl w:val="1"/>
    </w:pPr>
    <w:rPr>
      <w:rFonts w:ascii="黑体" w:eastAsia="黑体" w:hAnsi="黑体"/>
      <w:b/>
      <w:sz w:val="32"/>
      <w:szCs w:val="20"/>
    </w:rPr>
  </w:style>
  <w:style w:type="paragraph" w:customStyle="1" w:styleId="CharCharChar1CharCharCharCharCharCharCharCharCharCharCharCharChar">
    <w:name w:val="Char Char Char1 Char Char Char Char Char Char Char Char Char Char Char Char Char"/>
    <w:basedOn w:val="a3"/>
    <w:autoRedefine/>
    <w:qFormat/>
    <w:pPr>
      <w:widowControl/>
      <w:spacing w:after="160" w:line="240" w:lineRule="exact"/>
      <w:jc w:val="left"/>
    </w:pPr>
    <w:rPr>
      <w:rFonts w:ascii="Verdana" w:hAnsi="Verdana"/>
      <w:kern w:val="0"/>
      <w:sz w:val="18"/>
      <w:szCs w:val="20"/>
      <w:lang w:eastAsia="en-US"/>
    </w:rPr>
  </w:style>
  <w:style w:type="paragraph" w:customStyle="1" w:styleId="afffff1">
    <w:name w:val="af"/>
    <w:basedOn w:val="a3"/>
    <w:autoRedefine/>
    <w:qFormat/>
    <w:pPr>
      <w:widowControl/>
      <w:spacing w:line="300" w:lineRule="atLeast"/>
      <w:jc w:val="left"/>
    </w:pPr>
    <w:rPr>
      <w:rFonts w:ascii="宋体" w:hAnsi="宋体"/>
      <w:kern w:val="0"/>
      <w:sz w:val="18"/>
      <w:szCs w:val="20"/>
    </w:rPr>
  </w:style>
  <w:style w:type="paragraph" w:customStyle="1" w:styleId="afffff2">
    <w:name w:val="文章正文"/>
    <w:basedOn w:val="a3"/>
    <w:autoRedefine/>
    <w:qFormat/>
    <w:pPr>
      <w:ind w:firstLineChars="200" w:firstLine="560"/>
    </w:pPr>
    <w:rPr>
      <w:rFonts w:ascii="仿宋_GB2312" w:eastAsia="仿宋_GB2312" w:hAnsi="宋体"/>
      <w:color w:val="000000"/>
      <w:sz w:val="28"/>
      <w:szCs w:val="20"/>
    </w:rPr>
  </w:style>
  <w:style w:type="paragraph" w:customStyle="1" w:styleId="afffff3">
    <w:name w:val="图例"/>
    <w:basedOn w:val="a3"/>
    <w:autoRedefine/>
    <w:qFormat/>
    <w:pPr>
      <w:spacing w:before="120" w:after="120" w:line="360" w:lineRule="auto"/>
      <w:jc w:val="center"/>
    </w:pPr>
    <w:rPr>
      <w:rFonts w:eastAsia="仿宋_GB2312"/>
      <w:b/>
      <w:sz w:val="24"/>
      <w:szCs w:val="20"/>
    </w:rPr>
  </w:style>
  <w:style w:type="paragraph" w:customStyle="1" w:styleId="TableDescription">
    <w:name w:val="Table Description"/>
    <w:next w:val="a3"/>
    <w:autoRedefine/>
    <w:qFormat/>
    <w:pPr>
      <w:keepNext/>
      <w:snapToGrid w:val="0"/>
      <w:spacing w:before="160" w:after="80"/>
      <w:ind w:left="1134"/>
      <w:jc w:val="center"/>
    </w:pPr>
    <w:rPr>
      <w:rFonts w:ascii="Arial" w:eastAsia="黑体" w:hAnsi="Arial"/>
      <w:sz w:val="18"/>
    </w:rPr>
  </w:style>
  <w:style w:type="paragraph" w:customStyle="1" w:styleId="CharCharCharCharChar0">
    <w:name w:val="Char Char Char Char Char"/>
    <w:basedOn w:val="a3"/>
    <w:autoRedefine/>
    <w:qFormat/>
    <w:pPr>
      <w:tabs>
        <w:tab w:val="left" w:pos="425"/>
      </w:tabs>
      <w:ind w:left="720" w:hanging="720"/>
    </w:pPr>
    <w:rPr>
      <w:rFonts w:ascii="Tahoma" w:hAnsi="Tahoma"/>
      <w:sz w:val="24"/>
      <w:szCs w:val="20"/>
    </w:rPr>
  </w:style>
  <w:style w:type="paragraph" w:customStyle="1" w:styleId="CharCharCharCharCharCharCharCharCharCharCharCharChar">
    <w:name w:val="Char Char Char Char Char Char Char Char Char Char Char Char Char"/>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47">
    <w:name w:val="正文4"/>
    <w:basedOn w:val="a3"/>
    <w:autoRedefine/>
    <w:qFormat/>
    <w:pPr>
      <w:tabs>
        <w:tab w:val="left" w:pos="1275"/>
      </w:tabs>
      <w:spacing w:before="60" w:after="60" w:line="360" w:lineRule="auto"/>
      <w:ind w:leftChars="400" w:left="820" w:hanging="705"/>
    </w:pPr>
    <w:rPr>
      <w:sz w:val="24"/>
      <w:szCs w:val="20"/>
    </w:rPr>
  </w:style>
  <w:style w:type="paragraph" w:customStyle="1" w:styleId="ParaCharCharCharCharCharCharChar">
    <w:name w:val="默认段落字体 Para Char Char Char Char Char Char Char"/>
    <w:basedOn w:val="a3"/>
    <w:autoRedefine/>
    <w:qFormat/>
    <w:rPr>
      <w:rFonts w:ascii="Tahoma" w:hAnsi="Tahoma"/>
      <w:sz w:val="24"/>
      <w:szCs w:val="20"/>
    </w:rPr>
  </w:style>
  <w:style w:type="paragraph" w:customStyle="1" w:styleId="afffff4">
    <w:name w:val="编号正文"/>
    <w:basedOn w:val="affffc"/>
    <w:autoRedefine/>
    <w:qFormat/>
    <w:pPr>
      <w:snapToGrid/>
      <w:spacing w:line="360" w:lineRule="auto"/>
      <w:ind w:left="1407" w:hanging="1047"/>
      <w:jc w:val="left"/>
    </w:pPr>
    <w:rPr>
      <w:rFonts w:eastAsia="仿宋_GB2312"/>
    </w:rPr>
  </w:style>
  <w:style w:type="paragraph" w:customStyle="1" w:styleId="afffff5">
    <w:name w:val="表格内文字"/>
    <w:basedOn w:val="af3"/>
    <w:autoRedefine/>
    <w:qFormat/>
    <w:pPr>
      <w:adjustRightInd w:val="0"/>
    </w:pPr>
    <w:rPr>
      <w:color w:val="000000"/>
      <w:lang w:val="en-GB"/>
    </w:rPr>
  </w:style>
  <w:style w:type="paragraph" w:customStyle="1" w:styleId="151">
    <w:name w:val="样式 行距: 1.5 倍行距1"/>
    <w:basedOn w:val="a3"/>
    <w:autoRedefine/>
    <w:qFormat/>
    <w:pPr>
      <w:snapToGrid w:val="0"/>
    </w:pPr>
    <w:rPr>
      <w:szCs w:val="20"/>
    </w:rPr>
  </w:style>
  <w:style w:type="paragraph" w:customStyle="1" w:styleId="CharCharCharCharCharCharChar1">
    <w:name w:val="Char Char Char Char Char Char Char1"/>
    <w:basedOn w:val="a3"/>
    <w:autoRedefine/>
    <w:qFormat/>
    <w:rPr>
      <w:rFonts w:ascii="Tahoma" w:hAnsi="Tahoma"/>
      <w:sz w:val="24"/>
      <w:szCs w:val="20"/>
    </w:rPr>
  </w:style>
  <w:style w:type="paragraph" w:customStyle="1" w:styleId="afffff6">
    <w:name w:val="表格文本"/>
    <w:autoRedefine/>
    <w:qFormat/>
    <w:pPr>
      <w:tabs>
        <w:tab w:val="decimal" w:pos="0"/>
      </w:tabs>
    </w:pPr>
    <w:rPr>
      <w:rFonts w:ascii="Arial" w:hAnsi="Arial"/>
      <w:sz w:val="21"/>
    </w:rPr>
  </w:style>
  <w:style w:type="paragraph" w:customStyle="1" w:styleId="afffff7">
    <w:name w:val="正文表格"/>
    <w:basedOn w:val="a3"/>
    <w:autoRedefine/>
    <w:qFormat/>
    <w:pPr>
      <w:adjustRightInd w:val="0"/>
      <w:spacing w:before="40" w:after="40"/>
    </w:pPr>
    <w:rPr>
      <w:sz w:val="24"/>
      <w:szCs w:val="20"/>
    </w:rPr>
  </w:style>
  <w:style w:type="paragraph" w:customStyle="1" w:styleId="xl40">
    <w:name w:val="xl40"/>
    <w:basedOn w:val="a3"/>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CharCharCharCharCharCharCharCharCharCharCharCharCharCharCharChar">
    <w:name w:val="Char Char Char Char Char Char Char Char Char Char Char Char Char Char Char Char"/>
    <w:basedOn w:val="a3"/>
    <w:autoRedefine/>
    <w:qFormat/>
    <w:pPr>
      <w:tabs>
        <w:tab w:val="left" w:pos="360"/>
      </w:tabs>
    </w:pPr>
    <w:rPr>
      <w:sz w:val="24"/>
      <w:szCs w:val="20"/>
    </w:rPr>
  </w:style>
  <w:style w:type="paragraph" w:customStyle="1" w:styleId="afffff8">
    <w:name w:val="È±Ê¡ÎÄ±¾"/>
    <w:basedOn w:val="a3"/>
    <w:autoRedefine/>
    <w:qFormat/>
    <w:pPr>
      <w:widowControl/>
      <w:overflowPunct w:val="0"/>
      <w:autoSpaceDE w:val="0"/>
      <w:autoSpaceDN w:val="0"/>
      <w:adjustRightInd w:val="0"/>
      <w:jc w:val="left"/>
      <w:textAlignment w:val="baseline"/>
    </w:pPr>
    <w:rPr>
      <w:kern w:val="0"/>
      <w:sz w:val="24"/>
      <w:szCs w:val="20"/>
    </w:rPr>
  </w:style>
  <w:style w:type="paragraph" w:customStyle="1" w:styleId="afffff9">
    <w:name w:val="标准正文"/>
    <w:basedOn w:val="af0"/>
    <w:autoRedefine/>
    <w:qFormat/>
    <w:pPr>
      <w:spacing w:before="60" w:after="60" w:line="360" w:lineRule="auto"/>
      <w:ind w:left="0" w:firstLine="482"/>
    </w:pPr>
    <w:rPr>
      <w:rFonts w:ascii="Arial" w:hAnsi="Arial"/>
      <w:sz w:val="24"/>
    </w:rPr>
  </w:style>
  <w:style w:type="paragraph" w:customStyle="1" w:styleId="msolistparagraph0">
    <w:name w:val="msolistparagraph"/>
    <w:basedOn w:val="a3"/>
    <w:autoRedefine/>
    <w:qFormat/>
    <w:pPr>
      <w:ind w:firstLineChars="200" w:firstLine="420"/>
    </w:pPr>
    <w:rPr>
      <w:rFonts w:ascii="Calibri" w:hAnsi="Calibri"/>
      <w:szCs w:val="22"/>
    </w:rPr>
  </w:style>
  <w:style w:type="paragraph" w:customStyle="1" w:styleId="sou1">
    <w:name w:val="sou1"/>
    <w:basedOn w:val="a3"/>
    <w:autoRedefine/>
    <w:qFormat/>
    <w:pPr>
      <w:widowControl/>
      <w:spacing w:before="100" w:beforeAutospacing="1" w:after="100" w:afterAutospacing="1"/>
      <w:jc w:val="left"/>
    </w:pPr>
    <w:rPr>
      <w:rFonts w:ascii="宋体" w:hAnsi="宋体" w:cs="宋体"/>
      <w:kern w:val="0"/>
      <w:sz w:val="24"/>
    </w:rPr>
  </w:style>
  <w:style w:type="paragraph" w:customStyle="1" w:styleId="sou">
    <w:name w:val="sou"/>
    <w:basedOn w:val="a3"/>
    <w:autoRedefine/>
    <w:qFormat/>
    <w:pPr>
      <w:widowControl/>
      <w:spacing w:before="100" w:beforeAutospacing="1" w:after="100" w:afterAutospacing="1"/>
      <w:jc w:val="left"/>
    </w:pPr>
    <w:rPr>
      <w:rFonts w:ascii="宋体" w:hAnsi="宋体" w:cs="宋体"/>
      <w:kern w:val="0"/>
      <w:sz w:val="24"/>
    </w:rPr>
  </w:style>
  <w:style w:type="character" w:customStyle="1" w:styleId="bjh-p">
    <w:name w:val="bjh-p"/>
    <w:basedOn w:val="a4"/>
    <w:autoRedefine/>
    <w:qFormat/>
  </w:style>
  <w:style w:type="paragraph" w:customStyle="1" w:styleId="tr">
    <w:name w:val="tr"/>
    <w:basedOn w:val="a3"/>
    <w:autoRedefine/>
    <w:qFormat/>
    <w:pPr>
      <w:widowControl/>
      <w:spacing w:before="100" w:beforeAutospacing="1" w:after="100" w:afterAutospacing="1"/>
      <w:jc w:val="left"/>
    </w:pPr>
    <w:rPr>
      <w:rFonts w:ascii="宋体" w:hAnsi="宋体" w:cs="宋体"/>
      <w:kern w:val="0"/>
      <w:sz w:val="24"/>
    </w:rPr>
  </w:style>
  <w:style w:type="character" w:customStyle="1" w:styleId="mp-article-caption-subhead-time">
    <w:name w:val="mp-article-caption-subhead-time"/>
    <w:basedOn w:val="a4"/>
    <w:autoRedefine/>
    <w:qFormat/>
  </w:style>
  <w:style w:type="character" w:customStyle="1" w:styleId="mp-article-caption-subhead-count">
    <w:name w:val="mp-article-caption-subhead-count"/>
    <w:basedOn w:val="a4"/>
    <w:autoRedefine/>
    <w:qFormat/>
  </w:style>
  <w:style w:type="paragraph" w:customStyle="1" w:styleId="ql-block">
    <w:name w:val="ql-block"/>
    <w:basedOn w:val="a3"/>
    <w:autoRedefine/>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20</cp:revision>
  <cp:lastPrinted>2024-06-17T07:42:00Z</cp:lastPrinted>
  <dcterms:created xsi:type="dcterms:W3CDTF">2024-06-17T06:23:00Z</dcterms:created>
  <dcterms:modified xsi:type="dcterms:W3CDTF">2024-06-17T07:43:00Z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DFA53A0561514960A56D7C6D8CDA59F4_13</vt:lpwstr>
  </property>
</Properties>
</file>