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0EA" w:rsidRDefault="00AF60EA" w:rsidP="004F2D30">
      <w:pPr>
        <w:widowControl/>
        <w:shd w:val="clear" w:color="auto" w:fill="FFFFFF"/>
        <w:spacing w:before="150" w:after="150" w:line="555" w:lineRule="atLeast"/>
        <w:ind w:firstLine="480"/>
        <w:jc w:val="center"/>
        <w:rPr>
          <w:rFonts w:ascii="微软雅黑" w:eastAsia="微软雅黑" w:hAnsi="微软雅黑" w:cs="宋体"/>
          <w:b/>
          <w:bCs/>
          <w:color w:val="000000"/>
          <w:kern w:val="36"/>
          <w:sz w:val="36"/>
          <w:szCs w:val="36"/>
        </w:rPr>
      </w:pPr>
    </w:p>
    <w:p w:rsidR="00AF60EA" w:rsidRDefault="00AF60EA" w:rsidP="004F2D30">
      <w:pPr>
        <w:widowControl/>
        <w:shd w:val="clear" w:color="auto" w:fill="FFFFFF"/>
        <w:spacing w:before="150" w:after="150" w:line="555" w:lineRule="atLeast"/>
        <w:ind w:firstLine="480"/>
        <w:jc w:val="center"/>
        <w:rPr>
          <w:rFonts w:ascii="微软雅黑" w:eastAsia="微软雅黑" w:hAnsi="微软雅黑" w:cs="宋体"/>
          <w:b/>
          <w:bCs/>
          <w:color w:val="000000"/>
          <w:kern w:val="36"/>
          <w:sz w:val="36"/>
          <w:szCs w:val="36"/>
        </w:rPr>
      </w:pPr>
    </w:p>
    <w:p w:rsidR="00AF60EA" w:rsidRPr="005007EF" w:rsidRDefault="00AF60EA" w:rsidP="00AF60EA">
      <w:pPr>
        <w:widowControl/>
        <w:spacing w:line="579" w:lineRule="exact"/>
        <w:rPr>
          <w:rFonts w:ascii="Times New Roman" w:eastAsia="方正小标宋_GBK" w:hAnsi="Times New Roman" w:cs="Times New Roman"/>
          <w:sz w:val="44"/>
          <w:szCs w:val="44"/>
        </w:rPr>
      </w:pPr>
    </w:p>
    <w:p w:rsidR="00AF60EA" w:rsidRPr="005007EF" w:rsidRDefault="00AF60EA" w:rsidP="00AF60EA">
      <w:pPr>
        <w:spacing w:line="579" w:lineRule="exact"/>
        <w:rPr>
          <w:rFonts w:ascii="Times New Roman" w:eastAsia="方正仿宋_GBK" w:hAnsi="Times New Roman" w:cs="Times New Roman"/>
          <w:sz w:val="32"/>
          <w:szCs w:val="32"/>
        </w:rPr>
      </w:pPr>
      <w:r w:rsidRPr="005007EF">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65FFBE5" wp14:editId="6B4F53CF">
                <wp:simplePos x="0" y="0"/>
                <wp:positionH relativeFrom="margin">
                  <wp:posOffset>-635</wp:posOffset>
                </wp:positionH>
                <wp:positionV relativeFrom="paragraph">
                  <wp:posOffset>66040</wp:posOffset>
                </wp:positionV>
                <wp:extent cx="5615940" cy="1036955"/>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5615940" cy="1036955"/>
                        </a:xfrm>
                        <a:prstGeom prst="rect">
                          <a:avLst/>
                        </a:prstGeom>
                        <a:noFill/>
                        <a:ln>
                          <a:noFill/>
                        </a:ln>
                        <a:effectLst/>
                      </wps:spPr>
                      <wps:txbx>
                        <w:txbxContent>
                          <w:p w:rsidR="00AF60EA" w:rsidRDefault="00AF60EA" w:rsidP="00AF60EA">
                            <w:pPr>
                              <w:jc w:val="center"/>
                              <w:rPr>
                                <w:sz w:val="106"/>
                                <w:szCs w:val="106"/>
                              </w:rPr>
                            </w:pPr>
                            <w:r w:rsidRPr="002C6BDD">
                              <w:rPr>
                                <w:rFonts w:eastAsia="方正小标宋_GBK" w:hint="eastAsia"/>
                                <w:bCs/>
                                <w:color w:val="FF0000"/>
                                <w:w w:val="77"/>
                                <w:sz w:val="106"/>
                                <w:szCs w:val="106"/>
                                <w:fitText w:val="8190" w:id="771306909"/>
                              </w:rPr>
                              <w:t>重庆化工</w:t>
                            </w:r>
                            <w:r w:rsidRPr="002C6BDD">
                              <w:rPr>
                                <w:rFonts w:eastAsia="方正小标宋_GBK"/>
                                <w:bCs/>
                                <w:color w:val="FF0000"/>
                                <w:w w:val="77"/>
                                <w:sz w:val="106"/>
                                <w:szCs w:val="106"/>
                                <w:fitText w:val="8190" w:id="771306909"/>
                              </w:rPr>
                              <w:t>职业学院文</w:t>
                            </w:r>
                            <w:r w:rsidRPr="002C6BDD">
                              <w:rPr>
                                <w:rFonts w:eastAsia="方正小标宋_GBK"/>
                                <w:bCs/>
                                <w:color w:val="FF0000"/>
                                <w:spacing w:val="37"/>
                                <w:w w:val="77"/>
                                <w:sz w:val="106"/>
                                <w:szCs w:val="106"/>
                                <w:fitText w:val="8190" w:id="771306909"/>
                              </w:rPr>
                              <w:t>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465FFBE5" id="_x0000_t202" coordsize="21600,21600" o:spt="202" path="m,l,21600r21600,l21600,xe">
                <v:stroke joinstyle="miter"/>
                <v:path gradientshapeok="t" o:connecttype="rect"/>
              </v:shapetype>
              <v:shape id="文本框 18" o:spid="_x0000_s1026" type="#_x0000_t202" style="position:absolute;left:0;text-align:left;margin-left:-.05pt;margin-top:5.2pt;width:442.2pt;height:81.6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" filled="f" stroked="f">
                <v:textbox>
                  <w:txbxContent>
                    <w:p w:rsidR="00AF60EA" w:rsidRDefault="00AF60EA" w:rsidP="00AF60EA">
                      <w:pPr>
                        <w:jc w:val="center"/>
                        <w:rPr>
                          <w:sz w:val="106"/>
                          <w:szCs w:val="106"/>
                        </w:rPr>
                      </w:pPr>
                      <w:r w:rsidRPr="00923DFD">
                        <w:rPr>
                          <w:rFonts w:eastAsia="方正小标宋_GBK" w:hint="eastAsia"/>
                          <w:bCs/>
                          <w:color w:val="FF0000"/>
                          <w:spacing w:val="8"/>
                          <w:w w:val="77"/>
                          <w:sz w:val="106"/>
                          <w:szCs w:val="106"/>
                          <w:fitText w:val="8190" w:id="771306909"/>
                        </w:rPr>
                        <w:t>重庆化工</w:t>
                      </w:r>
                      <w:r w:rsidRPr="00923DFD">
                        <w:rPr>
                          <w:rFonts w:eastAsia="方正小标宋_GBK"/>
                          <w:bCs/>
                          <w:color w:val="FF0000"/>
                          <w:spacing w:val="8"/>
                          <w:w w:val="77"/>
                          <w:sz w:val="106"/>
                          <w:szCs w:val="106"/>
                          <w:fitText w:val="8190" w:id="771306909"/>
                        </w:rPr>
                        <w:t>职业学院文</w:t>
                      </w:r>
                      <w:r w:rsidRPr="00923DFD">
                        <w:rPr>
                          <w:rFonts w:eastAsia="方正小标宋_GBK"/>
                          <w:bCs/>
                          <w:color w:val="FF0000"/>
                          <w:spacing w:val="3"/>
                          <w:w w:val="77"/>
                          <w:sz w:val="106"/>
                          <w:szCs w:val="106"/>
                          <w:fitText w:val="8190" w:id="771306909"/>
                        </w:rPr>
                        <w:t>件</w:t>
                      </w:r>
                    </w:p>
                  </w:txbxContent>
                </v:textbox>
                <w10:wrap anchorx="margin"/>
              </v:shape>
            </w:pict>
          </mc:Fallback>
        </mc:AlternateContent>
      </w:r>
    </w:p>
    <w:p w:rsidR="00AF60EA" w:rsidRPr="005007EF" w:rsidRDefault="00AF60EA" w:rsidP="00AF60EA">
      <w:pPr>
        <w:spacing w:line="579" w:lineRule="exact"/>
        <w:rPr>
          <w:rFonts w:ascii="Times New Roman" w:eastAsia="方正仿宋_GBK" w:hAnsi="Times New Roman" w:cs="Times New Roman"/>
          <w:sz w:val="32"/>
          <w:szCs w:val="32"/>
        </w:rPr>
      </w:pPr>
    </w:p>
    <w:p w:rsidR="00AF60EA" w:rsidRPr="005007EF" w:rsidRDefault="00AF60EA" w:rsidP="00AF60EA">
      <w:pPr>
        <w:spacing w:line="579" w:lineRule="exact"/>
        <w:rPr>
          <w:rFonts w:ascii="Times New Roman" w:eastAsia="方正仿宋_GBK" w:hAnsi="Times New Roman" w:cs="Times New Roman"/>
          <w:sz w:val="32"/>
          <w:szCs w:val="32"/>
        </w:rPr>
      </w:pPr>
    </w:p>
    <w:tbl>
      <w:tblPr>
        <w:tblW w:w="8440" w:type="dxa"/>
        <w:tblLayout w:type="fixed"/>
        <w:tblLook w:val="04A0" w:firstRow="1" w:lastRow="0" w:firstColumn="1" w:lastColumn="0" w:noHBand="0" w:noVBand="1"/>
      </w:tblPr>
      <w:tblGrid>
        <w:gridCol w:w="8440"/>
      </w:tblGrid>
      <w:tr w:rsidR="00AF60EA" w:rsidRPr="005007EF" w:rsidTr="00F70478">
        <w:trPr>
          <w:trHeight w:val="90"/>
        </w:trPr>
        <w:tc>
          <w:tcPr>
            <w:tcW w:w="8440" w:type="dxa"/>
          </w:tcPr>
          <w:p w:rsidR="00AF60EA" w:rsidRDefault="00AF60EA" w:rsidP="00F70478">
            <w:pPr>
              <w:spacing w:line="579" w:lineRule="exact"/>
              <w:jc w:val="center"/>
              <w:rPr>
                <w:rFonts w:ascii="Times New Roman" w:eastAsia="方正仿宋_GBK" w:hAnsi="Times New Roman" w:cs="Times New Roman"/>
                <w:sz w:val="32"/>
                <w:szCs w:val="32"/>
              </w:rPr>
            </w:pPr>
          </w:p>
          <w:p w:rsidR="00AF60EA" w:rsidRPr="005007EF" w:rsidRDefault="00AF60EA" w:rsidP="00F70478">
            <w:pPr>
              <w:spacing w:line="579" w:lineRule="exact"/>
              <w:jc w:val="center"/>
              <w:rPr>
                <w:rFonts w:ascii="Times New Roman" w:eastAsia="方正仿宋_GBK" w:hAnsi="Times New Roman" w:cs="Times New Roman"/>
                <w:sz w:val="32"/>
                <w:szCs w:val="32"/>
              </w:rPr>
            </w:pPr>
            <w:r w:rsidRPr="005007EF">
              <w:rPr>
                <w:rFonts w:ascii="Times New Roman" w:eastAsia="方正仿宋_GBK" w:hAnsi="Times New Roman" w:cs="Times New Roman"/>
                <w:sz w:val="32"/>
                <w:szCs w:val="32"/>
              </w:rPr>
              <w:t>渝化职院〔</w:t>
            </w:r>
            <w:r w:rsidRPr="005007EF">
              <w:rPr>
                <w:rFonts w:ascii="Times New Roman" w:eastAsia="方正仿宋_GBK" w:hAnsi="Times New Roman" w:cs="Times New Roman"/>
                <w:sz w:val="32"/>
                <w:szCs w:val="32"/>
              </w:rPr>
              <w:t>2022</w:t>
            </w:r>
            <w:r w:rsidRPr="005007EF">
              <w:rPr>
                <w:rFonts w:ascii="Times New Roman" w:eastAsia="方正仿宋_GBK" w:hAnsi="Times New Roman" w:cs="Times New Roman"/>
                <w:sz w:val="32"/>
                <w:szCs w:val="32"/>
              </w:rPr>
              <w:t>〕</w:t>
            </w:r>
            <w:r>
              <w:rPr>
                <w:rFonts w:ascii="Times New Roman" w:eastAsia="方正仿宋_GBK" w:hAnsi="Times New Roman" w:cs="Times New Roman"/>
                <w:sz w:val="32"/>
                <w:szCs w:val="32"/>
              </w:rPr>
              <w:t>102</w:t>
            </w:r>
            <w:r w:rsidRPr="005007EF">
              <w:rPr>
                <w:rFonts w:ascii="Times New Roman" w:eastAsia="方正仿宋_GBK" w:hAnsi="Times New Roman" w:cs="Times New Roman"/>
                <w:sz w:val="32"/>
                <w:szCs w:val="32"/>
              </w:rPr>
              <w:t>号</w:t>
            </w:r>
          </w:p>
        </w:tc>
      </w:tr>
    </w:tbl>
    <w:p w:rsidR="00AF60EA" w:rsidRPr="00923DFD" w:rsidRDefault="00AF60EA" w:rsidP="00AF60EA">
      <w:pPr>
        <w:spacing w:line="579" w:lineRule="exact"/>
        <w:rPr>
          <w:rFonts w:ascii="Times New Roman" w:eastAsia="方正公文小标宋" w:hAnsi="Times New Roman" w:cs="Times New Roman"/>
          <w:sz w:val="44"/>
          <w:szCs w:val="44"/>
        </w:rPr>
      </w:pPr>
      <w:r w:rsidRPr="005007EF">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5D4F2150" wp14:editId="3FBDD04E">
                <wp:simplePos x="0" y="0"/>
                <wp:positionH relativeFrom="margin">
                  <wp:posOffset>-9525</wp:posOffset>
                </wp:positionH>
                <wp:positionV relativeFrom="paragraph">
                  <wp:posOffset>110490</wp:posOffset>
                </wp:positionV>
                <wp:extent cx="5615940" cy="0"/>
                <wp:effectExtent l="0" t="12700" r="3810" b="15875"/>
                <wp:wrapNone/>
                <wp:docPr id="19" name="直接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5940" cy="0"/>
                        </a:xfrm>
                        <a:prstGeom prst="line">
                          <a:avLst/>
                        </a:prstGeom>
                        <a:noFill/>
                        <a:ln w="25400">
                          <a:solidFill>
                            <a:srgbClr val="FF0000"/>
                          </a:solidFill>
                          <a:round/>
                        </a:ln>
                        <a:effectLst/>
                      </wps:spPr>
                      <wps:bodyPr/>
                    </wps:wsp>
                  </a:graphicData>
                </a:graphic>
              </wp:anchor>
            </w:drawing>
          </mc:Choice>
          <mc:Fallback>
            <w:pict>
              <v:line w14:anchorId="6A1F0E06" id="直接连接符 19" o:spid="_x0000_s1026" style="position:absolute;left:0;text-align:left;flip:y;z-index:251660288;visibility:visible;mso-wrap-style:square;mso-wrap-distance-left:9pt;mso-wrap-distance-top:0;mso-wrap-distance-right:9pt;mso-wrap-distance-bottom:0;mso-position-horizontal:absolute;mso-position-horizontal-relative:margin;mso-position-vertical:absolute;mso-position-vertical-relative:text" from="-.75pt,8.7pt" to="441.4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" strokecolor="red" strokeweight="2pt">
                <w10:wrap anchorx="margin"/>
              </v:line>
            </w:pict>
          </mc:Fallback>
        </mc:AlternateContent>
      </w:r>
    </w:p>
    <w:p w:rsidR="00AF60EA" w:rsidRPr="00E52784" w:rsidRDefault="00AF60EA" w:rsidP="00AF60EA">
      <w:pPr>
        <w:spacing w:line="579" w:lineRule="exact"/>
        <w:jc w:val="center"/>
        <w:rPr>
          <w:rFonts w:ascii="方正小标宋_GBK" w:eastAsia="方正小标宋_GBK" w:cs="Times New Roman"/>
          <w:bCs/>
          <w:sz w:val="44"/>
          <w:szCs w:val="44"/>
        </w:rPr>
      </w:pPr>
      <w:r w:rsidRPr="00E52784">
        <w:rPr>
          <w:rFonts w:ascii="方正小标宋_GBK" w:eastAsia="方正小标宋_GBK" w:cs="Times New Roman" w:hint="eastAsia"/>
          <w:bCs/>
          <w:sz w:val="44"/>
          <w:szCs w:val="44"/>
        </w:rPr>
        <w:t>重庆化工职业学院</w:t>
      </w:r>
    </w:p>
    <w:p w:rsidR="00AF60EA" w:rsidRPr="00E52784" w:rsidRDefault="00AF60EA" w:rsidP="00AF60EA">
      <w:pPr>
        <w:spacing w:line="579" w:lineRule="exact"/>
        <w:jc w:val="center"/>
        <w:rPr>
          <w:rFonts w:ascii="方正小标宋_GBK" w:eastAsia="方正小标宋_GBK" w:cs="Times New Roman"/>
          <w:bCs/>
          <w:sz w:val="44"/>
          <w:szCs w:val="44"/>
        </w:rPr>
      </w:pPr>
      <w:r w:rsidRPr="00E52784">
        <w:rPr>
          <w:rFonts w:ascii="方正小标宋_GBK" w:eastAsia="方正小标宋_GBK" w:cs="Times New Roman" w:hint="eastAsia"/>
          <w:bCs/>
          <w:sz w:val="44"/>
          <w:szCs w:val="44"/>
        </w:rPr>
        <w:t>关于印发</w:t>
      </w:r>
      <w:r>
        <w:rPr>
          <w:rFonts w:ascii="方正小标宋_GBK" w:eastAsia="方正小标宋_GBK" w:cs="Times New Roman" w:hint="eastAsia"/>
          <w:bCs/>
          <w:sz w:val="44"/>
          <w:szCs w:val="44"/>
        </w:rPr>
        <w:t>规范性文件管理办法</w:t>
      </w:r>
      <w:r w:rsidRPr="00E52784">
        <w:rPr>
          <w:rFonts w:ascii="方正小标宋_GBK" w:eastAsia="方正小标宋_GBK" w:cs="Times New Roman" w:hint="eastAsia"/>
          <w:bCs/>
          <w:sz w:val="44"/>
          <w:szCs w:val="44"/>
        </w:rPr>
        <w:t>的</w:t>
      </w:r>
    </w:p>
    <w:p w:rsidR="00AF60EA" w:rsidRPr="00E52784" w:rsidRDefault="00AF60EA" w:rsidP="00AF60EA">
      <w:pPr>
        <w:spacing w:line="579" w:lineRule="exact"/>
        <w:jc w:val="center"/>
        <w:rPr>
          <w:rFonts w:ascii="方正小标宋_GBK" w:eastAsia="方正小标宋_GBK" w:cs="Times New Roman"/>
          <w:bCs/>
          <w:sz w:val="44"/>
          <w:szCs w:val="44"/>
        </w:rPr>
      </w:pPr>
      <w:r w:rsidRPr="00E52784">
        <w:rPr>
          <w:rFonts w:ascii="方正小标宋_GBK" w:eastAsia="方正小标宋_GBK" w:cs="Times New Roman" w:hint="eastAsia"/>
          <w:bCs/>
          <w:sz w:val="44"/>
          <w:szCs w:val="44"/>
        </w:rPr>
        <w:t>通知</w:t>
      </w:r>
    </w:p>
    <w:p w:rsidR="00AF60EA" w:rsidRPr="00E52784" w:rsidRDefault="00AF60EA" w:rsidP="00AF60EA">
      <w:pPr>
        <w:spacing w:line="579" w:lineRule="exact"/>
        <w:rPr>
          <w:rFonts w:ascii="方正仿宋_GBK" w:eastAsia="方正仿宋_GBK" w:cs="Times New Roman"/>
          <w:bCs/>
          <w:sz w:val="32"/>
          <w:szCs w:val="32"/>
        </w:rPr>
      </w:pPr>
      <w:r w:rsidRPr="00E52784">
        <w:rPr>
          <w:rFonts w:ascii="方正仿宋_GBK" w:eastAsia="方正仿宋_GBK" w:cs="Times New Roman" w:hint="eastAsia"/>
          <w:bCs/>
          <w:sz w:val="32"/>
          <w:szCs w:val="32"/>
        </w:rPr>
        <w:t>各部门、各单位：</w:t>
      </w:r>
    </w:p>
    <w:p w:rsidR="00351CB3" w:rsidRPr="00351CB3" w:rsidRDefault="00351CB3" w:rsidP="00351CB3">
      <w:pPr>
        <w:spacing w:line="579" w:lineRule="exact"/>
        <w:ind w:firstLineChars="200" w:firstLine="640"/>
        <w:rPr>
          <w:rFonts w:ascii="方正仿宋_GBK" w:eastAsia="方正仿宋_GBK"/>
          <w:bCs/>
          <w:sz w:val="32"/>
          <w:szCs w:val="32"/>
        </w:rPr>
      </w:pPr>
      <w:r w:rsidRPr="00351CB3">
        <w:rPr>
          <w:rFonts w:ascii="方正仿宋_GBK" w:eastAsia="方正仿宋_GBK" w:hint="eastAsia"/>
          <w:bCs/>
          <w:sz w:val="32"/>
          <w:szCs w:val="32"/>
        </w:rPr>
        <w:t>为规范学校规范性文件的制定与修订工作，提高规范性文件质量，推进全面依法治校，根据国家有关法律、法规以及《重庆化工职业学院章程》，结合学校实际情况，制定本办法。现印发给你们，请认真组织学习，并严格遵照执行。</w:t>
      </w:r>
    </w:p>
    <w:p w:rsidR="00AF60EA" w:rsidRPr="00E52784" w:rsidRDefault="00351CB3" w:rsidP="00351CB3">
      <w:pPr>
        <w:spacing w:line="579" w:lineRule="exact"/>
        <w:ind w:firstLineChars="200" w:firstLine="640"/>
        <w:rPr>
          <w:rFonts w:ascii="方正仿宋_GBK" w:eastAsia="方正仿宋_GBK"/>
          <w:bCs/>
          <w:sz w:val="32"/>
          <w:szCs w:val="32"/>
        </w:rPr>
      </w:pPr>
      <w:r w:rsidRPr="00351CB3">
        <w:rPr>
          <w:rFonts w:ascii="方正仿宋_GBK" w:eastAsia="方正仿宋_GBK" w:hint="eastAsia"/>
          <w:bCs/>
          <w:sz w:val="32"/>
          <w:szCs w:val="32"/>
        </w:rPr>
        <w:t>特此通知。</w:t>
      </w:r>
    </w:p>
    <w:p w:rsidR="00AF60EA" w:rsidRPr="00E52784" w:rsidRDefault="00AF60EA" w:rsidP="00AF60EA">
      <w:pPr>
        <w:spacing w:line="579" w:lineRule="exact"/>
        <w:ind w:firstLineChars="1600" w:firstLine="5120"/>
        <w:rPr>
          <w:rFonts w:ascii="方正仿宋_GBK" w:eastAsia="方正仿宋_GBK"/>
          <w:bCs/>
          <w:sz w:val="32"/>
          <w:szCs w:val="32"/>
        </w:rPr>
      </w:pPr>
      <w:r w:rsidRPr="00E52784">
        <w:rPr>
          <w:rFonts w:ascii="方正仿宋_GBK" w:eastAsia="方正仿宋_GBK" w:hint="eastAsia"/>
          <w:bCs/>
          <w:sz w:val="32"/>
          <w:szCs w:val="32"/>
        </w:rPr>
        <w:t>重庆化工职业学院</w:t>
      </w:r>
    </w:p>
    <w:p w:rsidR="00AF60EA" w:rsidRPr="00E52784" w:rsidRDefault="00AF60EA" w:rsidP="00AF60EA">
      <w:pPr>
        <w:spacing w:line="579" w:lineRule="exact"/>
        <w:ind w:firstLineChars="1600" w:firstLine="5120"/>
        <w:rPr>
          <w:rFonts w:ascii="方正仿宋_GBK" w:eastAsia="方正仿宋_GBK"/>
          <w:bCs/>
          <w:sz w:val="32"/>
          <w:szCs w:val="32"/>
        </w:rPr>
      </w:pPr>
      <w:r w:rsidRPr="00E52784">
        <w:rPr>
          <w:rFonts w:ascii="方正仿宋_GBK" w:eastAsia="方正仿宋_GBK" w:hint="eastAsia"/>
          <w:bCs/>
          <w:sz w:val="32"/>
          <w:szCs w:val="32"/>
        </w:rPr>
        <w:t>2022年10月</w:t>
      </w:r>
      <w:r w:rsidR="00351CB3">
        <w:rPr>
          <w:rFonts w:ascii="方正仿宋_GBK" w:eastAsia="方正仿宋_GBK" w:hint="eastAsia"/>
          <w:bCs/>
          <w:sz w:val="32"/>
          <w:szCs w:val="32"/>
        </w:rPr>
        <w:t>2</w:t>
      </w:r>
      <w:r w:rsidR="002C6BDD">
        <w:rPr>
          <w:rFonts w:ascii="方正仿宋_GBK" w:eastAsia="方正仿宋_GBK"/>
          <w:bCs/>
          <w:sz w:val="32"/>
          <w:szCs w:val="32"/>
        </w:rPr>
        <w:t>7</w:t>
      </w:r>
      <w:r w:rsidRPr="00E52784">
        <w:rPr>
          <w:rFonts w:ascii="方正仿宋_GBK" w:eastAsia="方正仿宋_GBK" w:hint="eastAsia"/>
          <w:bCs/>
          <w:sz w:val="32"/>
          <w:szCs w:val="32"/>
        </w:rPr>
        <w:t>日</w:t>
      </w:r>
    </w:p>
    <w:p w:rsidR="00AF60EA" w:rsidRPr="005007EF" w:rsidRDefault="00AF60EA" w:rsidP="00AF60EA">
      <w:pPr>
        <w:spacing w:line="579" w:lineRule="exact"/>
        <w:ind w:firstLineChars="200" w:firstLine="640"/>
        <w:rPr>
          <w:rFonts w:ascii="Times New Roman" w:eastAsia="方正仿宋_GBK" w:hAnsi="Times New Roman" w:cs="Times New Roman"/>
          <w:sz w:val="32"/>
          <w:szCs w:val="32"/>
        </w:rPr>
        <w:sectPr w:rsidR="00AF60EA" w:rsidRPr="005007EF" w:rsidSect="00AF60EA">
          <w:headerReference w:type="even" r:id="rId7"/>
          <w:headerReference w:type="default" r:id="rId8"/>
          <w:footerReference w:type="even" r:id="rId9"/>
          <w:footerReference w:type="default" r:id="rId10"/>
          <w:pgSz w:w="11910" w:h="16840"/>
          <w:pgMar w:top="2098" w:right="1474" w:bottom="1984" w:left="1587" w:header="720" w:footer="1384" w:gutter="0"/>
          <w:pgNumType w:fmt="numberInDash" w:start="1"/>
          <w:cols w:space="720"/>
        </w:sectPr>
      </w:pPr>
      <w:r>
        <w:rPr>
          <w:rFonts w:ascii="Times New Roman" w:eastAsia="方正仿宋_GBK" w:hAnsi="Times New Roman" w:cs="Times New Roman"/>
          <w:sz w:val="32"/>
          <w:szCs w:val="32"/>
        </w:rPr>
        <w:t>（此件公开发布</w:t>
      </w:r>
      <w:r w:rsidR="00351CB3">
        <w:rPr>
          <w:rFonts w:ascii="Times New Roman" w:eastAsia="方正仿宋_GBK" w:hAnsi="Times New Roman" w:cs="Times New Roman" w:hint="eastAsia"/>
          <w:sz w:val="32"/>
          <w:szCs w:val="32"/>
        </w:rPr>
        <w:t>）</w:t>
      </w:r>
    </w:p>
    <w:p w:rsidR="00AF60EA" w:rsidRDefault="00AF60EA" w:rsidP="00AF60EA">
      <w:pPr>
        <w:widowControl/>
        <w:shd w:val="clear" w:color="auto" w:fill="FFFFFF"/>
        <w:spacing w:before="150" w:after="150" w:line="555" w:lineRule="atLeast"/>
        <w:rPr>
          <w:rFonts w:ascii="微软雅黑" w:eastAsia="微软雅黑" w:hAnsi="微软雅黑" w:cs="宋体"/>
          <w:b/>
          <w:bCs/>
          <w:color w:val="000000"/>
          <w:kern w:val="36"/>
          <w:sz w:val="36"/>
          <w:szCs w:val="36"/>
        </w:rPr>
      </w:pPr>
    </w:p>
    <w:p w:rsidR="004F2D30" w:rsidRPr="00E864C9" w:rsidRDefault="004F2D30" w:rsidP="004F2D30">
      <w:pPr>
        <w:widowControl/>
        <w:shd w:val="clear" w:color="auto" w:fill="FFFFFF"/>
        <w:spacing w:before="150" w:after="150" w:line="555" w:lineRule="atLeast"/>
        <w:ind w:firstLine="480"/>
        <w:jc w:val="center"/>
        <w:rPr>
          <w:rFonts w:ascii="方正小标宋_GBK" w:eastAsia="方正小标宋_GBK" w:hAnsi="黑体" w:cs="宋体"/>
          <w:color w:val="333333"/>
          <w:kern w:val="0"/>
          <w:sz w:val="44"/>
          <w:szCs w:val="44"/>
        </w:rPr>
      </w:pPr>
      <w:r w:rsidRPr="00E864C9">
        <w:rPr>
          <w:rFonts w:ascii="方正小标宋_GBK" w:eastAsia="方正小标宋_GBK" w:hAnsi="微软雅黑" w:cs="宋体" w:hint="eastAsia"/>
          <w:b/>
          <w:bCs/>
          <w:color w:val="000000"/>
          <w:kern w:val="36"/>
          <w:sz w:val="44"/>
          <w:szCs w:val="44"/>
        </w:rPr>
        <w:t>重庆化工职业学院规范性文件管理办法</w:t>
      </w:r>
    </w:p>
    <w:p w:rsidR="004F2D30" w:rsidRPr="004F2D30" w:rsidRDefault="004F2D30" w:rsidP="004F2D30">
      <w:pPr>
        <w:widowControl/>
        <w:shd w:val="clear" w:color="auto" w:fill="FFFFFF"/>
        <w:spacing w:before="150" w:after="150" w:line="555" w:lineRule="atLeast"/>
        <w:ind w:firstLine="480"/>
        <w:jc w:val="center"/>
        <w:rPr>
          <w:rFonts w:ascii="宋体" w:eastAsia="宋体" w:hAnsi="宋体" w:cs="宋体"/>
          <w:kern w:val="0"/>
          <w:sz w:val="24"/>
          <w:szCs w:val="24"/>
        </w:rPr>
      </w:pPr>
      <w:r w:rsidRPr="004F2D30">
        <w:rPr>
          <w:rFonts w:ascii="黑体" w:eastAsia="黑体" w:hAnsi="黑体" w:cs="宋体" w:hint="eastAsia"/>
          <w:color w:val="333333"/>
          <w:kern w:val="0"/>
          <w:sz w:val="32"/>
          <w:szCs w:val="32"/>
        </w:rPr>
        <w:t>第一章</w:t>
      </w:r>
      <w:r w:rsidRPr="004F2D30">
        <w:rPr>
          <w:rFonts w:ascii="宋体" w:eastAsia="宋体" w:hAnsi="宋体" w:cs="宋体"/>
          <w:kern w:val="0"/>
          <w:sz w:val="24"/>
          <w:szCs w:val="24"/>
        </w:rPr>
        <w:t> </w:t>
      </w:r>
      <w:r w:rsidRPr="004F2D30">
        <w:rPr>
          <w:rFonts w:ascii="黑体" w:eastAsia="黑体" w:hAnsi="黑体" w:cs="宋体" w:hint="eastAsia"/>
          <w:color w:val="333333"/>
          <w:kern w:val="0"/>
          <w:sz w:val="32"/>
          <w:szCs w:val="32"/>
        </w:rPr>
        <w:t>总则</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b/>
          <w:bCs/>
          <w:kern w:val="0"/>
          <w:sz w:val="32"/>
          <w:szCs w:val="32"/>
        </w:rPr>
        <w:t>第一条</w:t>
      </w:r>
      <w:r w:rsidRPr="004F2D30">
        <w:rPr>
          <w:rFonts w:ascii="仿宋_GB2312" w:eastAsia="仿宋_GB2312" w:hAnsi="宋体" w:cs="宋体" w:hint="eastAsia"/>
          <w:kern w:val="0"/>
          <w:sz w:val="32"/>
          <w:szCs w:val="32"/>
        </w:rPr>
        <w:t> </w:t>
      </w:r>
      <w:r w:rsidRPr="004F2D30">
        <w:rPr>
          <w:rFonts w:ascii="仿宋_GB2312" w:eastAsia="仿宋_GB2312" w:hAnsi="宋体" w:cs="宋体" w:hint="eastAsia"/>
          <w:kern w:val="0"/>
          <w:sz w:val="32"/>
          <w:szCs w:val="32"/>
        </w:rPr>
        <w:t>为规范学校规范性文件的制定与修订工作，提高规范性文件质量，推进全面依法治校，根据国家有关法律、法规以及《</w:t>
      </w:r>
      <w:r>
        <w:rPr>
          <w:rFonts w:ascii="仿宋_GB2312" w:eastAsia="仿宋_GB2312" w:hAnsi="宋体" w:cs="宋体" w:hint="eastAsia"/>
          <w:kern w:val="0"/>
          <w:sz w:val="32"/>
          <w:szCs w:val="32"/>
        </w:rPr>
        <w:t>重庆化</w:t>
      </w:r>
      <w:r w:rsidRPr="004F2D30">
        <w:rPr>
          <w:rFonts w:ascii="仿宋_GB2312" w:eastAsia="仿宋_GB2312" w:hAnsi="宋体" w:cs="宋体" w:hint="eastAsia"/>
          <w:kern w:val="0"/>
          <w:sz w:val="32"/>
          <w:szCs w:val="32"/>
        </w:rPr>
        <w:t>工职业学院章程》，结合学校实际情况，制定本办法。</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b/>
          <w:bCs/>
          <w:kern w:val="0"/>
          <w:sz w:val="32"/>
          <w:szCs w:val="32"/>
        </w:rPr>
        <w:t>第二条</w:t>
      </w:r>
      <w:r w:rsidRPr="004F2D30">
        <w:rPr>
          <w:rFonts w:ascii="仿宋_GB2312" w:eastAsia="仿宋_GB2312" w:hAnsi="宋体" w:cs="宋体" w:hint="eastAsia"/>
          <w:kern w:val="0"/>
          <w:sz w:val="32"/>
          <w:szCs w:val="32"/>
        </w:rPr>
        <w:t> </w:t>
      </w:r>
      <w:r w:rsidR="00492E1E">
        <w:rPr>
          <w:rFonts w:ascii="仿宋_GB2312" w:eastAsia="仿宋_GB2312" w:hAnsi="宋体" w:cs="宋体" w:hint="eastAsia"/>
          <w:kern w:val="0"/>
          <w:sz w:val="32"/>
          <w:szCs w:val="32"/>
        </w:rPr>
        <w:t>本办法所称规范性文件是指以学校名义制定的，</w:t>
      </w:r>
      <w:r w:rsidRPr="004F2D30">
        <w:rPr>
          <w:rFonts w:ascii="仿宋_GB2312" w:eastAsia="仿宋_GB2312" w:hAnsi="宋体" w:cs="宋体" w:hint="eastAsia"/>
          <w:kern w:val="0"/>
          <w:sz w:val="32"/>
          <w:szCs w:val="32"/>
        </w:rPr>
        <w:t>或者经学校授权以党政职能部门名义制定的，在有效期内具有普遍约束力的文件。</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以学校名义制定的文件包括以中共</w:t>
      </w:r>
      <w:r>
        <w:rPr>
          <w:rFonts w:ascii="仿宋_GB2312" w:eastAsia="仿宋_GB2312" w:hAnsi="宋体" w:cs="宋体" w:hint="eastAsia"/>
          <w:kern w:val="0"/>
          <w:sz w:val="32"/>
          <w:szCs w:val="32"/>
        </w:rPr>
        <w:t>重庆化</w:t>
      </w:r>
      <w:r w:rsidRPr="004F2D30">
        <w:rPr>
          <w:rFonts w:ascii="仿宋_GB2312" w:eastAsia="仿宋_GB2312" w:hAnsi="宋体" w:cs="宋体" w:hint="eastAsia"/>
          <w:kern w:val="0"/>
          <w:sz w:val="32"/>
          <w:szCs w:val="32"/>
        </w:rPr>
        <w:t>工职业学院委员会名义制定的，以</w:t>
      </w:r>
      <w:r>
        <w:rPr>
          <w:rFonts w:ascii="仿宋_GB2312" w:eastAsia="仿宋_GB2312" w:hAnsi="宋体" w:cs="宋体" w:hint="eastAsia"/>
          <w:kern w:val="0"/>
          <w:sz w:val="32"/>
          <w:szCs w:val="32"/>
        </w:rPr>
        <w:t>重庆化</w:t>
      </w:r>
      <w:r w:rsidRPr="004F2D30">
        <w:rPr>
          <w:rFonts w:ascii="仿宋_GB2312" w:eastAsia="仿宋_GB2312" w:hAnsi="宋体" w:cs="宋体" w:hint="eastAsia"/>
          <w:kern w:val="0"/>
          <w:sz w:val="32"/>
          <w:szCs w:val="32"/>
        </w:rPr>
        <w:t>工职业学院名义制定的，和以中共</w:t>
      </w:r>
      <w:r w:rsidR="00492E1E">
        <w:rPr>
          <w:rFonts w:ascii="仿宋_GB2312" w:eastAsia="仿宋_GB2312" w:hAnsi="宋体" w:cs="宋体" w:hint="eastAsia"/>
          <w:kern w:val="0"/>
          <w:sz w:val="32"/>
          <w:szCs w:val="32"/>
        </w:rPr>
        <w:t>重庆</w:t>
      </w:r>
      <w:r>
        <w:rPr>
          <w:rFonts w:ascii="仿宋_GB2312" w:eastAsia="仿宋_GB2312" w:hAnsi="宋体" w:cs="宋体" w:hint="eastAsia"/>
          <w:kern w:val="0"/>
          <w:sz w:val="32"/>
          <w:szCs w:val="32"/>
        </w:rPr>
        <w:t>化工</w:t>
      </w:r>
      <w:r w:rsidRPr="004F2D30">
        <w:rPr>
          <w:rFonts w:ascii="仿宋_GB2312" w:eastAsia="仿宋_GB2312" w:hAnsi="宋体" w:cs="宋体" w:hint="eastAsia"/>
          <w:kern w:val="0"/>
          <w:sz w:val="32"/>
          <w:szCs w:val="32"/>
        </w:rPr>
        <w:t>职业学院委员会与</w:t>
      </w:r>
      <w:r>
        <w:rPr>
          <w:rFonts w:ascii="仿宋_GB2312" w:eastAsia="仿宋_GB2312" w:hAnsi="宋体" w:cs="宋体" w:hint="eastAsia"/>
          <w:kern w:val="0"/>
          <w:sz w:val="32"/>
          <w:szCs w:val="32"/>
        </w:rPr>
        <w:t>重庆化</w:t>
      </w:r>
      <w:r w:rsidRPr="004F2D30">
        <w:rPr>
          <w:rFonts w:ascii="仿宋_GB2312" w:eastAsia="仿宋_GB2312" w:hAnsi="宋体" w:cs="宋体" w:hint="eastAsia"/>
          <w:kern w:val="0"/>
          <w:sz w:val="32"/>
          <w:szCs w:val="32"/>
        </w:rPr>
        <w:t>工职业学院名义联合制定的文件。</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b/>
          <w:bCs/>
          <w:kern w:val="0"/>
          <w:sz w:val="32"/>
          <w:szCs w:val="32"/>
        </w:rPr>
        <w:t>第三条</w:t>
      </w:r>
      <w:r w:rsidRPr="004F2D30">
        <w:rPr>
          <w:rFonts w:ascii="仿宋_GB2312" w:eastAsia="仿宋_GB2312" w:hAnsi="宋体" w:cs="宋体" w:hint="eastAsia"/>
          <w:b/>
          <w:bCs/>
          <w:kern w:val="0"/>
          <w:sz w:val="32"/>
          <w:szCs w:val="32"/>
        </w:rPr>
        <w:t> </w:t>
      </w:r>
      <w:r w:rsidRPr="004F2D30">
        <w:rPr>
          <w:rFonts w:ascii="仿宋_GB2312" w:eastAsia="仿宋_GB2312" w:hAnsi="宋体" w:cs="宋体" w:hint="eastAsia"/>
          <w:kern w:val="0"/>
          <w:sz w:val="32"/>
          <w:szCs w:val="32"/>
        </w:rPr>
        <w:t>规范性文件的制定、解释、修改和废止适用本办法。</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学校或者党政职能部门原文转发上级管理部门的文件，制定规范本部门内部工作管理制度的文件，发布对具体业务工作进行检查部署的文件，不适用本办法。</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b/>
          <w:bCs/>
          <w:kern w:val="0"/>
          <w:sz w:val="32"/>
          <w:szCs w:val="32"/>
        </w:rPr>
        <w:t>第四条</w:t>
      </w:r>
      <w:r w:rsidRPr="004F2D30">
        <w:rPr>
          <w:rFonts w:ascii="仿宋_GB2312" w:eastAsia="仿宋_GB2312" w:hAnsi="宋体" w:cs="宋体" w:hint="eastAsia"/>
          <w:kern w:val="0"/>
          <w:sz w:val="32"/>
          <w:szCs w:val="32"/>
        </w:rPr>
        <w:t> </w:t>
      </w:r>
      <w:r w:rsidRPr="004F2D30">
        <w:rPr>
          <w:rFonts w:ascii="仿宋_GB2312" w:eastAsia="仿宋_GB2312" w:hAnsi="宋体" w:cs="宋体" w:hint="eastAsia"/>
          <w:kern w:val="0"/>
          <w:sz w:val="32"/>
          <w:szCs w:val="32"/>
        </w:rPr>
        <w:t>规范性文件的制定、修改、解释和废止应遵循以下原则：</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lastRenderedPageBreak/>
        <w:t>（一）合法性原则。规范性文件应符合党的路线、方针、政策和国家法律、法规，符合《</w:t>
      </w:r>
      <w:r>
        <w:rPr>
          <w:rFonts w:ascii="仿宋_GB2312" w:eastAsia="仿宋_GB2312" w:hAnsi="宋体" w:cs="宋体" w:hint="eastAsia"/>
          <w:kern w:val="0"/>
          <w:sz w:val="32"/>
          <w:szCs w:val="32"/>
        </w:rPr>
        <w:t>重庆化</w:t>
      </w:r>
      <w:r w:rsidRPr="004F2D30">
        <w:rPr>
          <w:rFonts w:ascii="仿宋_GB2312" w:eastAsia="仿宋_GB2312" w:hAnsi="宋体" w:cs="宋体" w:hint="eastAsia"/>
          <w:kern w:val="0"/>
          <w:sz w:val="32"/>
          <w:szCs w:val="32"/>
        </w:rPr>
        <w:t>工职业学院章程》，并经过规范的程序审议制定。</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（二）统一性原则。规范性文件之间不得重复、矛盾。对同一事项的管理主体、管理程序，同一行为的评价标准，同类行为的认定或处理办法应当一致，对涉及同一单位职责范围的事项不得相互矛盾。</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三）科学性原则。规范性文件应符合广大教职工、学生的根本利益，符合学校的实际需求和未来发展需要，结合实际、注重实效，充分体现公正和效能。对国家法律、法规、规章已经明确规定的内容，原则上不做重复性规定。</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（四）规范性原则。规范性文件结构应严谨、清晰，一般用条款式表达，也可以用段落形式表述；内容应明确、具体，逻辑严密，具有指导性和可操作性；用语应准确、精炼，文字和标点符号使用正确、规范。</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b/>
          <w:bCs/>
          <w:kern w:val="0"/>
          <w:sz w:val="32"/>
          <w:szCs w:val="32"/>
        </w:rPr>
        <w:t>第五条</w:t>
      </w:r>
      <w:r w:rsidRPr="004F2D30">
        <w:rPr>
          <w:rFonts w:ascii="仿宋_GB2312" w:eastAsia="仿宋_GB2312" w:hAnsi="宋体" w:cs="宋体" w:hint="eastAsia"/>
          <w:kern w:val="0"/>
          <w:sz w:val="32"/>
          <w:szCs w:val="32"/>
        </w:rPr>
        <w:t> </w:t>
      </w:r>
      <w:r w:rsidRPr="004F2D30">
        <w:rPr>
          <w:rFonts w:ascii="仿宋_GB2312" w:eastAsia="仿宋_GB2312" w:hAnsi="宋体" w:cs="宋体" w:hint="eastAsia"/>
          <w:kern w:val="0"/>
          <w:sz w:val="32"/>
          <w:szCs w:val="32"/>
        </w:rPr>
        <w:t>规范性文件的名称一般称“章程”“制度”“规定”“规则”“细则”“办法”“意见”等，不得称“条例”“规章”。属暂时使用的，可在名称中加“暂行”“试行”。</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除内容复杂的情况外，规范性文件一般不分章、节，可以分条、款、项、目。其中，条的序号用中文数字依次</w:t>
      </w:r>
      <w:r w:rsidRPr="004F2D30">
        <w:rPr>
          <w:rFonts w:ascii="仿宋_GB2312" w:eastAsia="仿宋_GB2312" w:hAnsi="宋体" w:cs="宋体" w:hint="eastAsia"/>
          <w:kern w:val="0"/>
          <w:sz w:val="32"/>
          <w:szCs w:val="32"/>
        </w:rPr>
        <w:lastRenderedPageBreak/>
        <w:t>表述，款不编序号，项的序号用中文数字加括号依次表述，目的序号用阿拉伯数字依次表述。条、款、项、目均应当另起一行，缩进二字书写。</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b/>
          <w:bCs/>
          <w:kern w:val="0"/>
          <w:sz w:val="32"/>
          <w:szCs w:val="32"/>
        </w:rPr>
        <w:t>第六条</w:t>
      </w:r>
      <w:r w:rsidRPr="004F2D30">
        <w:rPr>
          <w:rFonts w:ascii="仿宋_GB2312" w:eastAsia="仿宋_GB2312" w:hAnsi="宋体" w:cs="宋体" w:hint="eastAsia"/>
          <w:kern w:val="0"/>
          <w:sz w:val="32"/>
          <w:szCs w:val="32"/>
        </w:rPr>
        <w:t> </w:t>
      </w:r>
      <w:r w:rsidRPr="004F2D30">
        <w:rPr>
          <w:rFonts w:ascii="仿宋_GB2312" w:eastAsia="仿宋_GB2312" w:hAnsi="宋体" w:cs="宋体" w:hint="eastAsia"/>
          <w:kern w:val="0"/>
          <w:sz w:val="32"/>
          <w:szCs w:val="32"/>
        </w:rPr>
        <w:t>学校党委会、校长办公会是规范性文件的审议机构（以下简称审议机构）。</w:t>
      </w:r>
    </w:p>
    <w:p w:rsidR="004F2D30" w:rsidRPr="004F2D30" w:rsidRDefault="004F2D30" w:rsidP="004F2D30">
      <w:pPr>
        <w:widowControl/>
        <w:shd w:val="clear" w:color="auto" w:fill="FFFFFF"/>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学校党政办公室负责规范性文件制定、解释、修改和废止的协调及</w:t>
      </w:r>
      <w:r w:rsidRPr="004F2D30">
        <w:rPr>
          <w:rFonts w:ascii="仿宋_GB2312" w:eastAsia="仿宋_GB2312" w:hAnsi="宋体" w:cs="宋体" w:hint="eastAsia"/>
          <w:color w:val="333333"/>
          <w:kern w:val="0"/>
          <w:sz w:val="32"/>
          <w:szCs w:val="32"/>
        </w:rPr>
        <w:t>监督实施等工作。</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b/>
          <w:bCs/>
          <w:kern w:val="0"/>
          <w:sz w:val="32"/>
          <w:szCs w:val="32"/>
        </w:rPr>
        <w:t>第七条</w:t>
      </w:r>
      <w:r w:rsidRPr="004F2D30">
        <w:rPr>
          <w:rFonts w:ascii="仿宋_GB2312" w:eastAsia="仿宋_GB2312" w:hAnsi="宋体" w:cs="宋体" w:hint="eastAsia"/>
          <w:kern w:val="0"/>
          <w:sz w:val="32"/>
          <w:szCs w:val="32"/>
        </w:rPr>
        <w:t> </w:t>
      </w:r>
      <w:r w:rsidRPr="004F2D30">
        <w:rPr>
          <w:rFonts w:ascii="仿宋_GB2312" w:eastAsia="仿宋_GB2312" w:hAnsi="宋体" w:cs="宋体" w:hint="eastAsia"/>
          <w:kern w:val="0"/>
          <w:sz w:val="32"/>
          <w:szCs w:val="32"/>
        </w:rPr>
        <w:t>规范性文件的制定程序包括起草、审查、决定、公布。</w:t>
      </w:r>
    </w:p>
    <w:p w:rsidR="004F2D30" w:rsidRPr="004F2D30" w:rsidRDefault="004F2D30" w:rsidP="004F2D30">
      <w:pPr>
        <w:widowControl/>
        <w:shd w:val="clear" w:color="auto" w:fill="FFFFFF"/>
        <w:spacing w:before="150" w:after="150" w:line="555" w:lineRule="atLeast"/>
        <w:ind w:firstLine="480"/>
        <w:jc w:val="center"/>
        <w:rPr>
          <w:rFonts w:ascii="宋体" w:eastAsia="宋体" w:hAnsi="宋体" w:cs="宋体"/>
          <w:kern w:val="0"/>
          <w:sz w:val="24"/>
          <w:szCs w:val="24"/>
        </w:rPr>
      </w:pPr>
      <w:r w:rsidRPr="004F2D30">
        <w:rPr>
          <w:rFonts w:ascii="黑体" w:eastAsia="黑体" w:hAnsi="黑体" w:cs="宋体" w:hint="eastAsia"/>
          <w:color w:val="333333"/>
          <w:kern w:val="0"/>
          <w:sz w:val="32"/>
          <w:szCs w:val="32"/>
        </w:rPr>
        <w:t>第二章</w:t>
      </w:r>
      <w:r w:rsidRPr="004F2D30">
        <w:rPr>
          <w:rFonts w:ascii="Calibri" w:eastAsia="黑体" w:hAnsi="Calibri" w:cs="Calibri"/>
          <w:color w:val="333333"/>
          <w:kern w:val="0"/>
          <w:sz w:val="32"/>
          <w:szCs w:val="32"/>
        </w:rPr>
        <w:t> </w:t>
      </w:r>
      <w:r w:rsidRPr="004F2D30">
        <w:rPr>
          <w:rFonts w:ascii="黑体" w:eastAsia="黑体" w:hAnsi="黑体" w:cs="宋体" w:hint="eastAsia"/>
          <w:color w:val="333333"/>
          <w:kern w:val="0"/>
          <w:sz w:val="32"/>
          <w:szCs w:val="32"/>
        </w:rPr>
        <w:t>起草</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b/>
          <w:bCs/>
          <w:kern w:val="0"/>
          <w:sz w:val="32"/>
          <w:szCs w:val="32"/>
        </w:rPr>
        <w:t>第八条</w:t>
      </w:r>
      <w:r w:rsidRPr="004F2D30">
        <w:rPr>
          <w:rFonts w:ascii="仿宋_GB2312" w:eastAsia="仿宋_GB2312" w:hAnsi="宋体" w:cs="宋体" w:hint="eastAsia"/>
          <w:kern w:val="0"/>
          <w:sz w:val="32"/>
          <w:szCs w:val="32"/>
        </w:rPr>
        <w:t> </w:t>
      </w:r>
      <w:r w:rsidRPr="004F2D30">
        <w:rPr>
          <w:rFonts w:ascii="仿宋_GB2312" w:eastAsia="仿宋_GB2312" w:hAnsi="宋体" w:cs="宋体" w:hint="eastAsia"/>
          <w:kern w:val="0"/>
          <w:sz w:val="32"/>
          <w:szCs w:val="32"/>
        </w:rPr>
        <w:t>党政职能部门认为有必要制定规范性文件，应经分管校领导批准后组织起草。</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b/>
          <w:bCs/>
          <w:kern w:val="0"/>
          <w:sz w:val="32"/>
          <w:szCs w:val="32"/>
        </w:rPr>
        <w:t>第九条</w:t>
      </w:r>
      <w:r w:rsidRPr="004F2D30">
        <w:rPr>
          <w:rFonts w:ascii="仿宋_GB2312" w:eastAsia="仿宋_GB2312" w:hAnsi="宋体" w:cs="宋体" w:hint="eastAsia"/>
          <w:kern w:val="0"/>
          <w:sz w:val="32"/>
          <w:szCs w:val="32"/>
        </w:rPr>
        <w:t> </w:t>
      </w:r>
      <w:r w:rsidRPr="004F2D30">
        <w:rPr>
          <w:rFonts w:ascii="仿宋_GB2312" w:eastAsia="仿宋_GB2312" w:hAnsi="宋体" w:cs="宋体" w:hint="eastAsia"/>
          <w:kern w:val="0"/>
          <w:sz w:val="32"/>
          <w:szCs w:val="32"/>
        </w:rPr>
        <w:t>学校党委会或校长办公会确认有必要制定的规范性文件，或按照上级要求需要制定的规范性文件，可以授权相关党政职能部门负责起草。</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涉及两个及以上部门的，可以联合起草，但须明确牵头部门及各自职责。</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b/>
          <w:bCs/>
          <w:kern w:val="0"/>
          <w:sz w:val="32"/>
          <w:szCs w:val="32"/>
        </w:rPr>
        <w:t>第十条</w:t>
      </w:r>
      <w:r w:rsidRPr="004F2D30">
        <w:rPr>
          <w:rFonts w:ascii="仿宋_GB2312" w:eastAsia="仿宋_GB2312" w:hAnsi="宋体" w:cs="宋体" w:hint="eastAsia"/>
          <w:kern w:val="0"/>
          <w:sz w:val="32"/>
          <w:szCs w:val="32"/>
        </w:rPr>
        <w:t> </w:t>
      </w:r>
      <w:r w:rsidRPr="004F2D30">
        <w:rPr>
          <w:rFonts w:ascii="仿宋_GB2312" w:eastAsia="仿宋_GB2312" w:hAnsi="宋体" w:cs="宋体" w:hint="eastAsia"/>
          <w:kern w:val="0"/>
          <w:sz w:val="32"/>
          <w:szCs w:val="32"/>
        </w:rPr>
        <w:t>起草规范性文件包括起草规范性文件草案和起草说明。</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起草规范性文件草案，应注意与学校现行规范性文件协调一致。</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lastRenderedPageBreak/>
        <w:t>起草说明应当包括制定规范性文件的目的，依据的党内法规、法律、法规、学校规范性文件的名称及文号，起草过程，主要条款的制定理由，汇总的主要意见及采纳情况，需要说明的问题以及其他原始材料等。</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b/>
          <w:bCs/>
          <w:kern w:val="0"/>
          <w:sz w:val="32"/>
          <w:szCs w:val="32"/>
        </w:rPr>
        <w:t>第十一条</w:t>
      </w:r>
      <w:r w:rsidRPr="004F2D30">
        <w:rPr>
          <w:rFonts w:ascii="仿宋_GB2312" w:eastAsia="仿宋_GB2312" w:hAnsi="宋体" w:cs="宋体" w:hint="eastAsia"/>
          <w:kern w:val="0"/>
          <w:sz w:val="32"/>
          <w:szCs w:val="32"/>
        </w:rPr>
        <w:t> </w:t>
      </w:r>
      <w:r w:rsidRPr="004F2D30">
        <w:rPr>
          <w:rFonts w:ascii="仿宋_GB2312" w:eastAsia="仿宋_GB2312" w:hAnsi="宋体" w:cs="宋体" w:hint="eastAsia"/>
          <w:kern w:val="0"/>
          <w:sz w:val="32"/>
          <w:szCs w:val="32"/>
        </w:rPr>
        <w:t>规范性文件起草部门应当就规范性文件涉及的主要问题开展调查研究，广泛听取意见，必要时可以组织专家进行论证。</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b/>
          <w:bCs/>
          <w:kern w:val="0"/>
          <w:sz w:val="32"/>
          <w:szCs w:val="32"/>
        </w:rPr>
        <w:t>第十二条</w:t>
      </w:r>
      <w:r w:rsidRPr="004F2D30">
        <w:rPr>
          <w:rFonts w:ascii="仿宋_GB2312" w:eastAsia="仿宋_GB2312" w:hAnsi="宋体" w:cs="宋体" w:hint="eastAsia"/>
          <w:kern w:val="0"/>
          <w:sz w:val="32"/>
          <w:szCs w:val="32"/>
        </w:rPr>
        <w:t> </w:t>
      </w:r>
      <w:r w:rsidRPr="004F2D30">
        <w:rPr>
          <w:rFonts w:ascii="仿宋_GB2312" w:eastAsia="仿宋_GB2312" w:hAnsi="宋体" w:cs="宋体" w:hint="eastAsia"/>
          <w:kern w:val="0"/>
          <w:sz w:val="32"/>
          <w:szCs w:val="32"/>
        </w:rPr>
        <w:t>起草的规范性文件内容涉及其他部门职责范围的，应征求其他部门意见并会签。遇有不同意见，应与其他部门协商一致，经充分协商仍不能取得一致意见的，应在上报规范性文件草案时予以说明。</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b/>
          <w:bCs/>
          <w:kern w:val="0"/>
          <w:sz w:val="32"/>
          <w:szCs w:val="32"/>
        </w:rPr>
        <w:t>第十三条</w:t>
      </w:r>
      <w:r w:rsidRPr="004F2D30">
        <w:rPr>
          <w:rFonts w:ascii="仿宋_GB2312" w:eastAsia="仿宋_GB2312" w:hAnsi="宋体" w:cs="宋体" w:hint="eastAsia"/>
          <w:kern w:val="0"/>
          <w:sz w:val="32"/>
          <w:szCs w:val="32"/>
        </w:rPr>
        <w:t> </w:t>
      </w:r>
      <w:r w:rsidRPr="004F2D30">
        <w:rPr>
          <w:rFonts w:ascii="仿宋_GB2312" w:eastAsia="仿宋_GB2312" w:hAnsi="宋体" w:cs="宋体" w:hint="eastAsia"/>
          <w:kern w:val="0"/>
          <w:sz w:val="32"/>
          <w:szCs w:val="32"/>
        </w:rPr>
        <w:t>规范性文件草案内容涉及到教职工权利和义务的，应当听取教职工代表大会或其代表的意见；内容涉及到学生权利和义务的，应当听取学生代表大会或其代表、学生会的意见；内容涉及到有关学术事项的，应当听取学术委员会或委员代表的意见；内容涉及到学位审查、评定、授予和管理等有关工作的，应当听取学位评定委员会或委员代表的意见；内容涉及到教学管理、教学质量建设等有关工作的，应当听取教学工作指导委员会或委员代表的意见。</w:t>
      </w:r>
    </w:p>
    <w:p w:rsidR="004F2D30" w:rsidRPr="004F2D30" w:rsidRDefault="004F2D30" w:rsidP="004F2D30">
      <w:pPr>
        <w:widowControl/>
        <w:shd w:val="clear" w:color="auto" w:fill="FFFFFF"/>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b/>
          <w:bCs/>
          <w:kern w:val="0"/>
          <w:sz w:val="32"/>
          <w:szCs w:val="32"/>
        </w:rPr>
        <w:t>第十四条</w:t>
      </w:r>
      <w:r w:rsidRPr="004F2D30">
        <w:rPr>
          <w:rFonts w:ascii="仿宋_GB2312" w:eastAsia="仿宋_GB2312" w:hAnsi="宋体" w:cs="宋体" w:hint="eastAsia"/>
          <w:kern w:val="0"/>
          <w:sz w:val="32"/>
          <w:szCs w:val="32"/>
        </w:rPr>
        <w:t> </w:t>
      </w:r>
      <w:r w:rsidRPr="004F2D30">
        <w:rPr>
          <w:rFonts w:ascii="仿宋_GB2312" w:eastAsia="仿宋_GB2312" w:hAnsi="宋体" w:cs="宋体" w:hint="eastAsia"/>
          <w:kern w:val="0"/>
          <w:sz w:val="32"/>
          <w:szCs w:val="32"/>
        </w:rPr>
        <w:t>起草部门根据听取的意见或专家的论证意见，对规范性文件草案进行修改，形成规范性文件的征求</w:t>
      </w:r>
      <w:r w:rsidRPr="004F2D30">
        <w:rPr>
          <w:rFonts w:ascii="仿宋_GB2312" w:eastAsia="仿宋_GB2312" w:hAnsi="宋体" w:cs="宋体" w:hint="eastAsia"/>
          <w:kern w:val="0"/>
          <w:sz w:val="32"/>
          <w:szCs w:val="32"/>
        </w:rPr>
        <w:lastRenderedPageBreak/>
        <w:t>意见稿，并在起草说明中陈述意见或建议的采纳情况和理由。</w:t>
      </w:r>
    </w:p>
    <w:p w:rsidR="004F2D30" w:rsidRPr="004F2D30" w:rsidRDefault="004F2D30" w:rsidP="004F2D30">
      <w:pPr>
        <w:widowControl/>
        <w:shd w:val="clear" w:color="auto" w:fill="FFFFFF"/>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b/>
          <w:bCs/>
          <w:kern w:val="0"/>
          <w:sz w:val="32"/>
          <w:szCs w:val="32"/>
        </w:rPr>
        <w:t>第十五条</w:t>
      </w:r>
      <w:r w:rsidRPr="004F2D30">
        <w:rPr>
          <w:rFonts w:ascii="仿宋_GB2312" w:eastAsia="仿宋_GB2312" w:hAnsi="宋体" w:cs="宋体" w:hint="eastAsia"/>
          <w:kern w:val="0"/>
          <w:sz w:val="32"/>
          <w:szCs w:val="32"/>
        </w:rPr>
        <w:t> </w:t>
      </w:r>
      <w:r w:rsidRPr="004F2D30">
        <w:rPr>
          <w:rFonts w:ascii="仿宋_GB2312" w:eastAsia="仿宋_GB2312" w:hAnsi="宋体" w:cs="宋体" w:hint="eastAsia"/>
          <w:kern w:val="0"/>
          <w:sz w:val="32"/>
          <w:szCs w:val="32"/>
        </w:rPr>
        <w:t>起草部门应当将规范性文件征求意见稿在学校信息门户公开征求意见，或召开征求意见座谈会。</w:t>
      </w:r>
    </w:p>
    <w:p w:rsidR="004F2D30" w:rsidRPr="004F2D30" w:rsidRDefault="004F2D30" w:rsidP="004F2D30">
      <w:pPr>
        <w:widowControl/>
        <w:shd w:val="clear" w:color="auto" w:fill="FFFFFF"/>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b/>
          <w:bCs/>
          <w:kern w:val="0"/>
          <w:sz w:val="32"/>
          <w:szCs w:val="32"/>
        </w:rPr>
        <w:t>第十六条</w:t>
      </w:r>
      <w:r w:rsidRPr="004F2D30">
        <w:rPr>
          <w:rFonts w:ascii="仿宋_GB2312" w:eastAsia="仿宋_GB2312" w:hAnsi="宋体" w:cs="宋体" w:hint="eastAsia"/>
          <w:kern w:val="0"/>
          <w:sz w:val="32"/>
          <w:szCs w:val="32"/>
        </w:rPr>
        <w:t> </w:t>
      </w:r>
      <w:r w:rsidRPr="004F2D30">
        <w:rPr>
          <w:rFonts w:ascii="仿宋_GB2312" w:eastAsia="仿宋_GB2312" w:hAnsi="宋体" w:cs="宋体" w:hint="eastAsia"/>
          <w:kern w:val="0"/>
          <w:sz w:val="32"/>
          <w:szCs w:val="32"/>
        </w:rPr>
        <w:t>征求意见后，由起草部门对征求意见稿进行修改，形成规范性文件草案，并在起草说明中陈述意见或建议的采纳情况和理由。</w:t>
      </w:r>
    </w:p>
    <w:p w:rsidR="004F2D30" w:rsidRPr="004F2D30" w:rsidRDefault="004F2D30" w:rsidP="004F2D30">
      <w:pPr>
        <w:widowControl/>
        <w:shd w:val="clear" w:color="auto" w:fill="FFFFFF"/>
        <w:spacing w:before="150" w:after="150" w:line="555" w:lineRule="atLeast"/>
        <w:ind w:firstLine="480"/>
        <w:jc w:val="center"/>
        <w:rPr>
          <w:rFonts w:ascii="宋体" w:eastAsia="宋体" w:hAnsi="宋体" w:cs="宋体"/>
          <w:kern w:val="0"/>
          <w:sz w:val="24"/>
          <w:szCs w:val="24"/>
        </w:rPr>
      </w:pPr>
      <w:r w:rsidRPr="004F2D30">
        <w:rPr>
          <w:rFonts w:ascii="黑体" w:eastAsia="黑体" w:hAnsi="黑体" w:cs="宋体" w:hint="eastAsia"/>
          <w:color w:val="333333"/>
          <w:kern w:val="0"/>
          <w:sz w:val="32"/>
          <w:szCs w:val="32"/>
        </w:rPr>
        <w:t>第三章</w:t>
      </w:r>
      <w:r w:rsidRPr="004F2D30">
        <w:rPr>
          <w:rFonts w:ascii="Calibri" w:eastAsia="黑体" w:hAnsi="Calibri" w:cs="Calibri"/>
          <w:color w:val="333333"/>
          <w:kern w:val="0"/>
          <w:sz w:val="32"/>
          <w:szCs w:val="32"/>
        </w:rPr>
        <w:t> </w:t>
      </w:r>
      <w:r w:rsidRPr="004F2D30">
        <w:rPr>
          <w:rFonts w:ascii="黑体" w:eastAsia="黑体" w:hAnsi="黑体" w:cs="宋体" w:hint="eastAsia"/>
          <w:color w:val="333333"/>
          <w:kern w:val="0"/>
          <w:sz w:val="32"/>
          <w:szCs w:val="32"/>
        </w:rPr>
        <w:t>审查</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b/>
          <w:bCs/>
          <w:kern w:val="0"/>
          <w:sz w:val="32"/>
          <w:szCs w:val="32"/>
        </w:rPr>
        <w:t>第十七条</w:t>
      </w:r>
      <w:r w:rsidRPr="004F2D30">
        <w:rPr>
          <w:rFonts w:ascii="仿宋_GB2312" w:eastAsia="仿宋_GB2312" w:hAnsi="宋体" w:cs="宋体" w:hint="eastAsia"/>
          <w:kern w:val="0"/>
          <w:sz w:val="32"/>
          <w:szCs w:val="32"/>
        </w:rPr>
        <w:t> </w:t>
      </w:r>
      <w:r w:rsidRPr="004F2D30">
        <w:rPr>
          <w:rFonts w:ascii="仿宋_GB2312" w:eastAsia="仿宋_GB2312" w:hAnsi="宋体" w:cs="宋体" w:hint="eastAsia"/>
          <w:kern w:val="0"/>
          <w:sz w:val="32"/>
          <w:szCs w:val="32"/>
        </w:rPr>
        <w:t>规范性文件在提交学校决策会议讨论通过前，应进行合法合规性审查，防范法律风险。</w:t>
      </w:r>
    </w:p>
    <w:p w:rsidR="004F2D30" w:rsidRPr="004F2D30" w:rsidRDefault="004F2D30" w:rsidP="004F2D30">
      <w:pPr>
        <w:widowControl/>
        <w:shd w:val="clear" w:color="auto" w:fill="FFFFFF"/>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b/>
          <w:bCs/>
          <w:kern w:val="0"/>
          <w:sz w:val="32"/>
          <w:szCs w:val="32"/>
        </w:rPr>
        <w:t>第十八条</w:t>
      </w:r>
      <w:r w:rsidRPr="004F2D30">
        <w:rPr>
          <w:rFonts w:ascii="仿宋_GB2312" w:eastAsia="仿宋_GB2312" w:hAnsi="宋体" w:cs="宋体" w:hint="eastAsia"/>
          <w:kern w:val="0"/>
          <w:sz w:val="32"/>
          <w:szCs w:val="32"/>
        </w:rPr>
        <w:t> </w:t>
      </w:r>
      <w:r w:rsidRPr="004F2D30">
        <w:rPr>
          <w:rFonts w:ascii="仿宋_GB2312" w:eastAsia="仿宋_GB2312" w:hAnsi="宋体" w:cs="宋体" w:hint="eastAsia"/>
          <w:kern w:val="0"/>
          <w:sz w:val="32"/>
          <w:szCs w:val="32"/>
        </w:rPr>
        <w:t>党政办公室负责对学校规范性文件进行合法合规性审查。申请合法合规性审查的规范性文件起草单位应当向党政办公室提交下列材料：</w:t>
      </w:r>
      <w:r w:rsidRPr="004F2D30">
        <w:rPr>
          <w:rFonts w:ascii="仿宋_GB2312" w:eastAsia="仿宋_GB2312" w:hAnsi="宋体" w:cs="宋体" w:hint="eastAsia"/>
          <w:kern w:val="0"/>
          <w:sz w:val="32"/>
          <w:szCs w:val="32"/>
        </w:rPr>
        <w:t> </w:t>
      </w:r>
      <w:r w:rsidRPr="004F2D30">
        <w:rPr>
          <w:rFonts w:ascii="仿宋_GB2312" w:eastAsia="仿宋_GB2312" w:hAnsi="宋体" w:cs="宋体" w:hint="eastAsia"/>
          <w:kern w:val="0"/>
          <w:sz w:val="32"/>
          <w:szCs w:val="32"/>
        </w:rPr>
        <w:t xml:space="preserve">　</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（一）规范性文件送审稿和起草说明、《</w:t>
      </w:r>
      <w:r>
        <w:rPr>
          <w:rFonts w:ascii="仿宋_GB2312" w:eastAsia="仿宋_GB2312" w:hAnsi="宋体" w:cs="宋体" w:hint="eastAsia"/>
          <w:kern w:val="0"/>
          <w:sz w:val="32"/>
          <w:szCs w:val="32"/>
        </w:rPr>
        <w:t>重庆化</w:t>
      </w:r>
      <w:r w:rsidRPr="004F2D30">
        <w:rPr>
          <w:rFonts w:ascii="仿宋_GB2312" w:eastAsia="仿宋_GB2312" w:hAnsi="宋体" w:cs="宋体" w:hint="eastAsia"/>
          <w:kern w:val="0"/>
          <w:sz w:val="32"/>
          <w:szCs w:val="32"/>
        </w:rPr>
        <w:t>工职业学院规范性文件合法合规性审查表》（见附件）；</w:t>
      </w:r>
      <w:r w:rsidRPr="004F2D30">
        <w:rPr>
          <w:rFonts w:ascii="仿宋_GB2312" w:eastAsia="仿宋_GB2312" w:hAnsi="宋体" w:cs="宋体" w:hint="eastAsia"/>
          <w:kern w:val="0"/>
          <w:sz w:val="32"/>
          <w:szCs w:val="32"/>
        </w:rPr>
        <w:t> </w:t>
      </w:r>
      <w:r w:rsidRPr="004F2D30">
        <w:rPr>
          <w:rFonts w:ascii="仿宋_GB2312" w:eastAsia="仿宋_GB2312" w:hAnsi="宋体" w:cs="宋体" w:hint="eastAsia"/>
          <w:kern w:val="0"/>
          <w:sz w:val="32"/>
          <w:szCs w:val="32"/>
        </w:rPr>
        <w:t xml:space="preserve">　　</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（二）制定规范性文件所依据的法律、法规、规章和上级规范性文件等；</w:t>
      </w:r>
      <w:r w:rsidRPr="004F2D30">
        <w:rPr>
          <w:rFonts w:ascii="仿宋_GB2312" w:eastAsia="仿宋_GB2312" w:hAnsi="宋体" w:cs="宋体" w:hint="eastAsia"/>
          <w:kern w:val="0"/>
          <w:sz w:val="32"/>
          <w:szCs w:val="32"/>
        </w:rPr>
        <w:br/>
        <w:t xml:space="preserve">　　（三）公示、论证或征求意见情况和修改意见的采纳情况等材料；</w:t>
      </w:r>
      <w:r w:rsidRPr="004F2D30">
        <w:rPr>
          <w:rFonts w:ascii="仿宋_GB2312" w:eastAsia="仿宋_GB2312" w:hAnsi="宋体" w:cs="宋体" w:hint="eastAsia"/>
          <w:kern w:val="0"/>
          <w:sz w:val="32"/>
          <w:szCs w:val="32"/>
        </w:rPr>
        <w:br/>
        <w:t xml:space="preserve">　　（四）其他相关材料。</w:t>
      </w:r>
      <w:r w:rsidRPr="004F2D30">
        <w:rPr>
          <w:rFonts w:ascii="仿宋_GB2312" w:eastAsia="仿宋_GB2312" w:hAnsi="宋体" w:cs="宋体" w:hint="eastAsia"/>
          <w:kern w:val="0"/>
          <w:sz w:val="32"/>
          <w:szCs w:val="32"/>
        </w:rPr>
        <w:t>  </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b/>
          <w:bCs/>
          <w:kern w:val="0"/>
          <w:sz w:val="32"/>
          <w:szCs w:val="32"/>
        </w:rPr>
        <w:t>第十九条</w:t>
      </w:r>
      <w:r w:rsidRPr="004F2D30">
        <w:rPr>
          <w:rFonts w:ascii="仿宋_GB2312" w:eastAsia="仿宋_GB2312" w:hAnsi="宋体" w:cs="宋体" w:hint="eastAsia"/>
          <w:kern w:val="0"/>
          <w:sz w:val="32"/>
          <w:szCs w:val="32"/>
        </w:rPr>
        <w:t> </w:t>
      </w:r>
      <w:r w:rsidRPr="004F2D30">
        <w:rPr>
          <w:rFonts w:ascii="仿宋_GB2312" w:eastAsia="仿宋_GB2312" w:hAnsi="宋体" w:cs="宋体" w:hint="eastAsia"/>
          <w:kern w:val="0"/>
          <w:sz w:val="32"/>
          <w:szCs w:val="32"/>
        </w:rPr>
        <w:t>党政办公室应当从以下方面对规范性文件送审稿进行合法合规性审查：</w:t>
      </w:r>
      <w:r w:rsidRPr="004F2D30">
        <w:rPr>
          <w:rFonts w:ascii="仿宋_GB2312" w:eastAsia="仿宋_GB2312" w:hAnsi="宋体" w:cs="宋体" w:hint="eastAsia"/>
          <w:kern w:val="0"/>
          <w:sz w:val="32"/>
          <w:szCs w:val="32"/>
        </w:rPr>
        <w:br/>
      </w:r>
      <w:r w:rsidRPr="004F2D30">
        <w:rPr>
          <w:rFonts w:ascii="仿宋_GB2312" w:eastAsia="仿宋_GB2312" w:hAnsi="宋体" w:cs="宋体" w:hint="eastAsia"/>
          <w:kern w:val="0"/>
          <w:sz w:val="32"/>
          <w:szCs w:val="32"/>
        </w:rPr>
        <w:lastRenderedPageBreak/>
        <w:t xml:space="preserve">　　（一）是否与法律、法规、规章、《</w:t>
      </w:r>
      <w:r>
        <w:rPr>
          <w:rFonts w:ascii="仿宋_GB2312" w:eastAsia="仿宋_GB2312" w:hAnsi="宋体" w:cs="宋体" w:hint="eastAsia"/>
          <w:kern w:val="0"/>
          <w:sz w:val="32"/>
          <w:szCs w:val="32"/>
        </w:rPr>
        <w:t>重庆化</w:t>
      </w:r>
      <w:r w:rsidRPr="004F2D30">
        <w:rPr>
          <w:rFonts w:ascii="仿宋_GB2312" w:eastAsia="仿宋_GB2312" w:hAnsi="宋体" w:cs="宋体" w:hint="eastAsia"/>
          <w:kern w:val="0"/>
          <w:sz w:val="32"/>
          <w:szCs w:val="32"/>
        </w:rPr>
        <w:t>工职业学院章程》等相抵触，是否与上级、本级有关政策、文件、制度不一致；</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（二）是否超越规定职权；</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（三）是否违反规定程序；</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（四）是否与学校原有的规范性文件相协调、衔接；</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（五）是否进行公示、专家咨询论证、征求意见等环节；</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（六）是否符合实际情况，是否具有必要性、可行性和可操作性；</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（七）需要进行合法性审查的其他事项。</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b/>
          <w:bCs/>
          <w:kern w:val="0"/>
          <w:sz w:val="32"/>
          <w:szCs w:val="32"/>
        </w:rPr>
        <w:t>第二十条</w:t>
      </w:r>
      <w:r w:rsidRPr="004F2D30">
        <w:rPr>
          <w:rFonts w:ascii="仿宋_GB2312" w:eastAsia="仿宋_GB2312" w:hAnsi="宋体" w:cs="宋体" w:hint="eastAsia"/>
          <w:kern w:val="0"/>
          <w:sz w:val="32"/>
          <w:szCs w:val="32"/>
        </w:rPr>
        <w:t> </w:t>
      </w:r>
      <w:r w:rsidRPr="004F2D30">
        <w:rPr>
          <w:rFonts w:ascii="仿宋_GB2312" w:eastAsia="仿宋_GB2312" w:hAnsi="宋体" w:cs="宋体" w:hint="eastAsia"/>
          <w:kern w:val="0"/>
          <w:sz w:val="32"/>
          <w:szCs w:val="32"/>
        </w:rPr>
        <w:t>合法合规性审查工作可以根据需要，综合采用书面审查、现场调查、专家论证等方式，充分发挥学校法律顾问、法律专家以及社会第三方的作用。</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党政办公室应认真听取、充分吸收各方面，特别是法律顾问的意见建议，并结合实际提出最终的审查意见。</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b/>
          <w:bCs/>
          <w:kern w:val="0"/>
          <w:sz w:val="32"/>
          <w:szCs w:val="32"/>
        </w:rPr>
        <w:t>第二十一条</w:t>
      </w:r>
      <w:r w:rsidRPr="004F2D30">
        <w:rPr>
          <w:rFonts w:ascii="仿宋_GB2312" w:eastAsia="仿宋_GB2312" w:hAnsi="宋体" w:cs="宋体" w:hint="eastAsia"/>
          <w:kern w:val="0"/>
          <w:sz w:val="32"/>
          <w:szCs w:val="32"/>
        </w:rPr>
        <w:t> </w:t>
      </w:r>
      <w:r w:rsidRPr="004F2D30">
        <w:rPr>
          <w:rFonts w:ascii="仿宋_GB2312" w:eastAsia="仿宋_GB2312" w:hAnsi="宋体" w:cs="宋体" w:hint="eastAsia"/>
          <w:kern w:val="0"/>
          <w:sz w:val="32"/>
          <w:szCs w:val="32"/>
        </w:rPr>
        <w:t>党政办公室一般应当自受理之日起5-7个工作日内完成规范性文件送审稿的合法合规性审查。</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对内容复杂、争议较大或者涉及其他重大问题、在前款规定的期限内不能完成审查的规范性文件，经学校分管领导批准，可以延长审查期限，延长期限一般不超过5个</w:t>
      </w:r>
      <w:r w:rsidRPr="004F2D30">
        <w:rPr>
          <w:rFonts w:ascii="仿宋_GB2312" w:eastAsia="仿宋_GB2312" w:hAnsi="宋体" w:cs="宋体" w:hint="eastAsia"/>
          <w:kern w:val="0"/>
          <w:sz w:val="32"/>
          <w:szCs w:val="32"/>
        </w:rPr>
        <w:lastRenderedPageBreak/>
        <w:t>工作日，并将延长审查期限及其理由告知规范性文件起草单位。</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b/>
          <w:bCs/>
          <w:kern w:val="0"/>
          <w:sz w:val="32"/>
          <w:szCs w:val="32"/>
        </w:rPr>
        <w:t>第二十二条</w:t>
      </w:r>
      <w:r w:rsidRPr="004F2D30">
        <w:rPr>
          <w:rFonts w:ascii="仿宋_GB2312" w:eastAsia="仿宋_GB2312" w:hAnsi="宋体" w:cs="宋体" w:hint="eastAsia"/>
          <w:kern w:val="0"/>
          <w:sz w:val="32"/>
          <w:szCs w:val="32"/>
        </w:rPr>
        <w:t> </w:t>
      </w:r>
      <w:r w:rsidRPr="004F2D30">
        <w:rPr>
          <w:rFonts w:ascii="仿宋_GB2312" w:eastAsia="仿宋_GB2312" w:hAnsi="宋体" w:cs="宋体" w:hint="eastAsia"/>
          <w:kern w:val="0"/>
          <w:sz w:val="32"/>
          <w:szCs w:val="32"/>
        </w:rPr>
        <w:t>党政办公室完成合法合规性审查工作后，在文件起草单位提交的《</w:t>
      </w:r>
      <w:r>
        <w:rPr>
          <w:rFonts w:ascii="仿宋_GB2312" w:eastAsia="仿宋_GB2312" w:hAnsi="宋体" w:cs="宋体" w:hint="eastAsia"/>
          <w:kern w:val="0"/>
          <w:sz w:val="32"/>
          <w:szCs w:val="32"/>
        </w:rPr>
        <w:t>重庆化</w:t>
      </w:r>
      <w:r w:rsidRPr="004F2D30">
        <w:rPr>
          <w:rFonts w:ascii="仿宋_GB2312" w:eastAsia="仿宋_GB2312" w:hAnsi="宋体" w:cs="宋体" w:hint="eastAsia"/>
          <w:kern w:val="0"/>
          <w:sz w:val="32"/>
          <w:szCs w:val="32"/>
        </w:rPr>
        <w:t>工职业学院规范性文件合法合规性审查表》上填写审查意见。</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b/>
          <w:bCs/>
          <w:kern w:val="0"/>
          <w:sz w:val="32"/>
          <w:szCs w:val="32"/>
        </w:rPr>
        <w:t>第二十三条</w:t>
      </w:r>
      <w:r w:rsidRPr="004F2D30">
        <w:rPr>
          <w:rFonts w:ascii="仿宋_GB2312" w:eastAsia="仿宋_GB2312" w:hAnsi="宋体" w:cs="宋体" w:hint="eastAsia"/>
          <w:kern w:val="0"/>
          <w:sz w:val="32"/>
          <w:szCs w:val="32"/>
        </w:rPr>
        <w:t> </w:t>
      </w:r>
      <w:r w:rsidRPr="004F2D30">
        <w:rPr>
          <w:rFonts w:ascii="仿宋_GB2312" w:eastAsia="仿宋_GB2312" w:hAnsi="宋体" w:cs="宋体" w:hint="eastAsia"/>
          <w:kern w:val="0"/>
          <w:sz w:val="32"/>
          <w:szCs w:val="32"/>
        </w:rPr>
        <w:t>规范性文件起草单位应当对合法合规性审查意见进行认真研究，尽快按照审查意见修改完善后报学校决策会议审议。</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有不同意见的，应与党政办公室沟通研究，形成一致意见；对未采纳或未形成一致意见的，应说明理由，并对合法合规性审查意见采纳情况作出书面说明，连同修改完善后的送审稿，再次进行合法合规性审查。</w:t>
      </w:r>
    </w:p>
    <w:p w:rsidR="004F2D30" w:rsidRPr="004F2D30" w:rsidRDefault="004F2D30" w:rsidP="004F2D30">
      <w:pPr>
        <w:widowControl/>
        <w:shd w:val="clear" w:color="auto" w:fill="FFFFFF"/>
        <w:spacing w:before="150" w:after="150" w:line="555" w:lineRule="atLeast"/>
        <w:ind w:firstLine="480"/>
        <w:jc w:val="center"/>
        <w:rPr>
          <w:rFonts w:ascii="宋体" w:eastAsia="宋体" w:hAnsi="宋体" w:cs="宋体"/>
          <w:kern w:val="0"/>
          <w:sz w:val="24"/>
          <w:szCs w:val="24"/>
        </w:rPr>
      </w:pPr>
      <w:r w:rsidRPr="004F2D30">
        <w:rPr>
          <w:rFonts w:ascii="黑体" w:eastAsia="黑体" w:hAnsi="黑体" w:cs="宋体" w:hint="eastAsia"/>
          <w:color w:val="333333"/>
          <w:kern w:val="0"/>
          <w:sz w:val="32"/>
          <w:szCs w:val="32"/>
        </w:rPr>
        <w:t>第四章</w:t>
      </w:r>
      <w:r w:rsidRPr="004F2D30">
        <w:rPr>
          <w:rFonts w:ascii="Calibri" w:eastAsia="黑体" w:hAnsi="Calibri" w:cs="Calibri"/>
          <w:color w:val="333333"/>
          <w:kern w:val="0"/>
          <w:sz w:val="32"/>
          <w:szCs w:val="32"/>
        </w:rPr>
        <w:t> </w:t>
      </w:r>
      <w:r w:rsidRPr="004F2D30">
        <w:rPr>
          <w:rFonts w:ascii="黑体" w:eastAsia="黑体" w:hAnsi="黑体" w:cs="宋体" w:hint="eastAsia"/>
          <w:color w:val="333333"/>
          <w:kern w:val="0"/>
          <w:sz w:val="32"/>
          <w:szCs w:val="32"/>
        </w:rPr>
        <w:t>决定和公布</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b/>
          <w:bCs/>
          <w:kern w:val="0"/>
          <w:sz w:val="32"/>
          <w:szCs w:val="32"/>
        </w:rPr>
        <w:t>第二十四条</w:t>
      </w:r>
      <w:r w:rsidRPr="004F2D30">
        <w:rPr>
          <w:rFonts w:ascii="宋体" w:eastAsia="宋体" w:hAnsi="宋体" w:cs="宋体"/>
          <w:kern w:val="0"/>
          <w:sz w:val="24"/>
          <w:szCs w:val="24"/>
        </w:rPr>
        <w:t> </w:t>
      </w:r>
      <w:r w:rsidR="00492E1E">
        <w:rPr>
          <w:rFonts w:ascii="仿宋_GB2312" w:eastAsia="仿宋_GB2312" w:hAnsi="宋体" w:cs="宋体" w:hint="eastAsia"/>
          <w:kern w:val="0"/>
          <w:sz w:val="32"/>
          <w:szCs w:val="32"/>
        </w:rPr>
        <w:t>规范性文件应当经学校党委</w:t>
      </w:r>
      <w:r w:rsidRPr="004F2D30">
        <w:rPr>
          <w:rFonts w:ascii="仿宋_GB2312" w:eastAsia="仿宋_GB2312" w:hAnsi="宋体" w:cs="宋体" w:hint="eastAsia"/>
          <w:kern w:val="0"/>
          <w:sz w:val="32"/>
          <w:szCs w:val="32"/>
        </w:rPr>
        <w:t>会或者校长办公会审议通过。</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b/>
          <w:bCs/>
          <w:kern w:val="0"/>
          <w:sz w:val="32"/>
          <w:szCs w:val="32"/>
        </w:rPr>
        <w:t>第二十五条</w:t>
      </w:r>
      <w:r w:rsidRPr="004F2D30">
        <w:rPr>
          <w:rFonts w:ascii="宋体" w:eastAsia="宋体" w:hAnsi="宋体" w:cs="宋体"/>
          <w:kern w:val="0"/>
          <w:sz w:val="24"/>
          <w:szCs w:val="24"/>
        </w:rPr>
        <w:t> </w:t>
      </w:r>
      <w:r w:rsidR="00492E1E">
        <w:rPr>
          <w:rFonts w:ascii="仿宋_GB2312" w:eastAsia="仿宋_GB2312" w:hAnsi="宋体" w:cs="宋体" w:hint="eastAsia"/>
          <w:kern w:val="0"/>
          <w:sz w:val="32"/>
          <w:szCs w:val="32"/>
        </w:rPr>
        <w:t>学校党委</w:t>
      </w:r>
      <w:r w:rsidRPr="004F2D30">
        <w:rPr>
          <w:rFonts w:ascii="仿宋_GB2312" w:eastAsia="仿宋_GB2312" w:hAnsi="宋体" w:cs="宋体" w:hint="eastAsia"/>
          <w:kern w:val="0"/>
          <w:sz w:val="32"/>
          <w:szCs w:val="32"/>
        </w:rPr>
        <w:t>会或者校长办公会审议草案时，由起草单位负责对草案作说明。</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b/>
          <w:bCs/>
          <w:kern w:val="0"/>
          <w:sz w:val="32"/>
          <w:szCs w:val="32"/>
        </w:rPr>
        <w:t>第二十六条</w:t>
      </w:r>
      <w:r w:rsidRPr="004F2D30">
        <w:rPr>
          <w:rFonts w:ascii="宋体" w:eastAsia="宋体" w:hAnsi="宋体" w:cs="宋体"/>
          <w:kern w:val="0"/>
          <w:sz w:val="24"/>
          <w:szCs w:val="24"/>
        </w:rPr>
        <w:t> </w:t>
      </w:r>
      <w:r w:rsidR="00492E1E">
        <w:rPr>
          <w:rFonts w:ascii="仿宋_GB2312" w:eastAsia="仿宋_GB2312" w:hAnsi="宋体" w:cs="宋体" w:hint="eastAsia"/>
          <w:kern w:val="0"/>
          <w:sz w:val="32"/>
          <w:szCs w:val="32"/>
        </w:rPr>
        <w:t>学校党委</w:t>
      </w:r>
      <w:r w:rsidRPr="004F2D30">
        <w:rPr>
          <w:rFonts w:ascii="仿宋_GB2312" w:eastAsia="仿宋_GB2312" w:hAnsi="宋体" w:cs="宋体" w:hint="eastAsia"/>
          <w:kern w:val="0"/>
          <w:sz w:val="32"/>
          <w:szCs w:val="32"/>
        </w:rPr>
        <w:t>会或者校长办公会就规范性文件作出的决定按照下列规定办理：</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（一）作出同意决定的，由起草单位提请校领导签发予以公布；</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lastRenderedPageBreak/>
        <w:t>（二）作出原则同意、属文字性修改决定的，修改后由起草单位提请校领导签发予以公布；</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（三）属重大、原则性内容修改决定的，修改后按照本办法规定重新进行审查后，再安排重新审议决定；</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（四）作出暂缓决定的，起草单位可根据实际情况变化提请再次审议，是否再次审议由校领导决定；</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（五）作出不同意决定的，不再审议。</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b/>
          <w:bCs/>
          <w:kern w:val="0"/>
          <w:sz w:val="32"/>
          <w:szCs w:val="32"/>
        </w:rPr>
        <w:t>第二十七条</w:t>
      </w:r>
      <w:r w:rsidRPr="004F2D30">
        <w:rPr>
          <w:rFonts w:ascii="宋体" w:eastAsia="宋体" w:hAnsi="宋体" w:cs="宋体"/>
          <w:kern w:val="0"/>
          <w:sz w:val="24"/>
          <w:szCs w:val="24"/>
        </w:rPr>
        <w:t> </w:t>
      </w:r>
      <w:r w:rsidRPr="004F2D30">
        <w:rPr>
          <w:rFonts w:ascii="仿宋_GB2312" w:eastAsia="仿宋_GB2312" w:hAnsi="宋体" w:cs="宋体" w:hint="eastAsia"/>
          <w:kern w:val="0"/>
          <w:sz w:val="32"/>
          <w:szCs w:val="32"/>
        </w:rPr>
        <w:t>公布规范性文件应当载明制定部门、序号、规范性文件名称、通过日期、施行日期、公布日期等。</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b/>
          <w:bCs/>
          <w:kern w:val="0"/>
          <w:sz w:val="32"/>
          <w:szCs w:val="32"/>
        </w:rPr>
        <w:t>第二十八条</w:t>
      </w:r>
      <w:r w:rsidRPr="004F2D30">
        <w:rPr>
          <w:rFonts w:ascii="宋体" w:eastAsia="宋体" w:hAnsi="宋体" w:cs="宋体"/>
          <w:kern w:val="0"/>
          <w:sz w:val="24"/>
          <w:szCs w:val="24"/>
        </w:rPr>
        <w:t> </w:t>
      </w:r>
      <w:r w:rsidRPr="004F2D30">
        <w:rPr>
          <w:rFonts w:ascii="仿宋_GB2312" w:eastAsia="仿宋_GB2312" w:hAnsi="宋体" w:cs="宋体" w:hint="eastAsia"/>
          <w:kern w:val="0"/>
          <w:sz w:val="32"/>
          <w:szCs w:val="32"/>
        </w:rPr>
        <w:t>规范性文件应当通过学校信息门户、部门网站及学校信息公开网等多种途径和方式向全校公布。</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规范性文件涉及保密内容的，应当按照国家和学校有关保密工作的规定确定印发和公布范围。</w:t>
      </w:r>
    </w:p>
    <w:p w:rsidR="004F2D30" w:rsidRPr="004F2D30" w:rsidRDefault="004F2D30" w:rsidP="004F2D30">
      <w:pPr>
        <w:widowControl/>
        <w:shd w:val="clear" w:color="auto" w:fill="FFFFFF"/>
        <w:spacing w:before="150" w:after="150" w:line="555" w:lineRule="atLeast"/>
        <w:ind w:firstLine="480"/>
        <w:jc w:val="center"/>
        <w:rPr>
          <w:rFonts w:ascii="宋体" w:eastAsia="宋体" w:hAnsi="宋体" w:cs="宋体"/>
          <w:kern w:val="0"/>
          <w:sz w:val="24"/>
          <w:szCs w:val="24"/>
        </w:rPr>
      </w:pPr>
      <w:r w:rsidRPr="004F2D30">
        <w:rPr>
          <w:rFonts w:ascii="黑体" w:eastAsia="黑体" w:hAnsi="黑体" w:cs="宋体" w:hint="eastAsia"/>
          <w:color w:val="333333"/>
          <w:kern w:val="0"/>
          <w:sz w:val="32"/>
          <w:szCs w:val="32"/>
        </w:rPr>
        <w:t>第五章</w:t>
      </w:r>
      <w:r w:rsidRPr="004F2D30">
        <w:rPr>
          <w:rFonts w:ascii="Calibri" w:eastAsia="黑体" w:hAnsi="Calibri" w:cs="Calibri"/>
          <w:color w:val="333333"/>
          <w:kern w:val="0"/>
          <w:sz w:val="32"/>
          <w:szCs w:val="32"/>
        </w:rPr>
        <w:t> </w:t>
      </w:r>
      <w:r w:rsidRPr="004F2D30">
        <w:rPr>
          <w:rFonts w:ascii="黑体" w:eastAsia="黑体" w:hAnsi="黑体" w:cs="宋体" w:hint="eastAsia"/>
          <w:color w:val="333333"/>
          <w:kern w:val="0"/>
          <w:sz w:val="32"/>
          <w:szCs w:val="32"/>
        </w:rPr>
        <w:t>解释与备案</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b/>
          <w:bCs/>
          <w:kern w:val="0"/>
          <w:sz w:val="32"/>
          <w:szCs w:val="32"/>
        </w:rPr>
        <w:t>第二十九条</w:t>
      </w:r>
      <w:r w:rsidRPr="004F2D30">
        <w:rPr>
          <w:rFonts w:ascii="宋体" w:eastAsia="宋体" w:hAnsi="宋体" w:cs="宋体"/>
          <w:kern w:val="0"/>
          <w:sz w:val="24"/>
          <w:szCs w:val="24"/>
        </w:rPr>
        <w:t> </w:t>
      </w:r>
      <w:r w:rsidRPr="004F2D30">
        <w:rPr>
          <w:rFonts w:ascii="仿宋_GB2312" w:eastAsia="仿宋_GB2312" w:hAnsi="宋体" w:cs="宋体" w:hint="eastAsia"/>
          <w:kern w:val="0"/>
          <w:sz w:val="32"/>
          <w:szCs w:val="32"/>
        </w:rPr>
        <w:t>规范性文件有下列情形之一的，由该文件审议机构负责解释：</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（一）规范性文件需要进一步明确具体含义的；</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（二）规范性文件制定后出现新情况，需要明确适用规范性文件依据的；</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（三）审议机构认为有必要作出解释的。</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lastRenderedPageBreak/>
        <w:t>上述规范性文件的解释由起草单位参照本办法规定的审查程序提出意见，党政办公室审查后报请审议机构批准公布。</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上述规范性文件的解释与规范性文件具有同等效力。</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b/>
          <w:bCs/>
          <w:kern w:val="0"/>
          <w:sz w:val="32"/>
          <w:szCs w:val="32"/>
        </w:rPr>
        <w:t>第三十条</w:t>
      </w:r>
      <w:r w:rsidRPr="004F2D30">
        <w:rPr>
          <w:rFonts w:ascii="宋体" w:eastAsia="宋体" w:hAnsi="宋体" w:cs="宋体"/>
          <w:kern w:val="0"/>
          <w:sz w:val="24"/>
          <w:szCs w:val="24"/>
        </w:rPr>
        <w:t> </w:t>
      </w:r>
      <w:r w:rsidRPr="004F2D30">
        <w:rPr>
          <w:rFonts w:ascii="仿宋_GB2312" w:eastAsia="仿宋_GB2312" w:hAnsi="宋体" w:cs="宋体" w:hint="eastAsia"/>
          <w:kern w:val="0"/>
          <w:sz w:val="32"/>
          <w:szCs w:val="32"/>
        </w:rPr>
        <w:t>属于在实际工作中具体运用规范性文件的问题，由起草单位负责解释。</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起草单位作出的解释应当向审议机构报备。</w:t>
      </w:r>
    </w:p>
    <w:p w:rsidR="004F2D30" w:rsidRPr="004F2D30" w:rsidRDefault="004F2D30" w:rsidP="004F2D30">
      <w:pPr>
        <w:widowControl/>
        <w:shd w:val="clear" w:color="auto" w:fill="FFFFFF"/>
        <w:spacing w:before="150" w:after="150" w:line="555" w:lineRule="atLeast"/>
        <w:ind w:firstLine="480"/>
        <w:jc w:val="center"/>
        <w:rPr>
          <w:rFonts w:ascii="宋体" w:eastAsia="宋体" w:hAnsi="宋体" w:cs="宋体"/>
          <w:kern w:val="0"/>
          <w:sz w:val="24"/>
          <w:szCs w:val="24"/>
        </w:rPr>
      </w:pPr>
      <w:r w:rsidRPr="004F2D30">
        <w:rPr>
          <w:rFonts w:ascii="黑体" w:eastAsia="黑体" w:hAnsi="黑体" w:cs="宋体" w:hint="eastAsia"/>
          <w:color w:val="333333"/>
          <w:kern w:val="0"/>
          <w:sz w:val="32"/>
          <w:szCs w:val="32"/>
        </w:rPr>
        <w:t>第六章</w:t>
      </w:r>
      <w:r w:rsidRPr="004F2D30">
        <w:rPr>
          <w:rFonts w:ascii="Calibri" w:eastAsia="黑体" w:hAnsi="Calibri" w:cs="Calibri"/>
          <w:color w:val="333333"/>
          <w:kern w:val="0"/>
          <w:sz w:val="32"/>
          <w:szCs w:val="32"/>
        </w:rPr>
        <w:t> </w:t>
      </w:r>
      <w:r w:rsidRPr="004F2D30">
        <w:rPr>
          <w:rFonts w:ascii="黑体" w:eastAsia="黑体" w:hAnsi="黑体" w:cs="宋体" w:hint="eastAsia"/>
          <w:color w:val="333333"/>
          <w:kern w:val="0"/>
          <w:sz w:val="32"/>
          <w:szCs w:val="32"/>
        </w:rPr>
        <w:t>修订与废止</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b/>
          <w:bCs/>
          <w:kern w:val="0"/>
          <w:sz w:val="32"/>
          <w:szCs w:val="32"/>
        </w:rPr>
        <w:t>第三十一条</w:t>
      </w:r>
      <w:r w:rsidRPr="004F2D30">
        <w:rPr>
          <w:rFonts w:ascii="宋体" w:eastAsia="宋体" w:hAnsi="宋体" w:cs="宋体"/>
          <w:kern w:val="0"/>
          <w:sz w:val="24"/>
          <w:szCs w:val="24"/>
        </w:rPr>
        <w:t> </w:t>
      </w:r>
      <w:r w:rsidRPr="004F2D30">
        <w:rPr>
          <w:rFonts w:ascii="仿宋_GB2312" w:eastAsia="仿宋_GB2312" w:hAnsi="宋体" w:cs="宋体" w:hint="eastAsia"/>
          <w:kern w:val="0"/>
          <w:sz w:val="32"/>
          <w:szCs w:val="32"/>
        </w:rPr>
        <w:t>党政职能部门应当定期对与本部门职责相关的规范性文件进行清理，提出修订或者废止的建议。</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b/>
          <w:bCs/>
          <w:kern w:val="0"/>
          <w:sz w:val="32"/>
          <w:szCs w:val="32"/>
        </w:rPr>
        <w:t>第三十二条</w:t>
      </w:r>
      <w:r w:rsidRPr="004F2D30">
        <w:rPr>
          <w:rFonts w:ascii="宋体" w:eastAsia="宋体" w:hAnsi="宋体" w:cs="宋体"/>
          <w:kern w:val="0"/>
          <w:sz w:val="24"/>
          <w:szCs w:val="24"/>
        </w:rPr>
        <w:t> </w:t>
      </w:r>
      <w:r w:rsidRPr="004F2D30">
        <w:rPr>
          <w:rFonts w:ascii="仿宋_GB2312" w:eastAsia="仿宋_GB2312" w:hAnsi="宋体" w:cs="宋体" w:hint="eastAsia"/>
          <w:kern w:val="0"/>
          <w:sz w:val="32"/>
          <w:szCs w:val="32"/>
        </w:rPr>
        <w:t>学校有关部门和师生员工认为规范性文件同宪法、法律、法规、规章和上级机关其他规范性文件的规定不一致或者相抵触的，可以向有关职能部门或者党政办公室书面提出修订或者废止的建议，有关部门或者党政办公室应当予以研究处理并及时回复。</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b/>
          <w:bCs/>
          <w:kern w:val="0"/>
          <w:sz w:val="32"/>
          <w:szCs w:val="32"/>
        </w:rPr>
        <w:t>第三十三条</w:t>
      </w:r>
      <w:r w:rsidRPr="004F2D30">
        <w:rPr>
          <w:rFonts w:ascii="宋体" w:eastAsia="宋体" w:hAnsi="宋体" w:cs="宋体"/>
          <w:kern w:val="0"/>
          <w:sz w:val="24"/>
          <w:szCs w:val="24"/>
        </w:rPr>
        <w:t> </w:t>
      </w:r>
      <w:r w:rsidRPr="004F2D30">
        <w:rPr>
          <w:rFonts w:ascii="仿宋_GB2312" w:eastAsia="仿宋_GB2312" w:hAnsi="宋体" w:cs="宋体" w:hint="eastAsia"/>
          <w:kern w:val="0"/>
          <w:sz w:val="32"/>
          <w:szCs w:val="32"/>
        </w:rPr>
        <w:t>规范性文件有下列情形之一的，应当予以修订：</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（一）基于政策或者事实的需要，有必要增减内容的；</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（二）因有关法律、法规、规章和上级机关其他规范性文件的修订或者废止而应当作相应修订的；</w:t>
      </w:r>
    </w:p>
    <w:p w:rsidR="004F2D30" w:rsidRPr="004F2D30" w:rsidRDefault="004F2D30" w:rsidP="004F2D30">
      <w:pPr>
        <w:widowControl/>
        <w:spacing w:line="555" w:lineRule="atLeast"/>
        <w:ind w:firstLine="630"/>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lastRenderedPageBreak/>
        <w:t>（三）规范性文件的主管部门或者执行部门发生变更的；</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（四）同一事项在多个规范性文件中规定发生冲突的；</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（五）其他需要修订的情形。</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b/>
          <w:bCs/>
          <w:kern w:val="0"/>
          <w:sz w:val="32"/>
          <w:szCs w:val="32"/>
        </w:rPr>
        <w:t>第三十四条</w:t>
      </w:r>
      <w:r w:rsidRPr="004F2D30">
        <w:rPr>
          <w:rFonts w:ascii="宋体" w:eastAsia="宋体" w:hAnsi="宋体" w:cs="宋体"/>
          <w:kern w:val="0"/>
          <w:sz w:val="24"/>
          <w:szCs w:val="24"/>
        </w:rPr>
        <w:t> </w:t>
      </w:r>
      <w:r w:rsidRPr="004F2D30">
        <w:rPr>
          <w:rFonts w:ascii="仿宋_GB2312" w:eastAsia="仿宋_GB2312" w:hAnsi="宋体" w:cs="宋体" w:hint="eastAsia"/>
          <w:kern w:val="0"/>
          <w:sz w:val="32"/>
          <w:szCs w:val="32"/>
        </w:rPr>
        <w:t>规范性文件有下列情形之一的，应当予以废止：</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（一）规定的事项已经执行完毕，或者因情势变更，不需要继续施行的；</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（二）因有关法律、法规、规章和上级机关其他规范性文件已经废止或者修订的；</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（三）同一事项已由新规范性文件规定，并发布施行的；</w:t>
      </w:r>
    </w:p>
    <w:p w:rsidR="004F2D30" w:rsidRPr="004F2D30" w:rsidRDefault="004F2D30" w:rsidP="004F2D30">
      <w:pPr>
        <w:widowControl/>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kern w:val="0"/>
          <w:sz w:val="32"/>
          <w:szCs w:val="32"/>
        </w:rPr>
        <w:t>（四）其他需要废止的情形。</w:t>
      </w:r>
    </w:p>
    <w:p w:rsidR="004F2D30" w:rsidRPr="004F2D30" w:rsidRDefault="004F2D30" w:rsidP="004F2D30">
      <w:pPr>
        <w:widowControl/>
        <w:shd w:val="clear" w:color="auto" w:fill="FFFFFF"/>
        <w:spacing w:before="150" w:after="150" w:line="555" w:lineRule="atLeast"/>
        <w:ind w:firstLine="480"/>
        <w:jc w:val="center"/>
        <w:rPr>
          <w:rFonts w:ascii="宋体" w:eastAsia="宋体" w:hAnsi="宋体" w:cs="宋体"/>
          <w:kern w:val="0"/>
          <w:sz w:val="24"/>
          <w:szCs w:val="24"/>
        </w:rPr>
      </w:pPr>
      <w:r w:rsidRPr="004F2D30">
        <w:rPr>
          <w:rFonts w:ascii="黑体" w:eastAsia="黑体" w:hAnsi="黑体" w:cs="宋体" w:hint="eastAsia"/>
          <w:color w:val="333333"/>
          <w:kern w:val="0"/>
          <w:sz w:val="32"/>
          <w:szCs w:val="32"/>
        </w:rPr>
        <w:t>第七章</w:t>
      </w:r>
      <w:r w:rsidRPr="004F2D30">
        <w:rPr>
          <w:rFonts w:ascii="Calibri" w:eastAsia="黑体" w:hAnsi="Calibri" w:cs="Calibri"/>
          <w:color w:val="333333"/>
          <w:kern w:val="0"/>
          <w:sz w:val="32"/>
          <w:szCs w:val="32"/>
        </w:rPr>
        <w:t> </w:t>
      </w:r>
      <w:r w:rsidRPr="004F2D30">
        <w:rPr>
          <w:rFonts w:ascii="黑体" w:eastAsia="黑体" w:hAnsi="黑体" w:cs="宋体" w:hint="eastAsia"/>
          <w:color w:val="333333"/>
          <w:kern w:val="0"/>
          <w:sz w:val="32"/>
          <w:szCs w:val="32"/>
        </w:rPr>
        <w:t>附则</w:t>
      </w:r>
    </w:p>
    <w:p w:rsidR="004F2D30" w:rsidRPr="004F2D30" w:rsidRDefault="004F2D30" w:rsidP="004F2D30">
      <w:pPr>
        <w:widowControl/>
        <w:shd w:val="clear" w:color="auto" w:fill="FFFFFF"/>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b/>
          <w:bCs/>
          <w:color w:val="333333"/>
          <w:kern w:val="0"/>
          <w:sz w:val="32"/>
          <w:szCs w:val="32"/>
        </w:rPr>
        <w:t>第三十六条</w:t>
      </w:r>
      <w:r w:rsidRPr="004F2D30">
        <w:rPr>
          <w:rFonts w:ascii="宋体" w:eastAsia="宋体" w:hAnsi="宋体" w:cs="宋体"/>
          <w:kern w:val="0"/>
          <w:sz w:val="24"/>
          <w:szCs w:val="24"/>
        </w:rPr>
        <w:t> </w:t>
      </w:r>
      <w:r w:rsidRPr="004F2D30">
        <w:rPr>
          <w:rFonts w:ascii="仿宋_GB2312" w:eastAsia="仿宋_GB2312" w:hAnsi="宋体" w:cs="宋体" w:hint="eastAsia"/>
          <w:color w:val="333333"/>
          <w:kern w:val="0"/>
          <w:sz w:val="32"/>
          <w:szCs w:val="32"/>
        </w:rPr>
        <w:t>学校党政职能部门及二级学院内部的工作制度、管理制度等制定、修改、解释和废止，以及对具体事项的通知，可参照本办法。</w:t>
      </w:r>
    </w:p>
    <w:p w:rsidR="004F2D30" w:rsidRPr="004F2D30" w:rsidRDefault="004F2D30" w:rsidP="004F2D30">
      <w:pPr>
        <w:widowControl/>
        <w:shd w:val="clear" w:color="auto" w:fill="FFFFFF"/>
        <w:spacing w:line="555" w:lineRule="atLeast"/>
        <w:ind w:firstLine="645"/>
        <w:jc w:val="left"/>
        <w:rPr>
          <w:rFonts w:ascii="宋体" w:eastAsia="宋体" w:hAnsi="宋体" w:cs="宋体"/>
          <w:kern w:val="0"/>
          <w:sz w:val="24"/>
          <w:szCs w:val="24"/>
        </w:rPr>
      </w:pPr>
      <w:r w:rsidRPr="004F2D30">
        <w:rPr>
          <w:rFonts w:ascii="仿宋_GB2312" w:eastAsia="仿宋_GB2312" w:hAnsi="宋体" w:cs="宋体" w:hint="eastAsia"/>
          <w:b/>
          <w:bCs/>
          <w:color w:val="333333"/>
          <w:kern w:val="0"/>
          <w:sz w:val="32"/>
          <w:szCs w:val="32"/>
        </w:rPr>
        <w:t>第三十七条</w:t>
      </w:r>
      <w:r w:rsidRPr="004F2D30">
        <w:rPr>
          <w:rFonts w:ascii="宋体" w:eastAsia="宋体" w:hAnsi="宋体" w:cs="宋体"/>
          <w:kern w:val="0"/>
          <w:sz w:val="24"/>
          <w:szCs w:val="24"/>
        </w:rPr>
        <w:t> </w:t>
      </w:r>
      <w:r w:rsidRPr="004F2D30">
        <w:rPr>
          <w:rFonts w:ascii="仿宋_GB2312" w:eastAsia="仿宋_GB2312" w:hAnsi="宋体" w:cs="宋体" w:hint="eastAsia"/>
          <w:color w:val="333333"/>
          <w:kern w:val="0"/>
          <w:sz w:val="32"/>
          <w:szCs w:val="32"/>
        </w:rPr>
        <w:t>规范性文件的起草部门负责本部门的规范性文件汇编工作，并于每学期末提交至党政办公室，由党政办公室负责汇总学校规范性文件，并予以编印。</w:t>
      </w:r>
    </w:p>
    <w:p w:rsidR="004F2D30" w:rsidRPr="004F2D30" w:rsidRDefault="004F2D30" w:rsidP="004F2D30">
      <w:pPr>
        <w:widowControl/>
        <w:spacing w:line="555" w:lineRule="atLeast"/>
        <w:ind w:firstLine="630"/>
        <w:jc w:val="left"/>
        <w:rPr>
          <w:rFonts w:ascii="宋体" w:eastAsia="宋体" w:hAnsi="宋体" w:cs="宋体"/>
          <w:kern w:val="0"/>
          <w:sz w:val="24"/>
          <w:szCs w:val="24"/>
        </w:rPr>
      </w:pPr>
      <w:r w:rsidRPr="004F2D30">
        <w:rPr>
          <w:rFonts w:ascii="仿宋_GB2312" w:eastAsia="仿宋_GB2312" w:hAnsi="宋体" w:cs="宋体" w:hint="eastAsia"/>
          <w:b/>
          <w:bCs/>
          <w:kern w:val="0"/>
          <w:sz w:val="32"/>
          <w:szCs w:val="32"/>
        </w:rPr>
        <w:t>第三十八条</w:t>
      </w:r>
      <w:r w:rsidRPr="004F2D30">
        <w:rPr>
          <w:rFonts w:ascii="宋体" w:eastAsia="宋体" w:hAnsi="宋体" w:cs="宋体"/>
          <w:kern w:val="0"/>
          <w:sz w:val="24"/>
          <w:szCs w:val="24"/>
        </w:rPr>
        <w:t>  </w:t>
      </w:r>
      <w:r w:rsidRPr="004F2D30">
        <w:rPr>
          <w:rFonts w:ascii="仿宋_GB2312" w:eastAsia="仿宋_GB2312" w:hAnsi="宋体" w:cs="宋体" w:hint="eastAsia"/>
          <w:kern w:val="0"/>
          <w:sz w:val="32"/>
          <w:szCs w:val="32"/>
        </w:rPr>
        <w:t>本办法由党政办公室负责解释。</w:t>
      </w:r>
    </w:p>
    <w:p w:rsidR="004F2D30" w:rsidRPr="004F2D30" w:rsidRDefault="004F2D30" w:rsidP="004F2D30">
      <w:pPr>
        <w:widowControl/>
        <w:spacing w:line="555" w:lineRule="atLeast"/>
        <w:ind w:firstLine="630"/>
        <w:jc w:val="left"/>
        <w:rPr>
          <w:rFonts w:ascii="宋体" w:eastAsia="宋体" w:hAnsi="宋体" w:cs="宋体"/>
          <w:kern w:val="0"/>
          <w:sz w:val="24"/>
          <w:szCs w:val="24"/>
        </w:rPr>
      </w:pPr>
      <w:r w:rsidRPr="004F2D30">
        <w:rPr>
          <w:rFonts w:ascii="仿宋_GB2312" w:eastAsia="仿宋_GB2312" w:hAnsi="宋体" w:cs="宋体" w:hint="eastAsia"/>
          <w:b/>
          <w:bCs/>
          <w:kern w:val="0"/>
          <w:sz w:val="32"/>
          <w:szCs w:val="32"/>
        </w:rPr>
        <w:lastRenderedPageBreak/>
        <w:t>第三十九条</w:t>
      </w:r>
      <w:r w:rsidRPr="004F2D30">
        <w:rPr>
          <w:rFonts w:ascii="宋体" w:eastAsia="宋体" w:hAnsi="宋体" w:cs="宋体"/>
          <w:kern w:val="0"/>
          <w:sz w:val="24"/>
          <w:szCs w:val="24"/>
        </w:rPr>
        <w:t>  </w:t>
      </w:r>
      <w:r w:rsidRPr="004F2D30">
        <w:rPr>
          <w:rFonts w:ascii="仿宋_GB2312" w:eastAsia="仿宋_GB2312" w:hAnsi="宋体" w:cs="宋体" w:hint="eastAsia"/>
          <w:kern w:val="0"/>
          <w:sz w:val="32"/>
          <w:szCs w:val="32"/>
        </w:rPr>
        <w:t>本办法自公布之日起施行。</w:t>
      </w:r>
    </w:p>
    <w:p w:rsidR="004F2D30" w:rsidRPr="004F2D30" w:rsidRDefault="004F2D30" w:rsidP="004F2D30">
      <w:pPr>
        <w:widowControl/>
        <w:spacing w:line="555" w:lineRule="atLeast"/>
        <w:ind w:firstLine="645"/>
        <w:jc w:val="left"/>
        <w:rPr>
          <w:rFonts w:ascii="宋体" w:eastAsia="宋体" w:hAnsi="宋体" w:cs="宋体"/>
          <w:kern w:val="0"/>
          <w:sz w:val="24"/>
          <w:szCs w:val="24"/>
        </w:rPr>
      </w:pPr>
    </w:p>
    <w:p w:rsidR="004F2D30" w:rsidRPr="00DD55FF" w:rsidRDefault="00DD55FF" w:rsidP="00DD55FF">
      <w:pPr>
        <w:widowControl/>
        <w:spacing w:line="525" w:lineRule="atLeast"/>
        <w:ind w:leftChars="353" w:left="1701" w:hangingChars="300" w:hanging="960"/>
        <w:jc w:val="left"/>
        <w:rPr>
          <w:rFonts w:ascii="仿宋_GB2312" w:eastAsia="仿宋_GB2312" w:hAnsi="宋体" w:cs="宋体"/>
          <w:kern w:val="0"/>
          <w:sz w:val="32"/>
          <w:szCs w:val="32"/>
        </w:rPr>
      </w:pPr>
      <w:r>
        <w:rPr>
          <w:rFonts w:ascii="仿宋_GB2312" w:eastAsia="仿宋_GB2312" w:hAnsi="宋体" w:cs="宋体" w:hint="eastAsia"/>
          <w:kern w:val="0"/>
          <w:sz w:val="32"/>
          <w:szCs w:val="32"/>
        </w:rPr>
        <w:t>附件：1</w:t>
      </w:r>
      <w:r>
        <w:rPr>
          <w:rFonts w:ascii="仿宋_GB2312" w:eastAsia="仿宋_GB2312" w:hAnsi="宋体" w:cs="宋体"/>
          <w:kern w:val="0"/>
          <w:sz w:val="32"/>
          <w:szCs w:val="32"/>
        </w:rPr>
        <w:t>.</w:t>
      </w:r>
      <w:r w:rsidR="004F2D30">
        <w:rPr>
          <w:rFonts w:ascii="仿宋_GB2312" w:eastAsia="仿宋_GB2312" w:hAnsi="宋体" w:cs="宋体" w:hint="eastAsia"/>
          <w:kern w:val="0"/>
          <w:sz w:val="32"/>
          <w:szCs w:val="32"/>
        </w:rPr>
        <w:t>重庆化</w:t>
      </w:r>
      <w:r w:rsidR="004F2D30" w:rsidRPr="004F2D30">
        <w:rPr>
          <w:rFonts w:ascii="仿宋_GB2312" w:eastAsia="仿宋_GB2312" w:hAnsi="宋体" w:cs="宋体" w:hint="eastAsia"/>
          <w:kern w:val="0"/>
          <w:sz w:val="32"/>
          <w:szCs w:val="32"/>
        </w:rPr>
        <w:t>工职业学院规范性文件合法合规性审查表</w:t>
      </w:r>
    </w:p>
    <w:p w:rsidR="0055449E" w:rsidRDefault="00DD55FF" w:rsidP="00DD55FF">
      <w:pPr>
        <w:widowControl/>
        <w:spacing w:line="555" w:lineRule="atLeast"/>
        <w:ind w:leftChars="800" w:left="1680"/>
        <w:jc w:val="left"/>
        <w:rPr>
          <w:rFonts w:ascii="黑体" w:eastAsia="黑体" w:hAnsi="黑体" w:cs="宋体"/>
          <w:kern w:val="0"/>
          <w:sz w:val="32"/>
          <w:szCs w:val="32"/>
        </w:rPr>
      </w:pPr>
      <w:r>
        <w:rPr>
          <w:rFonts w:ascii="仿宋_GB2312" w:eastAsia="仿宋_GB2312" w:hAnsi="宋体" w:cs="宋体"/>
          <w:kern w:val="0"/>
          <w:sz w:val="32"/>
          <w:szCs w:val="32"/>
        </w:rPr>
        <w:t>2.</w:t>
      </w:r>
      <w:r>
        <w:rPr>
          <w:rFonts w:ascii="仿宋_GB2312" w:eastAsia="仿宋_GB2312" w:hAnsi="宋体" w:cs="宋体" w:hint="eastAsia"/>
          <w:kern w:val="0"/>
          <w:sz w:val="32"/>
          <w:szCs w:val="32"/>
        </w:rPr>
        <w:t>重庆化</w:t>
      </w:r>
      <w:r w:rsidRPr="004F2D30">
        <w:rPr>
          <w:rFonts w:ascii="仿宋_GB2312" w:eastAsia="仿宋_GB2312" w:hAnsi="宋体" w:cs="宋体" w:hint="eastAsia"/>
          <w:kern w:val="0"/>
          <w:sz w:val="32"/>
          <w:szCs w:val="32"/>
        </w:rPr>
        <w:t>工职业学院规范性文件合法合规性审查</w:t>
      </w:r>
      <w:r>
        <w:rPr>
          <w:rFonts w:ascii="仿宋_GB2312" w:eastAsia="仿宋_GB2312" w:hAnsi="宋体" w:cs="宋体" w:hint="eastAsia"/>
          <w:kern w:val="0"/>
          <w:sz w:val="32"/>
          <w:szCs w:val="32"/>
        </w:rPr>
        <w:t>流程图</w:t>
      </w:r>
      <w:r w:rsidR="004F2D30" w:rsidRPr="004F2D30">
        <w:rPr>
          <w:rFonts w:ascii="仿宋_GB2312" w:eastAsia="仿宋_GB2312" w:hAnsi="宋体" w:cs="宋体" w:hint="eastAsia"/>
          <w:kern w:val="0"/>
          <w:sz w:val="32"/>
          <w:szCs w:val="32"/>
        </w:rPr>
        <w:br w:type="textWrapping" w:clear="all"/>
      </w:r>
    </w:p>
    <w:p w:rsidR="0055449E" w:rsidRDefault="0055449E" w:rsidP="004F2D30">
      <w:pPr>
        <w:widowControl/>
        <w:spacing w:line="555" w:lineRule="atLeast"/>
        <w:ind w:firstLine="480"/>
        <w:jc w:val="left"/>
        <w:rPr>
          <w:rFonts w:ascii="黑体" w:eastAsia="黑体" w:hAnsi="黑体" w:cs="宋体"/>
          <w:kern w:val="0"/>
          <w:sz w:val="32"/>
          <w:szCs w:val="32"/>
        </w:rPr>
      </w:pPr>
    </w:p>
    <w:p w:rsidR="0055449E" w:rsidRPr="00DD55FF" w:rsidRDefault="0055449E" w:rsidP="004F2D30">
      <w:pPr>
        <w:widowControl/>
        <w:spacing w:line="555" w:lineRule="atLeast"/>
        <w:ind w:firstLine="480"/>
        <w:jc w:val="left"/>
        <w:rPr>
          <w:rFonts w:ascii="黑体" w:eastAsia="黑体" w:hAnsi="黑体" w:cs="宋体"/>
          <w:kern w:val="0"/>
          <w:sz w:val="32"/>
          <w:szCs w:val="32"/>
        </w:rPr>
      </w:pPr>
    </w:p>
    <w:p w:rsidR="0055449E" w:rsidRDefault="0055449E" w:rsidP="004F2D30">
      <w:pPr>
        <w:widowControl/>
        <w:spacing w:line="555" w:lineRule="atLeast"/>
        <w:ind w:firstLine="480"/>
        <w:jc w:val="left"/>
        <w:rPr>
          <w:rFonts w:ascii="黑体" w:eastAsia="黑体" w:hAnsi="黑体" w:cs="宋体"/>
          <w:kern w:val="0"/>
          <w:sz w:val="32"/>
          <w:szCs w:val="32"/>
        </w:rPr>
      </w:pPr>
    </w:p>
    <w:p w:rsidR="0055449E" w:rsidRDefault="0055449E" w:rsidP="004F2D30">
      <w:pPr>
        <w:widowControl/>
        <w:spacing w:line="555" w:lineRule="atLeast"/>
        <w:ind w:firstLine="480"/>
        <w:jc w:val="left"/>
        <w:rPr>
          <w:rFonts w:ascii="黑体" w:eastAsia="黑体" w:hAnsi="黑体" w:cs="宋体"/>
          <w:kern w:val="0"/>
          <w:sz w:val="32"/>
          <w:szCs w:val="32"/>
        </w:rPr>
      </w:pPr>
    </w:p>
    <w:p w:rsidR="0055449E" w:rsidRDefault="0055449E" w:rsidP="004F2D30">
      <w:pPr>
        <w:widowControl/>
        <w:spacing w:line="555" w:lineRule="atLeast"/>
        <w:ind w:firstLine="480"/>
        <w:jc w:val="left"/>
        <w:rPr>
          <w:rFonts w:ascii="黑体" w:eastAsia="黑体" w:hAnsi="黑体" w:cs="宋体"/>
          <w:kern w:val="0"/>
          <w:sz w:val="32"/>
          <w:szCs w:val="32"/>
        </w:rPr>
      </w:pPr>
    </w:p>
    <w:p w:rsidR="0055449E" w:rsidRDefault="0055449E" w:rsidP="004F2D30">
      <w:pPr>
        <w:widowControl/>
        <w:spacing w:line="555" w:lineRule="atLeast"/>
        <w:ind w:firstLine="480"/>
        <w:jc w:val="left"/>
        <w:rPr>
          <w:rFonts w:ascii="黑体" w:eastAsia="黑体" w:hAnsi="黑体" w:cs="宋体"/>
          <w:kern w:val="0"/>
          <w:sz w:val="32"/>
          <w:szCs w:val="32"/>
        </w:rPr>
      </w:pPr>
    </w:p>
    <w:p w:rsidR="0055449E" w:rsidRDefault="0055449E" w:rsidP="004F2D30">
      <w:pPr>
        <w:widowControl/>
        <w:spacing w:line="555" w:lineRule="atLeast"/>
        <w:ind w:firstLine="480"/>
        <w:jc w:val="left"/>
        <w:rPr>
          <w:rFonts w:ascii="黑体" w:eastAsia="黑体" w:hAnsi="黑体" w:cs="宋体"/>
          <w:kern w:val="0"/>
          <w:sz w:val="32"/>
          <w:szCs w:val="32"/>
        </w:rPr>
      </w:pPr>
    </w:p>
    <w:p w:rsidR="0055449E" w:rsidRDefault="0055449E" w:rsidP="004F2D30">
      <w:pPr>
        <w:widowControl/>
        <w:spacing w:line="555" w:lineRule="atLeast"/>
        <w:ind w:firstLine="480"/>
        <w:jc w:val="left"/>
        <w:rPr>
          <w:rFonts w:ascii="黑体" w:eastAsia="黑体" w:hAnsi="黑体" w:cs="宋体"/>
          <w:kern w:val="0"/>
          <w:sz w:val="32"/>
          <w:szCs w:val="32"/>
        </w:rPr>
      </w:pPr>
    </w:p>
    <w:p w:rsidR="0055449E" w:rsidRDefault="0055449E" w:rsidP="004F2D30">
      <w:pPr>
        <w:widowControl/>
        <w:spacing w:line="555" w:lineRule="atLeast"/>
        <w:ind w:firstLine="480"/>
        <w:jc w:val="left"/>
        <w:rPr>
          <w:rFonts w:ascii="黑体" w:eastAsia="黑体" w:hAnsi="黑体" w:cs="宋体"/>
          <w:kern w:val="0"/>
          <w:sz w:val="32"/>
          <w:szCs w:val="32"/>
        </w:rPr>
      </w:pPr>
    </w:p>
    <w:p w:rsidR="0055449E" w:rsidRDefault="0055449E" w:rsidP="004F2D30">
      <w:pPr>
        <w:widowControl/>
        <w:spacing w:line="555" w:lineRule="atLeast"/>
        <w:ind w:firstLine="480"/>
        <w:jc w:val="left"/>
        <w:rPr>
          <w:rFonts w:ascii="黑体" w:eastAsia="黑体" w:hAnsi="黑体" w:cs="宋体"/>
          <w:kern w:val="0"/>
          <w:sz w:val="32"/>
          <w:szCs w:val="32"/>
        </w:rPr>
      </w:pPr>
    </w:p>
    <w:p w:rsidR="0055449E" w:rsidRDefault="0055449E" w:rsidP="004F2D30">
      <w:pPr>
        <w:widowControl/>
        <w:spacing w:line="555" w:lineRule="atLeast"/>
        <w:ind w:firstLine="480"/>
        <w:jc w:val="left"/>
        <w:rPr>
          <w:rFonts w:ascii="黑体" w:eastAsia="黑体" w:hAnsi="黑体" w:cs="宋体"/>
          <w:kern w:val="0"/>
          <w:sz w:val="32"/>
          <w:szCs w:val="32"/>
        </w:rPr>
      </w:pPr>
    </w:p>
    <w:p w:rsidR="0055449E" w:rsidRDefault="0055449E" w:rsidP="004F2D30">
      <w:pPr>
        <w:widowControl/>
        <w:spacing w:line="555" w:lineRule="atLeast"/>
        <w:ind w:firstLine="480"/>
        <w:jc w:val="left"/>
        <w:rPr>
          <w:rFonts w:ascii="黑体" w:eastAsia="黑体" w:hAnsi="黑体" w:cs="宋体"/>
          <w:kern w:val="0"/>
          <w:sz w:val="32"/>
          <w:szCs w:val="32"/>
        </w:rPr>
      </w:pPr>
    </w:p>
    <w:p w:rsidR="0055449E" w:rsidRDefault="0055449E" w:rsidP="004F2D30">
      <w:pPr>
        <w:widowControl/>
        <w:spacing w:line="555" w:lineRule="atLeast"/>
        <w:ind w:firstLine="480"/>
        <w:jc w:val="left"/>
        <w:rPr>
          <w:rFonts w:ascii="黑体" w:eastAsia="黑体" w:hAnsi="黑体" w:cs="宋体"/>
          <w:kern w:val="0"/>
          <w:sz w:val="32"/>
          <w:szCs w:val="32"/>
        </w:rPr>
      </w:pPr>
    </w:p>
    <w:p w:rsidR="0055449E" w:rsidRDefault="0055449E" w:rsidP="004F2D30">
      <w:pPr>
        <w:widowControl/>
        <w:spacing w:line="555" w:lineRule="atLeast"/>
        <w:ind w:firstLine="480"/>
        <w:jc w:val="left"/>
        <w:rPr>
          <w:rFonts w:ascii="黑体" w:eastAsia="黑体" w:hAnsi="黑体" w:cs="宋体"/>
          <w:kern w:val="0"/>
          <w:sz w:val="32"/>
          <w:szCs w:val="32"/>
        </w:rPr>
      </w:pPr>
    </w:p>
    <w:p w:rsidR="0055449E" w:rsidRDefault="0055449E" w:rsidP="004F2D30">
      <w:pPr>
        <w:widowControl/>
        <w:spacing w:line="555" w:lineRule="atLeast"/>
        <w:ind w:firstLine="480"/>
        <w:jc w:val="left"/>
        <w:rPr>
          <w:rFonts w:ascii="黑体" w:eastAsia="黑体" w:hAnsi="黑体" w:cs="宋体"/>
          <w:kern w:val="0"/>
          <w:sz w:val="32"/>
          <w:szCs w:val="32"/>
        </w:rPr>
      </w:pPr>
    </w:p>
    <w:p w:rsidR="004F2D30" w:rsidRPr="004F2D30" w:rsidRDefault="004F2D30" w:rsidP="004F2D30">
      <w:pPr>
        <w:widowControl/>
        <w:spacing w:line="555" w:lineRule="atLeast"/>
        <w:ind w:firstLine="480"/>
        <w:jc w:val="left"/>
        <w:rPr>
          <w:rFonts w:ascii="宋体" w:eastAsia="宋体" w:hAnsi="宋体" w:cs="宋体"/>
          <w:kern w:val="0"/>
          <w:sz w:val="24"/>
          <w:szCs w:val="24"/>
        </w:rPr>
      </w:pPr>
      <w:r w:rsidRPr="004F2D30">
        <w:rPr>
          <w:rFonts w:ascii="黑体" w:eastAsia="黑体" w:hAnsi="黑体" w:cs="宋体" w:hint="eastAsia"/>
          <w:kern w:val="0"/>
          <w:sz w:val="32"/>
          <w:szCs w:val="32"/>
        </w:rPr>
        <w:lastRenderedPageBreak/>
        <w:t>附件</w:t>
      </w:r>
      <w:r w:rsidR="00DD55FF">
        <w:rPr>
          <w:rFonts w:ascii="黑体" w:eastAsia="黑体" w:hAnsi="黑体" w:cs="宋体" w:hint="eastAsia"/>
          <w:kern w:val="0"/>
          <w:sz w:val="32"/>
          <w:szCs w:val="32"/>
        </w:rPr>
        <w:t>1</w:t>
      </w:r>
      <w:r w:rsidRPr="004F2D30">
        <w:rPr>
          <w:rFonts w:ascii="黑体" w:eastAsia="黑体" w:hAnsi="黑体" w:cs="宋体" w:hint="eastAsia"/>
          <w:kern w:val="0"/>
          <w:sz w:val="32"/>
          <w:szCs w:val="32"/>
        </w:rPr>
        <w:t>：</w:t>
      </w:r>
    </w:p>
    <w:p w:rsidR="004F2D30" w:rsidRPr="0055449E" w:rsidRDefault="004F2D30" w:rsidP="004F2D30">
      <w:pPr>
        <w:widowControl/>
        <w:spacing w:line="525" w:lineRule="atLeast"/>
        <w:ind w:firstLine="480"/>
        <w:jc w:val="center"/>
        <w:rPr>
          <w:rFonts w:ascii="宋体" w:eastAsia="宋体" w:hAnsi="宋体" w:cs="宋体"/>
          <w:kern w:val="0"/>
          <w:sz w:val="36"/>
          <w:szCs w:val="36"/>
        </w:rPr>
      </w:pPr>
      <w:r w:rsidRPr="0055449E">
        <w:rPr>
          <w:rFonts w:ascii="方正小标宋简体" w:eastAsia="方正小标宋简体" w:hAnsi="宋体" w:cs="宋体" w:hint="eastAsia"/>
          <w:kern w:val="0"/>
          <w:sz w:val="36"/>
          <w:szCs w:val="36"/>
        </w:rPr>
        <w:t>重庆化工职业学院规范性文件合法合规性审查表</w:t>
      </w:r>
    </w:p>
    <w:tbl>
      <w:tblPr>
        <w:tblW w:w="8730" w:type="dxa"/>
        <w:jc w:val="center"/>
        <w:tblCellMar>
          <w:top w:w="15" w:type="dxa"/>
          <w:left w:w="15" w:type="dxa"/>
          <w:bottom w:w="15" w:type="dxa"/>
          <w:right w:w="15" w:type="dxa"/>
        </w:tblCellMar>
        <w:tblLook w:val="04A0" w:firstRow="1" w:lastRow="0" w:firstColumn="1" w:lastColumn="0" w:noHBand="0" w:noVBand="1"/>
      </w:tblPr>
      <w:tblGrid>
        <w:gridCol w:w="2625"/>
        <w:gridCol w:w="2415"/>
        <w:gridCol w:w="1695"/>
        <w:gridCol w:w="1995"/>
      </w:tblGrid>
      <w:tr w:rsidR="004F2D30" w:rsidRPr="004F2D30" w:rsidTr="004F2D30">
        <w:trPr>
          <w:trHeight w:val="510"/>
          <w:jc w:val="center"/>
        </w:trPr>
        <w:tc>
          <w:tcPr>
            <w:tcW w:w="2625" w:type="dxa"/>
            <w:tcBorders>
              <w:top w:val="single" w:sz="6" w:space="0" w:color="000000"/>
              <w:left w:val="single" w:sz="6" w:space="0" w:color="000000"/>
              <w:bottom w:val="single" w:sz="6" w:space="0" w:color="000000"/>
              <w:right w:val="single" w:sz="6" w:space="0" w:color="000000"/>
            </w:tcBorders>
            <w:vAlign w:val="center"/>
            <w:hideMark/>
          </w:tcPr>
          <w:p w:rsidR="004F2D30" w:rsidRPr="004F2D30" w:rsidRDefault="004F2D30" w:rsidP="004F2D30">
            <w:pPr>
              <w:widowControl/>
              <w:spacing w:line="525" w:lineRule="atLeast"/>
              <w:ind w:firstLine="480"/>
              <w:jc w:val="center"/>
              <w:textAlignment w:val="center"/>
              <w:rPr>
                <w:rFonts w:ascii="宋体" w:eastAsia="宋体" w:hAnsi="宋体" w:cs="宋体"/>
                <w:kern w:val="0"/>
                <w:sz w:val="24"/>
                <w:szCs w:val="24"/>
              </w:rPr>
            </w:pPr>
            <w:r w:rsidRPr="004F2D30">
              <w:rPr>
                <w:rFonts w:ascii="仿宋_GB2312" w:eastAsia="仿宋_GB2312" w:hAnsi="宋体" w:cs="宋体" w:hint="eastAsia"/>
                <w:b/>
                <w:bCs/>
                <w:kern w:val="0"/>
                <w:sz w:val="24"/>
                <w:szCs w:val="24"/>
              </w:rPr>
              <w:t>规范性文件名称</w:t>
            </w:r>
          </w:p>
        </w:tc>
        <w:tc>
          <w:tcPr>
            <w:tcW w:w="6105" w:type="dxa"/>
            <w:gridSpan w:val="3"/>
            <w:tcBorders>
              <w:top w:val="single" w:sz="6" w:space="0" w:color="000000"/>
              <w:left w:val="nil"/>
              <w:bottom w:val="single" w:sz="6" w:space="0" w:color="000000"/>
              <w:right w:val="single" w:sz="6" w:space="0" w:color="000000"/>
            </w:tcBorders>
            <w:vAlign w:val="center"/>
            <w:hideMark/>
          </w:tcPr>
          <w:p w:rsidR="004F2D30" w:rsidRPr="004F2D30" w:rsidRDefault="004F2D30" w:rsidP="004F2D30">
            <w:pPr>
              <w:widowControl/>
              <w:jc w:val="left"/>
              <w:rPr>
                <w:rFonts w:ascii="宋体" w:eastAsia="宋体" w:hAnsi="宋体" w:cs="宋体"/>
                <w:kern w:val="0"/>
                <w:sz w:val="24"/>
                <w:szCs w:val="24"/>
              </w:rPr>
            </w:pPr>
          </w:p>
        </w:tc>
      </w:tr>
      <w:tr w:rsidR="004F2D30" w:rsidRPr="004F2D30" w:rsidTr="004F2D30">
        <w:trPr>
          <w:trHeight w:val="585"/>
          <w:jc w:val="center"/>
        </w:trPr>
        <w:tc>
          <w:tcPr>
            <w:tcW w:w="2625" w:type="dxa"/>
            <w:tcBorders>
              <w:top w:val="nil"/>
              <w:left w:val="single" w:sz="6" w:space="0" w:color="000000"/>
              <w:bottom w:val="single" w:sz="6" w:space="0" w:color="000000"/>
              <w:right w:val="single" w:sz="6" w:space="0" w:color="000000"/>
            </w:tcBorders>
            <w:vAlign w:val="center"/>
            <w:hideMark/>
          </w:tcPr>
          <w:p w:rsidR="004F2D30" w:rsidRPr="004F2D30" w:rsidRDefault="004F2D30" w:rsidP="004F2D30">
            <w:pPr>
              <w:widowControl/>
              <w:spacing w:line="525" w:lineRule="atLeast"/>
              <w:ind w:firstLine="480"/>
              <w:jc w:val="center"/>
              <w:textAlignment w:val="center"/>
              <w:rPr>
                <w:rFonts w:ascii="宋体" w:eastAsia="宋体" w:hAnsi="宋体" w:cs="宋体"/>
                <w:kern w:val="0"/>
                <w:sz w:val="24"/>
                <w:szCs w:val="24"/>
              </w:rPr>
            </w:pPr>
            <w:r w:rsidRPr="004F2D30">
              <w:rPr>
                <w:rFonts w:ascii="仿宋_GB2312" w:eastAsia="仿宋_GB2312" w:hAnsi="宋体" w:cs="宋体" w:hint="eastAsia"/>
                <w:b/>
                <w:bCs/>
                <w:kern w:val="0"/>
                <w:sz w:val="24"/>
                <w:szCs w:val="24"/>
              </w:rPr>
              <w:t>起草单位</w:t>
            </w:r>
          </w:p>
        </w:tc>
        <w:tc>
          <w:tcPr>
            <w:tcW w:w="2415" w:type="dxa"/>
            <w:tcBorders>
              <w:top w:val="nil"/>
              <w:left w:val="nil"/>
              <w:bottom w:val="single" w:sz="6" w:space="0" w:color="000000"/>
              <w:right w:val="single" w:sz="6" w:space="0" w:color="000000"/>
            </w:tcBorders>
            <w:vAlign w:val="center"/>
            <w:hideMark/>
          </w:tcPr>
          <w:p w:rsidR="004F2D30" w:rsidRPr="004F2D30" w:rsidRDefault="004F2D30" w:rsidP="004F2D30">
            <w:pPr>
              <w:widowControl/>
              <w:jc w:val="left"/>
              <w:rPr>
                <w:rFonts w:ascii="宋体" w:eastAsia="宋体" w:hAnsi="宋体" w:cs="宋体"/>
                <w:kern w:val="0"/>
                <w:sz w:val="24"/>
                <w:szCs w:val="24"/>
              </w:rPr>
            </w:pPr>
          </w:p>
        </w:tc>
        <w:tc>
          <w:tcPr>
            <w:tcW w:w="1695" w:type="dxa"/>
            <w:tcBorders>
              <w:top w:val="single" w:sz="6" w:space="0" w:color="000000"/>
              <w:left w:val="nil"/>
              <w:bottom w:val="single" w:sz="6" w:space="0" w:color="000000"/>
              <w:right w:val="single" w:sz="6" w:space="0" w:color="000000"/>
            </w:tcBorders>
            <w:vAlign w:val="center"/>
            <w:hideMark/>
          </w:tcPr>
          <w:p w:rsidR="004F2D30" w:rsidRPr="004F2D30" w:rsidRDefault="004F2D30" w:rsidP="004F2D30">
            <w:pPr>
              <w:widowControl/>
              <w:spacing w:line="525" w:lineRule="atLeast"/>
              <w:ind w:firstLine="480"/>
              <w:jc w:val="center"/>
              <w:textAlignment w:val="center"/>
              <w:rPr>
                <w:rFonts w:ascii="宋体" w:eastAsia="宋体" w:hAnsi="宋体" w:cs="宋体"/>
                <w:kern w:val="0"/>
                <w:sz w:val="24"/>
                <w:szCs w:val="24"/>
              </w:rPr>
            </w:pPr>
            <w:r w:rsidRPr="004F2D30">
              <w:rPr>
                <w:rFonts w:ascii="仿宋_GB2312" w:eastAsia="仿宋_GB2312" w:hAnsi="宋体" w:cs="宋体" w:hint="eastAsia"/>
                <w:b/>
                <w:bCs/>
                <w:kern w:val="0"/>
                <w:sz w:val="24"/>
                <w:szCs w:val="24"/>
              </w:rPr>
              <w:t>配合起草单位</w:t>
            </w:r>
          </w:p>
        </w:tc>
        <w:tc>
          <w:tcPr>
            <w:tcW w:w="1995" w:type="dxa"/>
            <w:tcBorders>
              <w:top w:val="single" w:sz="6" w:space="0" w:color="000000"/>
              <w:left w:val="nil"/>
              <w:bottom w:val="single" w:sz="6" w:space="0" w:color="000000"/>
              <w:right w:val="single" w:sz="6" w:space="0" w:color="000000"/>
            </w:tcBorders>
            <w:vAlign w:val="center"/>
            <w:hideMark/>
          </w:tcPr>
          <w:p w:rsidR="004F2D30" w:rsidRPr="004F2D30" w:rsidRDefault="004F2D30" w:rsidP="004F2D30">
            <w:pPr>
              <w:widowControl/>
              <w:jc w:val="left"/>
              <w:rPr>
                <w:rFonts w:ascii="宋体" w:eastAsia="宋体" w:hAnsi="宋体" w:cs="宋体"/>
                <w:kern w:val="0"/>
                <w:sz w:val="24"/>
                <w:szCs w:val="24"/>
              </w:rPr>
            </w:pPr>
          </w:p>
        </w:tc>
      </w:tr>
      <w:tr w:rsidR="004F2D30" w:rsidRPr="004F2D30" w:rsidTr="004F2D30">
        <w:trPr>
          <w:trHeight w:val="465"/>
          <w:jc w:val="center"/>
        </w:trPr>
        <w:tc>
          <w:tcPr>
            <w:tcW w:w="2625" w:type="dxa"/>
            <w:tcBorders>
              <w:top w:val="nil"/>
              <w:left w:val="single" w:sz="6" w:space="0" w:color="000000"/>
              <w:bottom w:val="single" w:sz="6" w:space="0" w:color="000000"/>
              <w:right w:val="single" w:sz="6" w:space="0" w:color="000000"/>
            </w:tcBorders>
            <w:vAlign w:val="center"/>
            <w:hideMark/>
          </w:tcPr>
          <w:p w:rsidR="004F2D30" w:rsidRPr="004F2D30" w:rsidRDefault="004F2D30" w:rsidP="004F2D30">
            <w:pPr>
              <w:widowControl/>
              <w:spacing w:line="525" w:lineRule="atLeast"/>
              <w:ind w:firstLine="480"/>
              <w:jc w:val="center"/>
              <w:textAlignment w:val="center"/>
              <w:rPr>
                <w:rFonts w:ascii="宋体" w:eastAsia="宋体" w:hAnsi="宋体" w:cs="宋体"/>
                <w:kern w:val="0"/>
                <w:sz w:val="24"/>
                <w:szCs w:val="24"/>
              </w:rPr>
            </w:pPr>
            <w:r w:rsidRPr="004F2D30">
              <w:rPr>
                <w:rFonts w:ascii="仿宋_GB2312" w:eastAsia="仿宋_GB2312" w:hAnsi="宋体" w:cs="宋体" w:hint="eastAsia"/>
                <w:b/>
                <w:bCs/>
                <w:kern w:val="0"/>
                <w:sz w:val="24"/>
                <w:szCs w:val="24"/>
              </w:rPr>
              <w:t>文件类别</w:t>
            </w:r>
          </w:p>
        </w:tc>
        <w:tc>
          <w:tcPr>
            <w:tcW w:w="2415" w:type="dxa"/>
            <w:tcBorders>
              <w:top w:val="nil"/>
              <w:left w:val="nil"/>
              <w:bottom w:val="single" w:sz="6" w:space="0" w:color="000000"/>
              <w:right w:val="single" w:sz="6" w:space="0" w:color="auto"/>
            </w:tcBorders>
            <w:vAlign w:val="center"/>
            <w:hideMark/>
          </w:tcPr>
          <w:p w:rsidR="004F2D30" w:rsidRPr="004F2D30" w:rsidRDefault="004F2D30" w:rsidP="004F2D30">
            <w:pPr>
              <w:widowControl/>
              <w:spacing w:line="525" w:lineRule="atLeast"/>
              <w:ind w:firstLine="480"/>
              <w:jc w:val="left"/>
              <w:textAlignment w:val="center"/>
              <w:rPr>
                <w:rFonts w:ascii="宋体" w:eastAsia="宋体" w:hAnsi="宋体" w:cs="宋体"/>
                <w:kern w:val="0"/>
                <w:sz w:val="24"/>
                <w:szCs w:val="24"/>
              </w:rPr>
            </w:pPr>
            <w:r w:rsidRPr="004F2D30">
              <w:rPr>
                <w:rFonts w:ascii="仿宋_GB2312" w:eastAsia="仿宋_GB2312" w:hAnsi="宋体" w:cs="宋体" w:hint="eastAsia"/>
                <w:kern w:val="0"/>
                <w:sz w:val="24"/>
                <w:szCs w:val="24"/>
              </w:rPr>
              <w:t xml:space="preserve">□制定 </w:t>
            </w:r>
            <w:r w:rsidRPr="004F2D30">
              <w:rPr>
                <w:rFonts w:ascii="仿宋_GB2312" w:eastAsia="仿宋_GB2312" w:hAnsi="宋体" w:cs="宋体" w:hint="eastAsia"/>
                <w:kern w:val="0"/>
                <w:sz w:val="24"/>
                <w:szCs w:val="24"/>
              </w:rPr>
              <w:t> </w:t>
            </w:r>
            <w:r w:rsidRPr="004F2D30">
              <w:rPr>
                <w:rFonts w:ascii="仿宋_GB2312" w:eastAsia="仿宋_GB2312" w:hAnsi="宋体" w:cs="宋体" w:hint="eastAsia"/>
                <w:kern w:val="0"/>
                <w:sz w:val="24"/>
                <w:szCs w:val="24"/>
              </w:rPr>
              <w:t xml:space="preserve">□修订 </w:t>
            </w:r>
            <w:r w:rsidRPr="004F2D30">
              <w:rPr>
                <w:rFonts w:ascii="仿宋_GB2312" w:eastAsia="仿宋_GB2312" w:hAnsi="宋体" w:cs="宋体" w:hint="eastAsia"/>
                <w:kern w:val="0"/>
                <w:sz w:val="24"/>
                <w:szCs w:val="24"/>
              </w:rPr>
              <w:t> </w:t>
            </w:r>
          </w:p>
        </w:tc>
        <w:tc>
          <w:tcPr>
            <w:tcW w:w="1695" w:type="dxa"/>
            <w:tcBorders>
              <w:top w:val="nil"/>
              <w:left w:val="nil"/>
              <w:bottom w:val="single" w:sz="6" w:space="0" w:color="000000"/>
              <w:right w:val="single" w:sz="6" w:space="0" w:color="auto"/>
            </w:tcBorders>
            <w:vAlign w:val="center"/>
            <w:hideMark/>
          </w:tcPr>
          <w:p w:rsidR="004F2D30" w:rsidRPr="004F2D30" w:rsidRDefault="004F2D30" w:rsidP="004F2D30">
            <w:pPr>
              <w:widowControl/>
              <w:spacing w:line="525" w:lineRule="atLeast"/>
              <w:ind w:firstLine="480"/>
              <w:jc w:val="center"/>
              <w:textAlignment w:val="center"/>
              <w:rPr>
                <w:rFonts w:ascii="宋体" w:eastAsia="宋体" w:hAnsi="宋体" w:cs="宋体"/>
                <w:kern w:val="0"/>
                <w:sz w:val="24"/>
                <w:szCs w:val="24"/>
              </w:rPr>
            </w:pPr>
            <w:r w:rsidRPr="004F2D30">
              <w:rPr>
                <w:rFonts w:ascii="仿宋_GB2312" w:eastAsia="仿宋_GB2312" w:hAnsi="宋体" w:cs="宋体" w:hint="eastAsia"/>
                <w:b/>
                <w:bCs/>
                <w:kern w:val="0"/>
                <w:sz w:val="24"/>
                <w:szCs w:val="24"/>
              </w:rPr>
              <w:t>提交审查时间</w:t>
            </w:r>
          </w:p>
        </w:tc>
        <w:tc>
          <w:tcPr>
            <w:tcW w:w="1995" w:type="dxa"/>
            <w:tcBorders>
              <w:top w:val="nil"/>
              <w:left w:val="nil"/>
              <w:bottom w:val="single" w:sz="6" w:space="0" w:color="000000"/>
              <w:right w:val="single" w:sz="6" w:space="0" w:color="000000"/>
            </w:tcBorders>
            <w:vAlign w:val="center"/>
            <w:hideMark/>
          </w:tcPr>
          <w:p w:rsidR="004F2D30" w:rsidRPr="004F2D30" w:rsidRDefault="004F2D30" w:rsidP="004F2D30">
            <w:pPr>
              <w:widowControl/>
              <w:jc w:val="left"/>
              <w:rPr>
                <w:rFonts w:ascii="宋体" w:eastAsia="宋体" w:hAnsi="宋体" w:cs="宋体"/>
                <w:kern w:val="0"/>
                <w:sz w:val="24"/>
                <w:szCs w:val="24"/>
              </w:rPr>
            </w:pPr>
          </w:p>
        </w:tc>
      </w:tr>
      <w:tr w:rsidR="004F2D30" w:rsidRPr="004F2D30" w:rsidTr="004F2D30">
        <w:trPr>
          <w:trHeight w:val="2700"/>
          <w:jc w:val="center"/>
        </w:trPr>
        <w:tc>
          <w:tcPr>
            <w:tcW w:w="2625" w:type="dxa"/>
            <w:tcBorders>
              <w:top w:val="nil"/>
              <w:left w:val="single" w:sz="6" w:space="0" w:color="000000"/>
              <w:bottom w:val="single" w:sz="6" w:space="0" w:color="000000"/>
              <w:right w:val="single" w:sz="6" w:space="0" w:color="000000"/>
            </w:tcBorders>
            <w:vAlign w:val="bottom"/>
            <w:hideMark/>
          </w:tcPr>
          <w:p w:rsidR="004F2D30" w:rsidRPr="004F2D30" w:rsidRDefault="004F2D30" w:rsidP="004F2D30">
            <w:pPr>
              <w:widowControl/>
              <w:spacing w:line="525" w:lineRule="atLeast"/>
              <w:ind w:firstLine="480"/>
              <w:jc w:val="center"/>
              <w:textAlignment w:val="center"/>
              <w:rPr>
                <w:rFonts w:ascii="宋体" w:eastAsia="宋体" w:hAnsi="宋体" w:cs="宋体"/>
                <w:kern w:val="0"/>
                <w:sz w:val="24"/>
                <w:szCs w:val="24"/>
              </w:rPr>
            </w:pPr>
            <w:r w:rsidRPr="004F2D30">
              <w:rPr>
                <w:rFonts w:ascii="仿宋_GB2312" w:eastAsia="仿宋_GB2312" w:hAnsi="宋体" w:cs="宋体" w:hint="eastAsia"/>
                <w:b/>
                <w:bCs/>
                <w:kern w:val="0"/>
                <w:sz w:val="24"/>
                <w:szCs w:val="24"/>
              </w:rPr>
              <w:t>提交材料清单</w:t>
            </w:r>
          </w:p>
          <w:p w:rsidR="004F2D30" w:rsidRPr="004F2D30" w:rsidRDefault="004F2D30" w:rsidP="004F2D30">
            <w:pPr>
              <w:widowControl/>
              <w:spacing w:line="525" w:lineRule="atLeast"/>
              <w:ind w:firstLine="480"/>
              <w:jc w:val="center"/>
              <w:textAlignment w:val="center"/>
              <w:rPr>
                <w:rFonts w:ascii="宋体" w:eastAsia="宋体" w:hAnsi="宋体" w:cs="宋体"/>
                <w:kern w:val="0"/>
                <w:sz w:val="24"/>
                <w:szCs w:val="24"/>
              </w:rPr>
            </w:pPr>
            <w:r w:rsidRPr="004F2D30">
              <w:rPr>
                <w:rFonts w:ascii="仿宋_GB2312" w:eastAsia="仿宋_GB2312" w:hAnsi="宋体" w:cs="宋体" w:hint="eastAsia"/>
                <w:kern w:val="0"/>
                <w:sz w:val="24"/>
                <w:szCs w:val="24"/>
              </w:rPr>
              <w:t>（包括规范性文件送审稿和起草说明，可另附纸）</w:t>
            </w:r>
          </w:p>
        </w:tc>
        <w:tc>
          <w:tcPr>
            <w:tcW w:w="6105" w:type="dxa"/>
            <w:gridSpan w:val="3"/>
            <w:tcBorders>
              <w:top w:val="nil"/>
              <w:left w:val="nil"/>
              <w:bottom w:val="single" w:sz="6" w:space="0" w:color="000000"/>
              <w:right w:val="single" w:sz="6" w:space="0" w:color="000000"/>
            </w:tcBorders>
            <w:vAlign w:val="center"/>
            <w:hideMark/>
          </w:tcPr>
          <w:p w:rsidR="004F2D30" w:rsidRPr="004F2D30" w:rsidRDefault="004F2D30" w:rsidP="004F2D30">
            <w:pPr>
              <w:widowControl/>
              <w:jc w:val="left"/>
              <w:rPr>
                <w:rFonts w:ascii="宋体" w:eastAsia="宋体" w:hAnsi="宋体" w:cs="宋体"/>
                <w:kern w:val="0"/>
                <w:sz w:val="24"/>
                <w:szCs w:val="24"/>
              </w:rPr>
            </w:pPr>
          </w:p>
        </w:tc>
      </w:tr>
      <w:tr w:rsidR="004F2D30" w:rsidRPr="004F2D30" w:rsidTr="004F2D30">
        <w:trPr>
          <w:trHeight w:val="465"/>
          <w:jc w:val="center"/>
        </w:trPr>
        <w:tc>
          <w:tcPr>
            <w:tcW w:w="2625" w:type="dxa"/>
            <w:tcBorders>
              <w:top w:val="nil"/>
              <w:left w:val="single" w:sz="6" w:space="0" w:color="000000"/>
              <w:bottom w:val="single" w:sz="6" w:space="0" w:color="000000"/>
              <w:right w:val="single" w:sz="6" w:space="0" w:color="000000"/>
            </w:tcBorders>
            <w:vAlign w:val="center"/>
            <w:hideMark/>
          </w:tcPr>
          <w:p w:rsidR="004F2D30" w:rsidRPr="004F2D30" w:rsidRDefault="004F2D30" w:rsidP="004F2D30">
            <w:pPr>
              <w:widowControl/>
              <w:spacing w:line="525" w:lineRule="atLeast"/>
              <w:ind w:firstLine="480"/>
              <w:jc w:val="center"/>
              <w:textAlignment w:val="center"/>
              <w:rPr>
                <w:rFonts w:ascii="宋体" w:eastAsia="宋体" w:hAnsi="宋体" w:cs="宋体"/>
                <w:kern w:val="0"/>
                <w:sz w:val="24"/>
                <w:szCs w:val="24"/>
              </w:rPr>
            </w:pPr>
            <w:r w:rsidRPr="004F2D30">
              <w:rPr>
                <w:rFonts w:ascii="仿宋_GB2312" w:eastAsia="仿宋_GB2312" w:hAnsi="宋体" w:cs="宋体" w:hint="eastAsia"/>
                <w:b/>
                <w:bCs/>
                <w:kern w:val="0"/>
                <w:sz w:val="24"/>
                <w:szCs w:val="24"/>
              </w:rPr>
              <w:t>自查事项</w:t>
            </w:r>
          </w:p>
        </w:tc>
        <w:tc>
          <w:tcPr>
            <w:tcW w:w="4110" w:type="dxa"/>
            <w:gridSpan w:val="2"/>
            <w:tcBorders>
              <w:top w:val="nil"/>
              <w:left w:val="nil"/>
              <w:bottom w:val="single" w:sz="6" w:space="0" w:color="000000"/>
              <w:right w:val="single" w:sz="6" w:space="0" w:color="auto"/>
            </w:tcBorders>
            <w:vAlign w:val="center"/>
            <w:hideMark/>
          </w:tcPr>
          <w:p w:rsidR="004F2D30" w:rsidRPr="004F2D30" w:rsidRDefault="004F2D30" w:rsidP="004F2D30">
            <w:pPr>
              <w:widowControl/>
              <w:spacing w:line="525" w:lineRule="atLeast"/>
              <w:ind w:firstLine="480"/>
              <w:jc w:val="center"/>
              <w:textAlignment w:val="center"/>
              <w:rPr>
                <w:rFonts w:ascii="宋体" w:eastAsia="宋体" w:hAnsi="宋体" w:cs="宋体"/>
                <w:kern w:val="0"/>
                <w:sz w:val="24"/>
                <w:szCs w:val="24"/>
              </w:rPr>
            </w:pPr>
            <w:r w:rsidRPr="004F2D30">
              <w:rPr>
                <w:rFonts w:ascii="仿宋_GB2312" w:eastAsia="仿宋_GB2312" w:hAnsi="宋体" w:cs="宋体" w:hint="eastAsia"/>
                <w:b/>
                <w:bCs/>
                <w:kern w:val="0"/>
                <w:sz w:val="24"/>
                <w:szCs w:val="24"/>
              </w:rPr>
              <w:t>支撑材料或补充说明</w:t>
            </w:r>
          </w:p>
        </w:tc>
        <w:tc>
          <w:tcPr>
            <w:tcW w:w="1995" w:type="dxa"/>
            <w:tcBorders>
              <w:top w:val="single" w:sz="6" w:space="0" w:color="000000"/>
              <w:left w:val="nil"/>
              <w:bottom w:val="single" w:sz="6" w:space="0" w:color="000000"/>
              <w:right w:val="single" w:sz="6" w:space="0" w:color="000000"/>
            </w:tcBorders>
            <w:vAlign w:val="center"/>
            <w:hideMark/>
          </w:tcPr>
          <w:p w:rsidR="004F2D30" w:rsidRPr="004F2D30" w:rsidRDefault="004F2D30" w:rsidP="004F2D30">
            <w:pPr>
              <w:widowControl/>
              <w:spacing w:line="525" w:lineRule="atLeast"/>
              <w:ind w:firstLine="480"/>
              <w:jc w:val="center"/>
              <w:textAlignment w:val="center"/>
              <w:rPr>
                <w:rFonts w:ascii="宋体" w:eastAsia="宋体" w:hAnsi="宋体" w:cs="宋体"/>
                <w:kern w:val="0"/>
                <w:sz w:val="24"/>
                <w:szCs w:val="24"/>
              </w:rPr>
            </w:pPr>
            <w:r w:rsidRPr="004F2D30">
              <w:rPr>
                <w:rFonts w:ascii="仿宋_GB2312" w:eastAsia="仿宋_GB2312" w:hAnsi="宋体" w:cs="宋体" w:hint="eastAsia"/>
                <w:b/>
                <w:bCs/>
                <w:kern w:val="0"/>
                <w:sz w:val="24"/>
                <w:szCs w:val="24"/>
              </w:rPr>
              <w:t>自查结果</w:t>
            </w:r>
          </w:p>
        </w:tc>
      </w:tr>
      <w:tr w:rsidR="004F2D30" w:rsidRPr="004F2D30" w:rsidTr="004F2D30">
        <w:trPr>
          <w:trHeight w:val="765"/>
          <w:jc w:val="center"/>
        </w:trPr>
        <w:tc>
          <w:tcPr>
            <w:tcW w:w="2625" w:type="dxa"/>
            <w:vMerge w:val="restart"/>
            <w:tcBorders>
              <w:top w:val="nil"/>
              <w:left w:val="single" w:sz="6" w:space="0" w:color="000000"/>
              <w:bottom w:val="nil"/>
              <w:right w:val="single" w:sz="6" w:space="0" w:color="000000"/>
            </w:tcBorders>
            <w:vAlign w:val="center"/>
            <w:hideMark/>
          </w:tcPr>
          <w:p w:rsidR="004F2D30" w:rsidRPr="004F2D30" w:rsidRDefault="004F2D30" w:rsidP="004F2D30">
            <w:pPr>
              <w:widowControl/>
              <w:spacing w:line="405" w:lineRule="atLeast"/>
              <w:ind w:firstLine="480"/>
              <w:jc w:val="center"/>
              <w:textAlignment w:val="center"/>
              <w:rPr>
                <w:rFonts w:ascii="宋体" w:eastAsia="宋体" w:hAnsi="宋体" w:cs="宋体"/>
                <w:kern w:val="0"/>
                <w:sz w:val="24"/>
                <w:szCs w:val="24"/>
              </w:rPr>
            </w:pPr>
            <w:r w:rsidRPr="004F2D30">
              <w:rPr>
                <w:rFonts w:ascii="仿宋_GB2312" w:eastAsia="仿宋_GB2312" w:hAnsi="宋体" w:cs="宋体" w:hint="eastAsia"/>
                <w:kern w:val="0"/>
                <w:sz w:val="24"/>
                <w:szCs w:val="24"/>
              </w:rPr>
              <w:t>制定依据</w:t>
            </w:r>
          </w:p>
          <w:p w:rsidR="004F2D30" w:rsidRPr="004F2D30" w:rsidRDefault="004F2D30" w:rsidP="004F2D30">
            <w:pPr>
              <w:widowControl/>
              <w:spacing w:line="405" w:lineRule="atLeast"/>
              <w:ind w:firstLine="480"/>
              <w:jc w:val="center"/>
              <w:textAlignment w:val="center"/>
              <w:rPr>
                <w:rFonts w:ascii="宋体" w:eastAsia="宋体" w:hAnsi="宋体" w:cs="宋体"/>
                <w:kern w:val="0"/>
                <w:sz w:val="24"/>
                <w:szCs w:val="24"/>
              </w:rPr>
            </w:pPr>
            <w:r w:rsidRPr="004F2D30">
              <w:rPr>
                <w:rFonts w:ascii="仿宋_GB2312" w:eastAsia="仿宋_GB2312" w:hAnsi="宋体" w:cs="宋体" w:hint="eastAsia"/>
                <w:kern w:val="0"/>
                <w:sz w:val="24"/>
                <w:szCs w:val="24"/>
              </w:rPr>
              <w:t>（可另附纸）</w:t>
            </w:r>
          </w:p>
        </w:tc>
        <w:tc>
          <w:tcPr>
            <w:tcW w:w="4110" w:type="dxa"/>
            <w:gridSpan w:val="2"/>
            <w:tcBorders>
              <w:top w:val="nil"/>
              <w:left w:val="nil"/>
              <w:bottom w:val="single" w:sz="6" w:space="0" w:color="000000"/>
              <w:right w:val="single" w:sz="6" w:space="0" w:color="000000"/>
            </w:tcBorders>
            <w:vAlign w:val="center"/>
            <w:hideMark/>
          </w:tcPr>
          <w:p w:rsidR="004F2D30" w:rsidRPr="004F2D30" w:rsidRDefault="004F2D30" w:rsidP="004F2D30">
            <w:pPr>
              <w:widowControl/>
              <w:spacing w:line="525" w:lineRule="atLeast"/>
              <w:ind w:firstLine="480"/>
              <w:jc w:val="left"/>
              <w:textAlignment w:val="center"/>
              <w:rPr>
                <w:rFonts w:ascii="宋体" w:eastAsia="宋体" w:hAnsi="宋体" w:cs="宋体"/>
                <w:kern w:val="0"/>
                <w:sz w:val="24"/>
                <w:szCs w:val="24"/>
              </w:rPr>
            </w:pPr>
            <w:r w:rsidRPr="004F2D30">
              <w:rPr>
                <w:rFonts w:ascii="仿宋_GB2312" w:eastAsia="仿宋_GB2312" w:hAnsi="宋体" w:cs="宋体" w:hint="eastAsia"/>
                <w:kern w:val="0"/>
                <w:sz w:val="24"/>
                <w:szCs w:val="24"/>
              </w:rPr>
              <w:t>1．</w:t>
            </w:r>
          </w:p>
        </w:tc>
        <w:tc>
          <w:tcPr>
            <w:tcW w:w="1995" w:type="dxa"/>
            <w:tcBorders>
              <w:top w:val="nil"/>
              <w:left w:val="nil"/>
              <w:bottom w:val="single" w:sz="6" w:space="0" w:color="000000"/>
              <w:right w:val="single" w:sz="6" w:space="0" w:color="000000"/>
            </w:tcBorders>
            <w:vAlign w:val="center"/>
            <w:hideMark/>
          </w:tcPr>
          <w:p w:rsidR="004F2D30" w:rsidRPr="004F2D30" w:rsidRDefault="004F2D30" w:rsidP="004F2D30">
            <w:pPr>
              <w:widowControl/>
              <w:spacing w:line="525" w:lineRule="atLeast"/>
              <w:ind w:firstLine="480"/>
              <w:jc w:val="center"/>
              <w:textAlignment w:val="center"/>
              <w:rPr>
                <w:rFonts w:ascii="宋体" w:eastAsia="宋体" w:hAnsi="宋体" w:cs="宋体"/>
                <w:kern w:val="0"/>
                <w:sz w:val="24"/>
                <w:szCs w:val="24"/>
              </w:rPr>
            </w:pPr>
            <w:r w:rsidRPr="004F2D30">
              <w:rPr>
                <w:rFonts w:ascii="仿宋_GB2312" w:eastAsia="仿宋_GB2312" w:hAnsi="宋体" w:cs="宋体" w:hint="eastAsia"/>
                <w:kern w:val="0"/>
                <w:sz w:val="24"/>
                <w:szCs w:val="24"/>
              </w:rPr>
              <w:t>符合/不符合</w:t>
            </w:r>
          </w:p>
        </w:tc>
      </w:tr>
      <w:tr w:rsidR="004F2D30" w:rsidRPr="004F2D30" w:rsidTr="004F2D30">
        <w:trPr>
          <w:trHeight w:val="675"/>
          <w:jc w:val="center"/>
        </w:trPr>
        <w:tc>
          <w:tcPr>
            <w:tcW w:w="0" w:type="auto"/>
            <w:vMerge/>
            <w:tcBorders>
              <w:top w:val="nil"/>
              <w:left w:val="single" w:sz="6" w:space="0" w:color="000000"/>
              <w:bottom w:val="nil"/>
              <w:right w:val="single" w:sz="6" w:space="0" w:color="000000"/>
            </w:tcBorders>
            <w:vAlign w:val="center"/>
            <w:hideMark/>
          </w:tcPr>
          <w:p w:rsidR="004F2D30" w:rsidRPr="004F2D30" w:rsidRDefault="004F2D30" w:rsidP="004F2D30">
            <w:pPr>
              <w:widowControl/>
              <w:jc w:val="left"/>
              <w:rPr>
                <w:rFonts w:ascii="宋体" w:eastAsia="宋体" w:hAnsi="宋体" w:cs="宋体"/>
                <w:kern w:val="0"/>
                <w:sz w:val="24"/>
                <w:szCs w:val="24"/>
              </w:rPr>
            </w:pPr>
          </w:p>
        </w:tc>
        <w:tc>
          <w:tcPr>
            <w:tcW w:w="4110" w:type="dxa"/>
            <w:gridSpan w:val="2"/>
            <w:tcBorders>
              <w:top w:val="nil"/>
              <w:left w:val="nil"/>
              <w:bottom w:val="single" w:sz="6" w:space="0" w:color="000000"/>
              <w:right w:val="single" w:sz="6" w:space="0" w:color="000000"/>
            </w:tcBorders>
            <w:vAlign w:val="center"/>
            <w:hideMark/>
          </w:tcPr>
          <w:p w:rsidR="004F2D30" w:rsidRPr="004F2D30" w:rsidRDefault="004F2D30" w:rsidP="004F2D30">
            <w:pPr>
              <w:widowControl/>
              <w:spacing w:line="525" w:lineRule="atLeast"/>
              <w:ind w:firstLine="480"/>
              <w:jc w:val="left"/>
              <w:textAlignment w:val="center"/>
              <w:rPr>
                <w:rFonts w:ascii="宋体" w:eastAsia="宋体" w:hAnsi="宋体" w:cs="宋体"/>
                <w:kern w:val="0"/>
                <w:sz w:val="24"/>
                <w:szCs w:val="24"/>
              </w:rPr>
            </w:pPr>
            <w:r w:rsidRPr="004F2D30">
              <w:rPr>
                <w:rFonts w:ascii="仿宋_GB2312" w:eastAsia="仿宋_GB2312" w:hAnsi="宋体" w:cs="宋体" w:hint="eastAsia"/>
                <w:kern w:val="0"/>
                <w:sz w:val="24"/>
                <w:szCs w:val="24"/>
              </w:rPr>
              <w:t>2．</w:t>
            </w:r>
          </w:p>
        </w:tc>
        <w:tc>
          <w:tcPr>
            <w:tcW w:w="1995" w:type="dxa"/>
            <w:tcBorders>
              <w:top w:val="nil"/>
              <w:left w:val="nil"/>
              <w:bottom w:val="single" w:sz="6" w:space="0" w:color="000000"/>
              <w:right w:val="single" w:sz="6" w:space="0" w:color="000000"/>
            </w:tcBorders>
            <w:vAlign w:val="center"/>
            <w:hideMark/>
          </w:tcPr>
          <w:p w:rsidR="004F2D30" w:rsidRPr="004F2D30" w:rsidRDefault="004F2D30" w:rsidP="004F2D30">
            <w:pPr>
              <w:widowControl/>
              <w:spacing w:line="525" w:lineRule="atLeast"/>
              <w:ind w:firstLine="480"/>
              <w:jc w:val="center"/>
              <w:rPr>
                <w:rFonts w:ascii="宋体" w:eastAsia="宋体" w:hAnsi="宋体" w:cs="宋体"/>
                <w:kern w:val="0"/>
                <w:sz w:val="24"/>
                <w:szCs w:val="24"/>
              </w:rPr>
            </w:pPr>
            <w:r w:rsidRPr="004F2D30">
              <w:rPr>
                <w:rFonts w:ascii="仿宋_GB2312" w:eastAsia="仿宋_GB2312" w:hAnsi="宋体" w:cs="宋体" w:hint="eastAsia"/>
                <w:kern w:val="0"/>
                <w:sz w:val="24"/>
                <w:szCs w:val="24"/>
              </w:rPr>
              <w:t>符合/不符合</w:t>
            </w:r>
          </w:p>
        </w:tc>
      </w:tr>
      <w:tr w:rsidR="004F2D30" w:rsidRPr="004F2D30" w:rsidTr="004F2D30">
        <w:trPr>
          <w:trHeight w:val="675"/>
          <w:jc w:val="center"/>
        </w:trPr>
        <w:tc>
          <w:tcPr>
            <w:tcW w:w="0" w:type="auto"/>
            <w:vMerge/>
            <w:tcBorders>
              <w:top w:val="nil"/>
              <w:left w:val="single" w:sz="6" w:space="0" w:color="000000"/>
              <w:bottom w:val="nil"/>
              <w:right w:val="single" w:sz="6" w:space="0" w:color="000000"/>
            </w:tcBorders>
            <w:vAlign w:val="center"/>
            <w:hideMark/>
          </w:tcPr>
          <w:p w:rsidR="004F2D30" w:rsidRPr="004F2D30" w:rsidRDefault="004F2D30" w:rsidP="004F2D30">
            <w:pPr>
              <w:widowControl/>
              <w:jc w:val="left"/>
              <w:rPr>
                <w:rFonts w:ascii="宋体" w:eastAsia="宋体" w:hAnsi="宋体" w:cs="宋体"/>
                <w:kern w:val="0"/>
                <w:sz w:val="24"/>
                <w:szCs w:val="24"/>
              </w:rPr>
            </w:pPr>
          </w:p>
        </w:tc>
        <w:tc>
          <w:tcPr>
            <w:tcW w:w="4110" w:type="dxa"/>
            <w:gridSpan w:val="2"/>
            <w:tcBorders>
              <w:top w:val="nil"/>
              <w:left w:val="nil"/>
              <w:bottom w:val="single" w:sz="6" w:space="0" w:color="000000"/>
              <w:right w:val="single" w:sz="6" w:space="0" w:color="000000"/>
            </w:tcBorders>
            <w:vAlign w:val="center"/>
            <w:hideMark/>
          </w:tcPr>
          <w:p w:rsidR="004F2D30" w:rsidRPr="004F2D30" w:rsidRDefault="004F2D30" w:rsidP="004F2D30">
            <w:pPr>
              <w:widowControl/>
              <w:spacing w:line="525" w:lineRule="atLeast"/>
              <w:ind w:firstLine="480"/>
              <w:jc w:val="left"/>
              <w:textAlignment w:val="center"/>
              <w:rPr>
                <w:rFonts w:ascii="宋体" w:eastAsia="宋体" w:hAnsi="宋体" w:cs="宋体"/>
                <w:kern w:val="0"/>
                <w:sz w:val="24"/>
                <w:szCs w:val="24"/>
              </w:rPr>
            </w:pPr>
            <w:r w:rsidRPr="004F2D30">
              <w:rPr>
                <w:rFonts w:ascii="仿宋_GB2312" w:eastAsia="仿宋_GB2312" w:hAnsi="宋体" w:cs="宋体" w:hint="eastAsia"/>
                <w:kern w:val="0"/>
                <w:sz w:val="24"/>
                <w:szCs w:val="24"/>
              </w:rPr>
              <w:t>3．</w:t>
            </w:r>
          </w:p>
        </w:tc>
        <w:tc>
          <w:tcPr>
            <w:tcW w:w="1995" w:type="dxa"/>
            <w:tcBorders>
              <w:top w:val="nil"/>
              <w:left w:val="nil"/>
              <w:bottom w:val="single" w:sz="6" w:space="0" w:color="000000"/>
              <w:right w:val="single" w:sz="6" w:space="0" w:color="000000"/>
            </w:tcBorders>
            <w:vAlign w:val="center"/>
            <w:hideMark/>
          </w:tcPr>
          <w:p w:rsidR="004F2D30" w:rsidRPr="004F2D30" w:rsidRDefault="004F2D30" w:rsidP="004F2D30">
            <w:pPr>
              <w:widowControl/>
              <w:spacing w:line="525" w:lineRule="atLeast"/>
              <w:ind w:firstLine="480"/>
              <w:jc w:val="center"/>
              <w:rPr>
                <w:rFonts w:ascii="宋体" w:eastAsia="宋体" w:hAnsi="宋体" w:cs="宋体"/>
                <w:kern w:val="0"/>
                <w:sz w:val="24"/>
                <w:szCs w:val="24"/>
              </w:rPr>
            </w:pPr>
            <w:r w:rsidRPr="004F2D30">
              <w:rPr>
                <w:rFonts w:ascii="仿宋_GB2312" w:eastAsia="仿宋_GB2312" w:hAnsi="宋体" w:cs="宋体" w:hint="eastAsia"/>
                <w:kern w:val="0"/>
                <w:sz w:val="24"/>
                <w:szCs w:val="24"/>
              </w:rPr>
              <w:t>符合/不符合</w:t>
            </w:r>
          </w:p>
        </w:tc>
      </w:tr>
      <w:tr w:rsidR="004F2D30" w:rsidRPr="004F2D30" w:rsidTr="004F2D30">
        <w:trPr>
          <w:trHeight w:val="555"/>
          <w:jc w:val="center"/>
        </w:trPr>
        <w:tc>
          <w:tcPr>
            <w:tcW w:w="2625" w:type="dxa"/>
            <w:tcBorders>
              <w:top w:val="single" w:sz="6" w:space="0" w:color="auto"/>
              <w:left w:val="single" w:sz="6" w:space="0" w:color="000000"/>
              <w:bottom w:val="nil"/>
              <w:right w:val="single" w:sz="6" w:space="0" w:color="000000"/>
            </w:tcBorders>
            <w:vAlign w:val="center"/>
            <w:hideMark/>
          </w:tcPr>
          <w:p w:rsidR="004F2D30" w:rsidRPr="004F2D30" w:rsidRDefault="004F2D30" w:rsidP="004F2D30">
            <w:pPr>
              <w:widowControl/>
              <w:spacing w:line="525" w:lineRule="atLeast"/>
              <w:ind w:firstLine="480"/>
              <w:jc w:val="center"/>
              <w:textAlignment w:val="center"/>
              <w:rPr>
                <w:rFonts w:ascii="宋体" w:eastAsia="宋体" w:hAnsi="宋体" w:cs="宋体"/>
                <w:kern w:val="0"/>
                <w:sz w:val="24"/>
                <w:szCs w:val="24"/>
              </w:rPr>
            </w:pPr>
            <w:r w:rsidRPr="004F2D30">
              <w:rPr>
                <w:rFonts w:ascii="仿宋_GB2312" w:eastAsia="仿宋_GB2312" w:hAnsi="宋体" w:cs="宋体" w:hint="eastAsia"/>
                <w:kern w:val="0"/>
                <w:sz w:val="24"/>
                <w:szCs w:val="24"/>
              </w:rPr>
              <w:t>符合规定职权</w:t>
            </w:r>
          </w:p>
        </w:tc>
        <w:tc>
          <w:tcPr>
            <w:tcW w:w="4110" w:type="dxa"/>
            <w:gridSpan w:val="2"/>
            <w:tcBorders>
              <w:top w:val="nil"/>
              <w:left w:val="nil"/>
              <w:bottom w:val="nil"/>
              <w:right w:val="single" w:sz="6" w:space="0" w:color="000000"/>
            </w:tcBorders>
            <w:vAlign w:val="center"/>
            <w:hideMark/>
          </w:tcPr>
          <w:p w:rsidR="004F2D30" w:rsidRPr="004F2D30" w:rsidRDefault="004F2D30" w:rsidP="004F2D30">
            <w:pPr>
              <w:widowControl/>
              <w:jc w:val="left"/>
              <w:rPr>
                <w:rFonts w:ascii="宋体" w:eastAsia="宋体" w:hAnsi="宋体" w:cs="宋体"/>
                <w:kern w:val="0"/>
                <w:sz w:val="24"/>
                <w:szCs w:val="24"/>
              </w:rPr>
            </w:pPr>
          </w:p>
        </w:tc>
        <w:tc>
          <w:tcPr>
            <w:tcW w:w="1995" w:type="dxa"/>
            <w:tcBorders>
              <w:top w:val="nil"/>
              <w:left w:val="nil"/>
              <w:bottom w:val="single" w:sz="6" w:space="0" w:color="auto"/>
              <w:right w:val="single" w:sz="6" w:space="0" w:color="000000"/>
            </w:tcBorders>
            <w:vAlign w:val="center"/>
            <w:hideMark/>
          </w:tcPr>
          <w:p w:rsidR="004F2D30" w:rsidRPr="004F2D30" w:rsidRDefault="004F2D30" w:rsidP="004F2D30">
            <w:pPr>
              <w:widowControl/>
              <w:spacing w:line="525" w:lineRule="atLeast"/>
              <w:ind w:firstLine="480"/>
              <w:jc w:val="center"/>
              <w:textAlignment w:val="center"/>
              <w:rPr>
                <w:rFonts w:ascii="宋体" w:eastAsia="宋体" w:hAnsi="宋体" w:cs="宋体"/>
                <w:kern w:val="0"/>
                <w:sz w:val="24"/>
                <w:szCs w:val="24"/>
              </w:rPr>
            </w:pPr>
            <w:r w:rsidRPr="004F2D30">
              <w:rPr>
                <w:rFonts w:ascii="仿宋_GB2312" w:eastAsia="仿宋_GB2312" w:hAnsi="宋体" w:cs="宋体" w:hint="eastAsia"/>
                <w:kern w:val="0"/>
                <w:sz w:val="24"/>
                <w:szCs w:val="24"/>
              </w:rPr>
              <w:t>是/否</w:t>
            </w:r>
          </w:p>
        </w:tc>
      </w:tr>
      <w:tr w:rsidR="004F2D30" w:rsidRPr="004F2D30" w:rsidTr="004F2D30">
        <w:trPr>
          <w:trHeight w:val="555"/>
          <w:jc w:val="center"/>
        </w:trPr>
        <w:tc>
          <w:tcPr>
            <w:tcW w:w="2625" w:type="dxa"/>
            <w:tcBorders>
              <w:top w:val="single" w:sz="6" w:space="0" w:color="auto"/>
              <w:left w:val="single" w:sz="6" w:space="0" w:color="000000"/>
              <w:bottom w:val="nil"/>
              <w:right w:val="single" w:sz="6" w:space="0" w:color="000000"/>
            </w:tcBorders>
            <w:vAlign w:val="center"/>
            <w:hideMark/>
          </w:tcPr>
          <w:p w:rsidR="004F2D30" w:rsidRPr="004F2D30" w:rsidRDefault="004F2D30" w:rsidP="004F2D30">
            <w:pPr>
              <w:widowControl/>
              <w:spacing w:line="525" w:lineRule="atLeast"/>
              <w:ind w:firstLine="480"/>
              <w:jc w:val="center"/>
              <w:textAlignment w:val="center"/>
              <w:rPr>
                <w:rFonts w:ascii="宋体" w:eastAsia="宋体" w:hAnsi="宋体" w:cs="宋体"/>
                <w:kern w:val="0"/>
                <w:sz w:val="24"/>
                <w:szCs w:val="24"/>
              </w:rPr>
            </w:pPr>
            <w:r w:rsidRPr="004F2D30">
              <w:rPr>
                <w:rFonts w:ascii="仿宋_GB2312" w:eastAsia="仿宋_GB2312" w:hAnsi="宋体" w:cs="宋体" w:hint="eastAsia"/>
                <w:kern w:val="0"/>
                <w:sz w:val="24"/>
                <w:szCs w:val="24"/>
              </w:rPr>
              <w:t>符合规定程序</w:t>
            </w:r>
          </w:p>
        </w:tc>
        <w:tc>
          <w:tcPr>
            <w:tcW w:w="4110" w:type="dxa"/>
            <w:gridSpan w:val="2"/>
            <w:tcBorders>
              <w:top w:val="single" w:sz="6" w:space="0" w:color="000000"/>
              <w:left w:val="nil"/>
              <w:bottom w:val="nil"/>
              <w:right w:val="single" w:sz="6" w:space="0" w:color="000000"/>
            </w:tcBorders>
            <w:vAlign w:val="center"/>
            <w:hideMark/>
          </w:tcPr>
          <w:p w:rsidR="004F2D30" w:rsidRPr="004F2D30" w:rsidRDefault="004F2D30" w:rsidP="004F2D30">
            <w:pPr>
              <w:widowControl/>
              <w:jc w:val="left"/>
              <w:rPr>
                <w:rFonts w:ascii="宋体" w:eastAsia="宋体" w:hAnsi="宋体" w:cs="宋体"/>
                <w:kern w:val="0"/>
                <w:sz w:val="24"/>
                <w:szCs w:val="24"/>
              </w:rPr>
            </w:pPr>
          </w:p>
        </w:tc>
        <w:tc>
          <w:tcPr>
            <w:tcW w:w="1995" w:type="dxa"/>
            <w:tcBorders>
              <w:top w:val="nil"/>
              <w:left w:val="nil"/>
              <w:bottom w:val="single" w:sz="6" w:space="0" w:color="auto"/>
              <w:right w:val="single" w:sz="6" w:space="0" w:color="000000"/>
            </w:tcBorders>
            <w:vAlign w:val="center"/>
            <w:hideMark/>
          </w:tcPr>
          <w:p w:rsidR="004F2D30" w:rsidRPr="004F2D30" w:rsidRDefault="004F2D30" w:rsidP="004F2D30">
            <w:pPr>
              <w:widowControl/>
              <w:spacing w:line="525" w:lineRule="atLeast"/>
              <w:ind w:firstLine="480"/>
              <w:jc w:val="center"/>
              <w:textAlignment w:val="center"/>
              <w:rPr>
                <w:rFonts w:ascii="宋体" w:eastAsia="宋体" w:hAnsi="宋体" w:cs="宋体"/>
                <w:kern w:val="0"/>
                <w:sz w:val="24"/>
                <w:szCs w:val="24"/>
              </w:rPr>
            </w:pPr>
            <w:r w:rsidRPr="004F2D30">
              <w:rPr>
                <w:rFonts w:ascii="仿宋_GB2312" w:eastAsia="仿宋_GB2312" w:hAnsi="宋体" w:cs="宋体" w:hint="eastAsia"/>
                <w:kern w:val="0"/>
                <w:sz w:val="24"/>
                <w:szCs w:val="24"/>
              </w:rPr>
              <w:t>是/否</w:t>
            </w:r>
          </w:p>
        </w:tc>
      </w:tr>
      <w:tr w:rsidR="004F2D30" w:rsidRPr="004F2D30" w:rsidTr="004F2D30">
        <w:trPr>
          <w:trHeight w:val="750"/>
          <w:jc w:val="center"/>
        </w:trPr>
        <w:tc>
          <w:tcPr>
            <w:tcW w:w="2625" w:type="dxa"/>
            <w:vMerge w:val="restart"/>
            <w:tcBorders>
              <w:top w:val="single" w:sz="6" w:space="0" w:color="auto"/>
              <w:left w:val="single" w:sz="6" w:space="0" w:color="000000"/>
              <w:bottom w:val="single" w:sz="6" w:space="0" w:color="000000"/>
              <w:right w:val="single" w:sz="6" w:space="0" w:color="000000"/>
            </w:tcBorders>
            <w:vAlign w:val="center"/>
            <w:hideMark/>
          </w:tcPr>
          <w:p w:rsidR="004F2D30" w:rsidRPr="004F2D30" w:rsidRDefault="004F2D30" w:rsidP="004F2D30">
            <w:pPr>
              <w:widowControl/>
              <w:spacing w:line="405" w:lineRule="atLeast"/>
              <w:ind w:firstLine="480"/>
              <w:jc w:val="center"/>
              <w:textAlignment w:val="center"/>
              <w:rPr>
                <w:rFonts w:ascii="宋体" w:eastAsia="宋体" w:hAnsi="宋体" w:cs="宋体"/>
                <w:kern w:val="0"/>
                <w:sz w:val="24"/>
                <w:szCs w:val="24"/>
              </w:rPr>
            </w:pPr>
            <w:r w:rsidRPr="004F2D30">
              <w:rPr>
                <w:rFonts w:ascii="仿宋_GB2312" w:eastAsia="仿宋_GB2312" w:hAnsi="宋体" w:cs="宋体" w:hint="eastAsia"/>
                <w:kern w:val="0"/>
                <w:sz w:val="24"/>
                <w:szCs w:val="24"/>
              </w:rPr>
              <w:t>与学校原有的规范性</w:t>
            </w:r>
          </w:p>
          <w:p w:rsidR="004F2D30" w:rsidRPr="004F2D30" w:rsidRDefault="004F2D30" w:rsidP="004F2D30">
            <w:pPr>
              <w:widowControl/>
              <w:spacing w:line="405" w:lineRule="atLeast"/>
              <w:ind w:firstLine="480"/>
              <w:jc w:val="center"/>
              <w:textAlignment w:val="center"/>
              <w:rPr>
                <w:rFonts w:ascii="宋体" w:eastAsia="宋体" w:hAnsi="宋体" w:cs="宋体"/>
                <w:kern w:val="0"/>
                <w:sz w:val="24"/>
                <w:szCs w:val="24"/>
              </w:rPr>
            </w:pPr>
            <w:r w:rsidRPr="004F2D30">
              <w:rPr>
                <w:rFonts w:ascii="仿宋_GB2312" w:eastAsia="仿宋_GB2312" w:hAnsi="宋体" w:cs="宋体" w:hint="eastAsia"/>
                <w:kern w:val="0"/>
                <w:sz w:val="24"/>
                <w:szCs w:val="24"/>
              </w:rPr>
              <w:t>文件相协调、衔接情况</w:t>
            </w:r>
          </w:p>
          <w:p w:rsidR="004F2D30" w:rsidRPr="004F2D30" w:rsidRDefault="004F2D30" w:rsidP="004F2D30">
            <w:pPr>
              <w:widowControl/>
              <w:spacing w:line="405" w:lineRule="atLeast"/>
              <w:ind w:firstLine="480"/>
              <w:jc w:val="center"/>
              <w:textAlignment w:val="center"/>
              <w:rPr>
                <w:rFonts w:ascii="宋体" w:eastAsia="宋体" w:hAnsi="宋体" w:cs="宋体"/>
                <w:kern w:val="0"/>
                <w:sz w:val="24"/>
                <w:szCs w:val="24"/>
              </w:rPr>
            </w:pPr>
            <w:r w:rsidRPr="004F2D30">
              <w:rPr>
                <w:rFonts w:ascii="仿宋_GB2312" w:eastAsia="仿宋_GB2312" w:hAnsi="宋体" w:cs="宋体" w:hint="eastAsia"/>
                <w:kern w:val="0"/>
                <w:sz w:val="24"/>
                <w:szCs w:val="24"/>
              </w:rPr>
              <w:t>（可另附纸）</w:t>
            </w:r>
          </w:p>
        </w:tc>
        <w:tc>
          <w:tcPr>
            <w:tcW w:w="4110" w:type="dxa"/>
            <w:gridSpan w:val="2"/>
            <w:tcBorders>
              <w:top w:val="single" w:sz="6" w:space="0" w:color="auto"/>
              <w:left w:val="nil"/>
              <w:bottom w:val="single" w:sz="6" w:space="0" w:color="000000"/>
              <w:right w:val="single" w:sz="6" w:space="0" w:color="auto"/>
            </w:tcBorders>
            <w:vAlign w:val="center"/>
            <w:hideMark/>
          </w:tcPr>
          <w:p w:rsidR="004F2D30" w:rsidRPr="004F2D30" w:rsidRDefault="004F2D30" w:rsidP="004F2D30">
            <w:pPr>
              <w:widowControl/>
              <w:spacing w:line="525" w:lineRule="atLeast"/>
              <w:ind w:firstLine="480"/>
              <w:jc w:val="left"/>
              <w:textAlignment w:val="center"/>
              <w:rPr>
                <w:rFonts w:ascii="宋体" w:eastAsia="宋体" w:hAnsi="宋体" w:cs="宋体"/>
                <w:kern w:val="0"/>
                <w:sz w:val="24"/>
                <w:szCs w:val="24"/>
              </w:rPr>
            </w:pPr>
            <w:r w:rsidRPr="004F2D30">
              <w:rPr>
                <w:rFonts w:ascii="仿宋_GB2312" w:eastAsia="仿宋_GB2312" w:hAnsi="宋体" w:cs="宋体" w:hint="eastAsia"/>
                <w:kern w:val="0"/>
                <w:sz w:val="24"/>
                <w:szCs w:val="24"/>
              </w:rPr>
              <w:t>1．</w:t>
            </w:r>
          </w:p>
        </w:tc>
        <w:tc>
          <w:tcPr>
            <w:tcW w:w="1995" w:type="dxa"/>
            <w:tcBorders>
              <w:top w:val="nil"/>
              <w:left w:val="nil"/>
              <w:bottom w:val="single" w:sz="6" w:space="0" w:color="000000"/>
              <w:right w:val="single" w:sz="6" w:space="0" w:color="000000"/>
            </w:tcBorders>
            <w:vAlign w:val="center"/>
            <w:hideMark/>
          </w:tcPr>
          <w:p w:rsidR="004F2D30" w:rsidRPr="004F2D30" w:rsidRDefault="004F2D30" w:rsidP="004F2D30">
            <w:pPr>
              <w:widowControl/>
              <w:spacing w:line="525" w:lineRule="atLeast"/>
              <w:ind w:firstLine="480"/>
              <w:jc w:val="center"/>
              <w:textAlignment w:val="center"/>
              <w:rPr>
                <w:rFonts w:ascii="宋体" w:eastAsia="宋体" w:hAnsi="宋体" w:cs="宋体"/>
                <w:kern w:val="0"/>
                <w:sz w:val="24"/>
                <w:szCs w:val="24"/>
              </w:rPr>
            </w:pPr>
            <w:r w:rsidRPr="004F2D30">
              <w:rPr>
                <w:rFonts w:ascii="仿宋_GB2312" w:eastAsia="仿宋_GB2312" w:hAnsi="宋体" w:cs="宋体" w:hint="eastAsia"/>
                <w:kern w:val="0"/>
                <w:sz w:val="24"/>
                <w:szCs w:val="24"/>
              </w:rPr>
              <w:t>是/否</w:t>
            </w:r>
          </w:p>
        </w:tc>
      </w:tr>
      <w:tr w:rsidR="004F2D30" w:rsidRPr="004F2D30" w:rsidTr="004F2D30">
        <w:trPr>
          <w:trHeight w:val="660"/>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rsidR="004F2D30" w:rsidRPr="004F2D30" w:rsidRDefault="004F2D30" w:rsidP="004F2D30">
            <w:pPr>
              <w:widowControl/>
              <w:jc w:val="left"/>
              <w:rPr>
                <w:rFonts w:ascii="宋体" w:eastAsia="宋体" w:hAnsi="宋体" w:cs="宋体"/>
                <w:kern w:val="0"/>
                <w:sz w:val="24"/>
                <w:szCs w:val="24"/>
              </w:rPr>
            </w:pPr>
          </w:p>
        </w:tc>
        <w:tc>
          <w:tcPr>
            <w:tcW w:w="4110" w:type="dxa"/>
            <w:gridSpan w:val="2"/>
            <w:tcBorders>
              <w:top w:val="nil"/>
              <w:left w:val="nil"/>
              <w:bottom w:val="single" w:sz="6" w:space="0" w:color="000000"/>
              <w:right w:val="single" w:sz="6" w:space="0" w:color="auto"/>
            </w:tcBorders>
            <w:vAlign w:val="center"/>
            <w:hideMark/>
          </w:tcPr>
          <w:p w:rsidR="004F2D30" w:rsidRPr="004F2D30" w:rsidRDefault="004F2D30" w:rsidP="004F2D30">
            <w:pPr>
              <w:widowControl/>
              <w:spacing w:line="525" w:lineRule="atLeast"/>
              <w:ind w:firstLine="480"/>
              <w:jc w:val="left"/>
              <w:textAlignment w:val="center"/>
              <w:rPr>
                <w:rFonts w:ascii="宋体" w:eastAsia="宋体" w:hAnsi="宋体" w:cs="宋体"/>
                <w:kern w:val="0"/>
                <w:sz w:val="24"/>
                <w:szCs w:val="24"/>
              </w:rPr>
            </w:pPr>
            <w:r w:rsidRPr="004F2D30">
              <w:rPr>
                <w:rFonts w:ascii="仿宋_GB2312" w:eastAsia="仿宋_GB2312" w:hAnsi="宋体" w:cs="宋体" w:hint="eastAsia"/>
                <w:kern w:val="0"/>
                <w:sz w:val="24"/>
                <w:szCs w:val="24"/>
              </w:rPr>
              <w:t>2．</w:t>
            </w:r>
          </w:p>
        </w:tc>
        <w:tc>
          <w:tcPr>
            <w:tcW w:w="1995" w:type="dxa"/>
            <w:tcBorders>
              <w:top w:val="nil"/>
              <w:left w:val="nil"/>
              <w:bottom w:val="single" w:sz="6" w:space="0" w:color="000000"/>
              <w:right w:val="single" w:sz="6" w:space="0" w:color="000000"/>
            </w:tcBorders>
            <w:vAlign w:val="center"/>
            <w:hideMark/>
          </w:tcPr>
          <w:p w:rsidR="004F2D30" w:rsidRPr="004F2D30" w:rsidRDefault="004F2D30" w:rsidP="004F2D30">
            <w:pPr>
              <w:widowControl/>
              <w:spacing w:line="525" w:lineRule="atLeast"/>
              <w:ind w:firstLine="480"/>
              <w:jc w:val="center"/>
              <w:textAlignment w:val="center"/>
              <w:rPr>
                <w:rFonts w:ascii="宋体" w:eastAsia="宋体" w:hAnsi="宋体" w:cs="宋体"/>
                <w:kern w:val="0"/>
                <w:sz w:val="24"/>
                <w:szCs w:val="24"/>
              </w:rPr>
            </w:pPr>
            <w:r w:rsidRPr="004F2D30">
              <w:rPr>
                <w:rFonts w:ascii="仿宋_GB2312" w:eastAsia="仿宋_GB2312" w:hAnsi="宋体" w:cs="宋体" w:hint="eastAsia"/>
                <w:kern w:val="0"/>
                <w:sz w:val="24"/>
                <w:szCs w:val="24"/>
              </w:rPr>
              <w:t>是/否</w:t>
            </w:r>
          </w:p>
        </w:tc>
      </w:tr>
      <w:tr w:rsidR="004F2D30" w:rsidRPr="004F2D30" w:rsidTr="004F2D30">
        <w:trPr>
          <w:trHeight w:val="525"/>
          <w:jc w:val="center"/>
        </w:trPr>
        <w:tc>
          <w:tcPr>
            <w:tcW w:w="0" w:type="auto"/>
            <w:vMerge/>
            <w:tcBorders>
              <w:top w:val="single" w:sz="6" w:space="0" w:color="auto"/>
              <w:left w:val="single" w:sz="6" w:space="0" w:color="000000"/>
              <w:bottom w:val="single" w:sz="6" w:space="0" w:color="000000"/>
              <w:right w:val="single" w:sz="6" w:space="0" w:color="000000"/>
            </w:tcBorders>
            <w:vAlign w:val="center"/>
            <w:hideMark/>
          </w:tcPr>
          <w:p w:rsidR="004F2D30" w:rsidRPr="004F2D30" w:rsidRDefault="004F2D30" w:rsidP="004F2D30">
            <w:pPr>
              <w:widowControl/>
              <w:jc w:val="left"/>
              <w:rPr>
                <w:rFonts w:ascii="宋体" w:eastAsia="宋体" w:hAnsi="宋体" w:cs="宋体"/>
                <w:kern w:val="0"/>
                <w:sz w:val="24"/>
                <w:szCs w:val="24"/>
              </w:rPr>
            </w:pPr>
          </w:p>
        </w:tc>
        <w:tc>
          <w:tcPr>
            <w:tcW w:w="4110" w:type="dxa"/>
            <w:gridSpan w:val="2"/>
            <w:tcBorders>
              <w:top w:val="nil"/>
              <w:left w:val="nil"/>
              <w:bottom w:val="single" w:sz="6" w:space="0" w:color="auto"/>
              <w:right w:val="single" w:sz="6" w:space="0" w:color="auto"/>
            </w:tcBorders>
            <w:vAlign w:val="center"/>
            <w:hideMark/>
          </w:tcPr>
          <w:p w:rsidR="004F2D30" w:rsidRPr="004F2D30" w:rsidRDefault="004F2D30" w:rsidP="004F2D30">
            <w:pPr>
              <w:widowControl/>
              <w:spacing w:line="525" w:lineRule="atLeast"/>
              <w:ind w:firstLine="480"/>
              <w:jc w:val="left"/>
              <w:textAlignment w:val="center"/>
              <w:rPr>
                <w:rFonts w:ascii="宋体" w:eastAsia="宋体" w:hAnsi="宋体" w:cs="宋体"/>
                <w:kern w:val="0"/>
                <w:sz w:val="24"/>
                <w:szCs w:val="24"/>
              </w:rPr>
            </w:pPr>
            <w:r w:rsidRPr="004F2D30">
              <w:rPr>
                <w:rFonts w:ascii="仿宋_GB2312" w:eastAsia="仿宋_GB2312" w:hAnsi="宋体" w:cs="宋体" w:hint="eastAsia"/>
                <w:kern w:val="0"/>
                <w:sz w:val="24"/>
                <w:szCs w:val="24"/>
              </w:rPr>
              <w:t>3．</w:t>
            </w:r>
          </w:p>
        </w:tc>
        <w:tc>
          <w:tcPr>
            <w:tcW w:w="1995" w:type="dxa"/>
            <w:tcBorders>
              <w:top w:val="nil"/>
              <w:left w:val="nil"/>
              <w:bottom w:val="single" w:sz="6" w:space="0" w:color="auto"/>
              <w:right w:val="single" w:sz="6" w:space="0" w:color="000000"/>
            </w:tcBorders>
            <w:vAlign w:val="center"/>
            <w:hideMark/>
          </w:tcPr>
          <w:p w:rsidR="004F2D30" w:rsidRPr="004F2D30" w:rsidRDefault="004F2D30" w:rsidP="004F2D30">
            <w:pPr>
              <w:widowControl/>
              <w:spacing w:line="525" w:lineRule="atLeast"/>
              <w:ind w:firstLine="480"/>
              <w:jc w:val="center"/>
              <w:textAlignment w:val="center"/>
              <w:rPr>
                <w:rFonts w:ascii="宋体" w:eastAsia="宋体" w:hAnsi="宋体" w:cs="宋体"/>
                <w:kern w:val="0"/>
                <w:sz w:val="24"/>
                <w:szCs w:val="24"/>
              </w:rPr>
            </w:pPr>
            <w:r w:rsidRPr="004F2D30">
              <w:rPr>
                <w:rFonts w:ascii="仿宋_GB2312" w:eastAsia="仿宋_GB2312" w:hAnsi="宋体" w:cs="宋体" w:hint="eastAsia"/>
                <w:kern w:val="0"/>
                <w:sz w:val="24"/>
                <w:szCs w:val="24"/>
              </w:rPr>
              <w:t>是/否</w:t>
            </w:r>
          </w:p>
        </w:tc>
      </w:tr>
      <w:tr w:rsidR="004F2D30" w:rsidRPr="004F2D30" w:rsidTr="0055449E">
        <w:trPr>
          <w:trHeight w:val="930"/>
          <w:jc w:val="center"/>
        </w:trPr>
        <w:tc>
          <w:tcPr>
            <w:tcW w:w="2625" w:type="dxa"/>
            <w:tcBorders>
              <w:top w:val="single" w:sz="4" w:space="0" w:color="auto"/>
              <w:left w:val="single" w:sz="6" w:space="0" w:color="000000"/>
              <w:bottom w:val="single" w:sz="6" w:space="0" w:color="auto"/>
              <w:right w:val="single" w:sz="6" w:space="0" w:color="000000"/>
            </w:tcBorders>
            <w:vAlign w:val="center"/>
            <w:hideMark/>
          </w:tcPr>
          <w:p w:rsidR="004F2D30" w:rsidRPr="004F2D30" w:rsidRDefault="004F2D30" w:rsidP="004F2D30">
            <w:pPr>
              <w:widowControl/>
              <w:spacing w:line="405" w:lineRule="atLeast"/>
              <w:ind w:firstLine="480"/>
              <w:jc w:val="center"/>
              <w:textAlignment w:val="center"/>
              <w:rPr>
                <w:rFonts w:ascii="宋体" w:eastAsia="宋体" w:hAnsi="宋体" w:cs="宋体"/>
                <w:kern w:val="0"/>
                <w:sz w:val="24"/>
                <w:szCs w:val="24"/>
              </w:rPr>
            </w:pPr>
            <w:r w:rsidRPr="004F2D30">
              <w:rPr>
                <w:rFonts w:ascii="仿宋_GB2312" w:eastAsia="仿宋_GB2312" w:hAnsi="宋体" w:cs="宋体" w:hint="eastAsia"/>
                <w:kern w:val="0"/>
                <w:sz w:val="24"/>
                <w:szCs w:val="24"/>
              </w:rPr>
              <w:t>进行公示、专家咨询</w:t>
            </w:r>
          </w:p>
          <w:p w:rsidR="004F2D30" w:rsidRPr="004F2D30" w:rsidRDefault="004F2D30" w:rsidP="004F2D30">
            <w:pPr>
              <w:widowControl/>
              <w:spacing w:line="405" w:lineRule="atLeast"/>
              <w:ind w:firstLine="480"/>
              <w:jc w:val="center"/>
              <w:textAlignment w:val="center"/>
              <w:rPr>
                <w:rFonts w:ascii="宋体" w:eastAsia="宋体" w:hAnsi="宋体" w:cs="宋体"/>
                <w:kern w:val="0"/>
                <w:sz w:val="24"/>
                <w:szCs w:val="24"/>
              </w:rPr>
            </w:pPr>
            <w:r w:rsidRPr="004F2D30">
              <w:rPr>
                <w:rFonts w:ascii="仿宋_GB2312" w:eastAsia="仿宋_GB2312" w:hAnsi="宋体" w:cs="宋体" w:hint="eastAsia"/>
                <w:kern w:val="0"/>
                <w:sz w:val="24"/>
                <w:szCs w:val="24"/>
              </w:rPr>
              <w:lastRenderedPageBreak/>
              <w:t>论证、征求意见等情况</w:t>
            </w:r>
          </w:p>
        </w:tc>
        <w:tc>
          <w:tcPr>
            <w:tcW w:w="4110" w:type="dxa"/>
            <w:gridSpan w:val="2"/>
            <w:tcBorders>
              <w:top w:val="single" w:sz="4" w:space="0" w:color="auto"/>
              <w:left w:val="nil"/>
              <w:bottom w:val="single" w:sz="6" w:space="0" w:color="000000"/>
              <w:right w:val="single" w:sz="6" w:space="0" w:color="auto"/>
            </w:tcBorders>
            <w:vAlign w:val="center"/>
            <w:hideMark/>
          </w:tcPr>
          <w:p w:rsidR="004F2D30" w:rsidRPr="004F2D30" w:rsidRDefault="004F2D30" w:rsidP="004F2D30">
            <w:pPr>
              <w:widowControl/>
              <w:jc w:val="left"/>
              <w:rPr>
                <w:rFonts w:ascii="宋体" w:eastAsia="宋体" w:hAnsi="宋体" w:cs="宋体"/>
                <w:kern w:val="0"/>
                <w:sz w:val="24"/>
                <w:szCs w:val="24"/>
              </w:rPr>
            </w:pPr>
          </w:p>
        </w:tc>
        <w:tc>
          <w:tcPr>
            <w:tcW w:w="1995" w:type="dxa"/>
            <w:tcBorders>
              <w:top w:val="single" w:sz="4" w:space="0" w:color="auto"/>
              <w:left w:val="nil"/>
              <w:bottom w:val="single" w:sz="6" w:space="0" w:color="000000"/>
              <w:right w:val="single" w:sz="6" w:space="0" w:color="000000"/>
            </w:tcBorders>
            <w:vAlign w:val="center"/>
            <w:hideMark/>
          </w:tcPr>
          <w:p w:rsidR="004F2D30" w:rsidRPr="004F2D30" w:rsidRDefault="004F2D30" w:rsidP="004F2D30">
            <w:pPr>
              <w:widowControl/>
              <w:spacing w:line="405" w:lineRule="atLeast"/>
              <w:ind w:firstLine="480"/>
              <w:jc w:val="center"/>
              <w:textAlignment w:val="center"/>
              <w:rPr>
                <w:rFonts w:ascii="宋体" w:eastAsia="宋体" w:hAnsi="宋体" w:cs="宋体"/>
                <w:kern w:val="0"/>
                <w:sz w:val="24"/>
                <w:szCs w:val="24"/>
              </w:rPr>
            </w:pPr>
            <w:r w:rsidRPr="004F2D30">
              <w:rPr>
                <w:rFonts w:ascii="仿宋_GB2312" w:eastAsia="仿宋_GB2312" w:hAnsi="宋体" w:cs="宋体" w:hint="eastAsia"/>
                <w:kern w:val="0"/>
                <w:sz w:val="24"/>
                <w:szCs w:val="24"/>
              </w:rPr>
              <w:t>是/否</w:t>
            </w:r>
          </w:p>
        </w:tc>
      </w:tr>
      <w:tr w:rsidR="004F2D30" w:rsidRPr="004F2D30" w:rsidTr="004F2D30">
        <w:trPr>
          <w:trHeight w:val="780"/>
          <w:jc w:val="center"/>
        </w:trPr>
        <w:tc>
          <w:tcPr>
            <w:tcW w:w="2625" w:type="dxa"/>
            <w:tcBorders>
              <w:top w:val="nil"/>
              <w:left w:val="single" w:sz="6" w:space="0" w:color="000000"/>
              <w:bottom w:val="single" w:sz="6" w:space="0" w:color="auto"/>
              <w:right w:val="single" w:sz="6" w:space="0" w:color="000000"/>
            </w:tcBorders>
            <w:vAlign w:val="center"/>
            <w:hideMark/>
          </w:tcPr>
          <w:p w:rsidR="004F2D30" w:rsidRPr="004F2D30" w:rsidRDefault="004F2D30" w:rsidP="004F2D30">
            <w:pPr>
              <w:widowControl/>
              <w:spacing w:line="405" w:lineRule="atLeast"/>
              <w:ind w:firstLine="480"/>
              <w:jc w:val="center"/>
              <w:textAlignment w:val="center"/>
              <w:rPr>
                <w:rFonts w:ascii="宋体" w:eastAsia="宋体" w:hAnsi="宋体" w:cs="宋体"/>
                <w:kern w:val="0"/>
                <w:sz w:val="24"/>
                <w:szCs w:val="24"/>
              </w:rPr>
            </w:pPr>
            <w:r w:rsidRPr="004F2D30">
              <w:rPr>
                <w:rFonts w:ascii="仿宋_GB2312" w:eastAsia="仿宋_GB2312" w:hAnsi="宋体" w:cs="宋体" w:hint="eastAsia"/>
                <w:kern w:val="0"/>
                <w:sz w:val="24"/>
                <w:szCs w:val="24"/>
              </w:rPr>
              <w:t>符合实际情况，具有必要性、可行性和可操作性</w:t>
            </w:r>
          </w:p>
        </w:tc>
        <w:tc>
          <w:tcPr>
            <w:tcW w:w="4110" w:type="dxa"/>
            <w:gridSpan w:val="2"/>
            <w:tcBorders>
              <w:top w:val="nil"/>
              <w:left w:val="nil"/>
              <w:bottom w:val="single" w:sz="6" w:space="0" w:color="auto"/>
              <w:right w:val="single" w:sz="6" w:space="0" w:color="auto"/>
            </w:tcBorders>
            <w:vAlign w:val="center"/>
            <w:hideMark/>
          </w:tcPr>
          <w:p w:rsidR="004F2D30" w:rsidRPr="004F2D30" w:rsidRDefault="004F2D30" w:rsidP="004F2D30">
            <w:pPr>
              <w:widowControl/>
              <w:jc w:val="left"/>
              <w:rPr>
                <w:rFonts w:ascii="宋体" w:eastAsia="宋体" w:hAnsi="宋体" w:cs="宋体"/>
                <w:kern w:val="0"/>
                <w:sz w:val="24"/>
                <w:szCs w:val="24"/>
              </w:rPr>
            </w:pPr>
          </w:p>
        </w:tc>
        <w:tc>
          <w:tcPr>
            <w:tcW w:w="1995" w:type="dxa"/>
            <w:tcBorders>
              <w:top w:val="nil"/>
              <w:left w:val="nil"/>
              <w:bottom w:val="single" w:sz="6" w:space="0" w:color="000000"/>
              <w:right w:val="single" w:sz="6" w:space="0" w:color="000000"/>
            </w:tcBorders>
            <w:vAlign w:val="center"/>
            <w:hideMark/>
          </w:tcPr>
          <w:p w:rsidR="004F2D30" w:rsidRPr="004F2D30" w:rsidRDefault="004F2D30" w:rsidP="004F2D30">
            <w:pPr>
              <w:widowControl/>
              <w:spacing w:line="405" w:lineRule="atLeast"/>
              <w:ind w:firstLine="480"/>
              <w:jc w:val="center"/>
              <w:textAlignment w:val="center"/>
              <w:rPr>
                <w:rFonts w:ascii="宋体" w:eastAsia="宋体" w:hAnsi="宋体" w:cs="宋体"/>
                <w:kern w:val="0"/>
                <w:sz w:val="24"/>
                <w:szCs w:val="24"/>
              </w:rPr>
            </w:pPr>
            <w:r w:rsidRPr="004F2D30">
              <w:rPr>
                <w:rFonts w:ascii="仿宋_GB2312" w:eastAsia="仿宋_GB2312" w:hAnsi="宋体" w:cs="宋体" w:hint="eastAsia"/>
                <w:kern w:val="0"/>
                <w:sz w:val="24"/>
                <w:szCs w:val="24"/>
              </w:rPr>
              <w:t>是/否</w:t>
            </w:r>
          </w:p>
        </w:tc>
      </w:tr>
      <w:tr w:rsidR="004F2D30" w:rsidRPr="004F2D30" w:rsidTr="004F2D30">
        <w:trPr>
          <w:trHeight w:val="4605"/>
          <w:jc w:val="center"/>
        </w:trPr>
        <w:tc>
          <w:tcPr>
            <w:tcW w:w="2625" w:type="dxa"/>
            <w:tcBorders>
              <w:top w:val="nil"/>
              <w:left w:val="single" w:sz="6" w:space="0" w:color="000000"/>
              <w:bottom w:val="single" w:sz="6" w:space="0" w:color="auto"/>
              <w:right w:val="single" w:sz="6" w:space="0" w:color="000000"/>
            </w:tcBorders>
            <w:vAlign w:val="center"/>
            <w:hideMark/>
          </w:tcPr>
          <w:p w:rsidR="004F2D30" w:rsidRPr="004F2D30" w:rsidRDefault="004F2D30" w:rsidP="0055449E">
            <w:pPr>
              <w:widowControl/>
              <w:spacing w:line="405" w:lineRule="atLeast"/>
              <w:ind w:firstLineChars="100" w:firstLine="240"/>
              <w:textAlignment w:val="center"/>
              <w:rPr>
                <w:rFonts w:ascii="宋体" w:eastAsia="宋体" w:hAnsi="宋体" w:cs="宋体"/>
                <w:kern w:val="0"/>
                <w:sz w:val="24"/>
                <w:szCs w:val="24"/>
              </w:rPr>
            </w:pPr>
            <w:r w:rsidRPr="004F2D30">
              <w:rPr>
                <w:rFonts w:ascii="仿宋_GB2312" w:eastAsia="仿宋_GB2312" w:hAnsi="宋体" w:cs="宋体" w:hint="eastAsia"/>
                <w:kern w:val="0"/>
                <w:sz w:val="24"/>
                <w:szCs w:val="24"/>
              </w:rPr>
              <w:t>合法合规性自查结论</w:t>
            </w:r>
          </w:p>
          <w:p w:rsidR="004F2D30" w:rsidRPr="004F2D30" w:rsidRDefault="004F2D30" w:rsidP="0055449E">
            <w:pPr>
              <w:widowControl/>
              <w:spacing w:line="405" w:lineRule="atLeast"/>
              <w:ind w:firstLine="480"/>
              <w:textAlignment w:val="center"/>
              <w:rPr>
                <w:rFonts w:ascii="宋体" w:eastAsia="宋体" w:hAnsi="宋体" w:cs="宋体"/>
                <w:kern w:val="0"/>
                <w:sz w:val="24"/>
                <w:szCs w:val="24"/>
              </w:rPr>
            </w:pPr>
            <w:r w:rsidRPr="004F2D30">
              <w:rPr>
                <w:rFonts w:ascii="仿宋_GB2312" w:eastAsia="仿宋_GB2312" w:hAnsi="宋体" w:cs="宋体" w:hint="eastAsia"/>
                <w:kern w:val="0"/>
                <w:sz w:val="24"/>
                <w:szCs w:val="24"/>
              </w:rPr>
              <w:t>（可另附纸）</w:t>
            </w:r>
          </w:p>
          <w:p w:rsidR="004F2D30" w:rsidRPr="004F2D30" w:rsidRDefault="004F2D30" w:rsidP="004F2D30">
            <w:pPr>
              <w:widowControl/>
              <w:spacing w:line="405" w:lineRule="atLeast"/>
              <w:ind w:firstLine="480"/>
              <w:jc w:val="center"/>
              <w:textAlignment w:val="center"/>
              <w:rPr>
                <w:rFonts w:ascii="宋体" w:eastAsia="宋体" w:hAnsi="宋体" w:cs="宋体"/>
                <w:kern w:val="0"/>
                <w:sz w:val="24"/>
                <w:szCs w:val="24"/>
              </w:rPr>
            </w:pPr>
          </w:p>
        </w:tc>
        <w:tc>
          <w:tcPr>
            <w:tcW w:w="6105" w:type="dxa"/>
            <w:gridSpan w:val="3"/>
            <w:tcBorders>
              <w:top w:val="nil"/>
              <w:left w:val="nil"/>
              <w:bottom w:val="single" w:sz="6" w:space="0" w:color="auto"/>
              <w:right w:val="single" w:sz="6" w:space="0" w:color="000000"/>
            </w:tcBorders>
            <w:vAlign w:val="bottom"/>
            <w:hideMark/>
          </w:tcPr>
          <w:p w:rsidR="0055449E" w:rsidRDefault="004F2D30" w:rsidP="0055449E">
            <w:pPr>
              <w:widowControl/>
              <w:spacing w:line="405" w:lineRule="atLeast"/>
              <w:ind w:right="1440"/>
              <w:jc w:val="right"/>
              <w:textAlignment w:val="bottom"/>
              <w:rPr>
                <w:rFonts w:ascii="仿宋_GB2312" w:eastAsia="仿宋_GB2312" w:hAnsi="宋体" w:cs="宋体"/>
                <w:kern w:val="0"/>
                <w:sz w:val="24"/>
                <w:szCs w:val="24"/>
              </w:rPr>
            </w:pPr>
            <w:r w:rsidRPr="004F2D30">
              <w:rPr>
                <w:rFonts w:ascii="仿宋_GB2312" w:eastAsia="仿宋_GB2312" w:hAnsi="宋体" w:cs="宋体" w:hint="eastAsia"/>
                <w:kern w:val="0"/>
                <w:sz w:val="24"/>
                <w:szCs w:val="24"/>
              </w:rPr>
              <w:t>承办单位负责人签字：</w:t>
            </w:r>
            <w:r w:rsidR="0055449E">
              <w:rPr>
                <w:rFonts w:ascii="仿宋_GB2312" w:eastAsia="仿宋_GB2312" w:hAnsi="宋体" w:cs="宋体"/>
                <w:kern w:val="0"/>
                <w:sz w:val="24"/>
                <w:szCs w:val="24"/>
              </w:rPr>
              <w:t xml:space="preserve"> </w:t>
            </w:r>
          </w:p>
          <w:p w:rsidR="004F2D30" w:rsidRPr="004F2D30" w:rsidRDefault="0055449E" w:rsidP="0055449E">
            <w:pPr>
              <w:widowControl/>
              <w:spacing w:line="405" w:lineRule="atLeast"/>
              <w:jc w:val="right"/>
              <w:textAlignment w:val="bottom"/>
              <w:rPr>
                <w:rFonts w:ascii="宋体" w:eastAsia="宋体" w:hAnsi="宋体" w:cs="宋体"/>
                <w:kern w:val="0"/>
                <w:sz w:val="24"/>
                <w:szCs w:val="24"/>
              </w:rPr>
            </w:pPr>
            <w:r>
              <w:rPr>
                <w:rFonts w:ascii="仿宋_GB2312" w:eastAsia="仿宋_GB2312" w:hAnsi="宋体" w:cs="宋体"/>
                <w:kern w:val="0"/>
                <w:sz w:val="24"/>
                <w:szCs w:val="24"/>
              </w:rPr>
              <w:t xml:space="preserve">     </w:t>
            </w:r>
            <w:r w:rsidRPr="004F2D30">
              <w:rPr>
                <w:rFonts w:ascii="仿宋_GB2312" w:eastAsia="仿宋_GB2312" w:hAnsi="宋体" w:cs="宋体" w:hint="eastAsia"/>
                <w:kern w:val="0"/>
                <w:sz w:val="24"/>
                <w:szCs w:val="24"/>
              </w:rPr>
              <w:t>（单位公章）</w:t>
            </w:r>
            <w:r>
              <w:rPr>
                <w:rFonts w:ascii="仿宋_GB2312" w:eastAsia="仿宋_GB2312" w:hAnsi="宋体" w:cs="宋体"/>
                <w:kern w:val="0"/>
                <w:sz w:val="24"/>
                <w:szCs w:val="24"/>
              </w:rPr>
              <w:t xml:space="preserve">      </w:t>
            </w:r>
            <w:r w:rsidRPr="004F2D30">
              <w:rPr>
                <w:rFonts w:ascii="仿宋_GB2312" w:eastAsia="仿宋_GB2312" w:hAnsi="宋体" w:cs="宋体" w:hint="eastAsia"/>
                <w:kern w:val="0"/>
                <w:sz w:val="24"/>
                <w:szCs w:val="24"/>
              </w:rPr>
              <w:t> </w:t>
            </w:r>
            <w:r w:rsidRPr="004F2D30">
              <w:rPr>
                <w:rFonts w:ascii="仿宋_GB2312" w:eastAsia="仿宋_GB2312" w:hAnsi="宋体" w:cs="宋体" w:hint="eastAsia"/>
                <w:kern w:val="0"/>
                <w:sz w:val="24"/>
                <w:szCs w:val="24"/>
              </w:rPr>
              <w:t>年</w:t>
            </w:r>
            <w:r w:rsidRPr="004F2D30">
              <w:rPr>
                <w:rFonts w:ascii="仿宋_GB2312" w:eastAsia="仿宋_GB2312" w:hAnsi="宋体" w:cs="宋体" w:hint="eastAsia"/>
                <w:kern w:val="0"/>
                <w:sz w:val="24"/>
                <w:szCs w:val="24"/>
              </w:rPr>
              <w:t>  </w:t>
            </w:r>
            <w:r w:rsidRPr="004F2D30">
              <w:rPr>
                <w:rFonts w:ascii="仿宋_GB2312" w:eastAsia="仿宋_GB2312" w:hAnsi="宋体" w:cs="宋体" w:hint="eastAsia"/>
                <w:kern w:val="0"/>
                <w:sz w:val="24"/>
                <w:szCs w:val="24"/>
              </w:rPr>
              <w:t>月</w:t>
            </w:r>
            <w:r w:rsidRPr="004F2D30">
              <w:rPr>
                <w:rFonts w:ascii="仿宋_GB2312" w:eastAsia="仿宋_GB2312" w:hAnsi="宋体" w:cs="宋体" w:hint="eastAsia"/>
                <w:kern w:val="0"/>
                <w:sz w:val="24"/>
                <w:szCs w:val="24"/>
              </w:rPr>
              <w:t>  </w:t>
            </w:r>
            <w:r w:rsidRPr="004F2D30">
              <w:rPr>
                <w:rFonts w:ascii="仿宋_GB2312" w:eastAsia="仿宋_GB2312" w:hAnsi="宋体" w:cs="宋体" w:hint="eastAsia"/>
                <w:kern w:val="0"/>
                <w:sz w:val="24"/>
                <w:szCs w:val="24"/>
              </w:rPr>
              <w:t>日</w:t>
            </w:r>
            <w:r>
              <w:rPr>
                <w:rFonts w:ascii="仿宋_GB2312" w:eastAsia="仿宋_GB2312" w:hAnsi="宋体" w:cs="宋体"/>
                <w:kern w:val="0"/>
                <w:sz w:val="24"/>
                <w:szCs w:val="24"/>
              </w:rPr>
              <w:t xml:space="preserve">      </w:t>
            </w:r>
          </w:p>
        </w:tc>
      </w:tr>
      <w:tr w:rsidR="004F2D30" w:rsidRPr="004F2D30" w:rsidTr="004F2D30">
        <w:trPr>
          <w:trHeight w:val="2070"/>
          <w:jc w:val="center"/>
        </w:trPr>
        <w:tc>
          <w:tcPr>
            <w:tcW w:w="2625" w:type="dxa"/>
            <w:vMerge w:val="restart"/>
            <w:tcBorders>
              <w:top w:val="nil"/>
              <w:left w:val="single" w:sz="6" w:space="0" w:color="000000"/>
              <w:bottom w:val="nil"/>
              <w:right w:val="single" w:sz="6" w:space="0" w:color="000000"/>
            </w:tcBorders>
            <w:vAlign w:val="center"/>
            <w:hideMark/>
          </w:tcPr>
          <w:p w:rsidR="004F2D30" w:rsidRPr="004F2D30" w:rsidRDefault="004F2D30" w:rsidP="0055449E">
            <w:pPr>
              <w:widowControl/>
              <w:spacing w:line="405" w:lineRule="atLeast"/>
              <w:ind w:firstLineChars="100" w:firstLine="240"/>
              <w:textAlignment w:val="center"/>
              <w:rPr>
                <w:rFonts w:ascii="宋体" w:eastAsia="宋体" w:hAnsi="宋体" w:cs="宋体"/>
                <w:kern w:val="0"/>
                <w:sz w:val="24"/>
                <w:szCs w:val="24"/>
              </w:rPr>
            </w:pPr>
            <w:r w:rsidRPr="004F2D30">
              <w:rPr>
                <w:rFonts w:ascii="仿宋_GB2312" w:eastAsia="仿宋_GB2312" w:hAnsi="宋体" w:cs="宋体" w:hint="eastAsia"/>
                <w:kern w:val="0"/>
                <w:sz w:val="24"/>
                <w:szCs w:val="24"/>
              </w:rPr>
              <w:t>合法合规性审查意见</w:t>
            </w:r>
          </w:p>
          <w:p w:rsidR="004F2D30" w:rsidRPr="004F2D30" w:rsidRDefault="004F2D30" w:rsidP="0055449E">
            <w:pPr>
              <w:widowControl/>
              <w:spacing w:line="405" w:lineRule="atLeast"/>
              <w:ind w:firstLine="480"/>
              <w:textAlignment w:val="center"/>
              <w:rPr>
                <w:rFonts w:ascii="宋体" w:eastAsia="宋体" w:hAnsi="宋体" w:cs="宋体"/>
                <w:kern w:val="0"/>
                <w:sz w:val="24"/>
                <w:szCs w:val="24"/>
              </w:rPr>
            </w:pPr>
            <w:r w:rsidRPr="004F2D30">
              <w:rPr>
                <w:rFonts w:ascii="仿宋_GB2312" w:eastAsia="仿宋_GB2312" w:hAnsi="宋体" w:cs="宋体" w:hint="eastAsia"/>
                <w:kern w:val="0"/>
                <w:sz w:val="24"/>
                <w:szCs w:val="24"/>
              </w:rPr>
              <w:t>（可另附纸）</w:t>
            </w:r>
          </w:p>
          <w:p w:rsidR="004F2D30" w:rsidRPr="004F2D30" w:rsidRDefault="004F2D30" w:rsidP="004F2D30">
            <w:pPr>
              <w:widowControl/>
              <w:spacing w:line="405" w:lineRule="atLeast"/>
              <w:ind w:firstLine="480"/>
              <w:jc w:val="center"/>
              <w:textAlignment w:val="center"/>
              <w:rPr>
                <w:rFonts w:ascii="宋体" w:eastAsia="宋体" w:hAnsi="宋体" w:cs="宋体"/>
                <w:kern w:val="0"/>
                <w:sz w:val="24"/>
                <w:szCs w:val="24"/>
              </w:rPr>
            </w:pPr>
          </w:p>
        </w:tc>
        <w:tc>
          <w:tcPr>
            <w:tcW w:w="6105" w:type="dxa"/>
            <w:gridSpan w:val="3"/>
            <w:tcBorders>
              <w:top w:val="nil"/>
              <w:left w:val="nil"/>
              <w:bottom w:val="single" w:sz="6" w:space="0" w:color="auto"/>
              <w:right w:val="single" w:sz="6" w:space="0" w:color="000000"/>
            </w:tcBorders>
            <w:hideMark/>
          </w:tcPr>
          <w:p w:rsidR="004F2D30" w:rsidRPr="004F2D30" w:rsidRDefault="004F2D30" w:rsidP="004F2D30">
            <w:pPr>
              <w:widowControl/>
              <w:spacing w:line="405" w:lineRule="atLeast"/>
              <w:ind w:firstLine="480"/>
              <w:jc w:val="left"/>
              <w:textAlignment w:val="bottom"/>
              <w:rPr>
                <w:rFonts w:ascii="宋体" w:eastAsia="宋体" w:hAnsi="宋体" w:cs="宋体"/>
                <w:kern w:val="0"/>
                <w:sz w:val="24"/>
                <w:szCs w:val="24"/>
              </w:rPr>
            </w:pPr>
            <w:r w:rsidRPr="004F2D30">
              <w:rPr>
                <w:rFonts w:ascii="仿宋_GB2312" w:eastAsia="仿宋_GB2312" w:hAnsi="宋体" w:cs="宋体" w:hint="eastAsia"/>
                <w:kern w:val="0"/>
                <w:sz w:val="24"/>
                <w:szCs w:val="24"/>
              </w:rPr>
              <w:t>党政办公室意见：</w:t>
            </w:r>
          </w:p>
          <w:p w:rsidR="004F2D30" w:rsidRPr="004F2D30" w:rsidRDefault="004F2D30" w:rsidP="004F2D30">
            <w:pPr>
              <w:widowControl/>
              <w:spacing w:line="405" w:lineRule="atLeast"/>
              <w:ind w:firstLine="480"/>
              <w:jc w:val="left"/>
              <w:textAlignment w:val="bottom"/>
              <w:rPr>
                <w:rFonts w:ascii="宋体" w:eastAsia="宋体" w:hAnsi="宋体" w:cs="宋体"/>
                <w:kern w:val="0"/>
                <w:sz w:val="24"/>
                <w:szCs w:val="24"/>
              </w:rPr>
            </w:pPr>
          </w:p>
          <w:p w:rsidR="004F2D30" w:rsidRPr="004F2D30" w:rsidRDefault="004F2D30" w:rsidP="004F2D30">
            <w:pPr>
              <w:widowControl/>
              <w:spacing w:line="405" w:lineRule="atLeast"/>
              <w:ind w:firstLine="480"/>
              <w:jc w:val="left"/>
              <w:textAlignment w:val="bottom"/>
              <w:rPr>
                <w:rFonts w:ascii="宋体" w:eastAsia="宋体" w:hAnsi="宋体" w:cs="宋体"/>
                <w:kern w:val="0"/>
                <w:sz w:val="24"/>
                <w:szCs w:val="24"/>
              </w:rPr>
            </w:pPr>
          </w:p>
          <w:p w:rsidR="004F2D30" w:rsidRPr="004F2D30" w:rsidRDefault="004F2D30" w:rsidP="004F2D30">
            <w:pPr>
              <w:widowControl/>
              <w:spacing w:line="405" w:lineRule="atLeast"/>
              <w:ind w:firstLine="480"/>
              <w:jc w:val="left"/>
              <w:textAlignment w:val="bottom"/>
              <w:rPr>
                <w:rFonts w:ascii="宋体" w:eastAsia="宋体" w:hAnsi="宋体" w:cs="宋体"/>
                <w:kern w:val="0"/>
                <w:sz w:val="24"/>
                <w:szCs w:val="24"/>
              </w:rPr>
            </w:pPr>
          </w:p>
          <w:p w:rsidR="004F2D30" w:rsidRPr="004F2D30" w:rsidRDefault="004F2D30" w:rsidP="004F2D30">
            <w:pPr>
              <w:widowControl/>
              <w:spacing w:line="405" w:lineRule="atLeast"/>
              <w:ind w:firstLine="480"/>
              <w:jc w:val="left"/>
              <w:textAlignment w:val="bottom"/>
              <w:rPr>
                <w:rFonts w:ascii="宋体" w:eastAsia="宋体" w:hAnsi="宋体" w:cs="宋体"/>
                <w:kern w:val="0"/>
                <w:sz w:val="24"/>
                <w:szCs w:val="24"/>
              </w:rPr>
            </w:pPr>
          </w:p>
          <w:p w:rsidR="004F2D30" w:rsidRPr="004F2D30" w:rsidRDefault="004F2D30" w:rsidP="004F2D30">
            <w:pPr>
              <w:widowControl/>
              <w:spacing w:line="405" w:lineRule="atLeast"/>
              <w:ind w:firstLine="1920"/>
              <w:jc w:val="left"/>
              <w:textAlignment w:val="bottom"/>
              <w:rPr>
                <w:rFonts w:ascii="宋体" w:eastAsia="宋体" w:hAnsi="宋体" w:cs="宋体"/>
                <w:kern w:val="0"/>
                <w:sz w:val="24"/>
                <w:szCs w:val="24"/>
              </w:rPr>
            </w:pPr>
          </w:p>
        </w:tc>
      </w:tr>
      <w:tr w:rsidR="004F2D30" w:rsidRPr="004F2D30" w:rsidTr="0055449E">
        <w:trPr>
          <w:trHeight w:val="1335"/>
          <w:jc w:val="center"/>
        </w:trPr>
        <w:tc>
          <w:tcPr>
            <w:tcW w:w="0" w:type="auto"/>
            <w:vMerge/>
            <w:tcBorders>
              <w:top w:val="nil"/>
              <w:left w:val="single" w:sz="6" w:space="0" w:color="000000"/>
              <w:bottom w:val="single" w:sz="4" w:space="0" w:color="auto"/>
              <w:right w:val="single" w:sz="6" w:space="0" w:color="000000"/>
            </w:tcBorders>
            <w:vAlign w:val="center"/>
            <w:hideMark/>
          </w:tcPr>
          <w:p w:rsidR="004F2D30" w:rsidRPr="004F2D30" w:rsidRDefault="004F2D30" w:rsidP="004F2D30">
            <w:pPr>
              <w:widowControl/>
              <w:jc w:val="left"/>
              <w:rPr>
                <w:rFonts w:ascii="宋体" w:eastAsia="宋体" w:hAnsi="宋体" w:cs="宋体"/>
                <w:kern w:val="0"/>
                <w:sz w:val="24"/>
                <w:szCs w:val="24"/>
              </w:rPr>
            </w:pPr>
          </w:p>
        </w:tc>
        <w:tc>
          <w:tcPr>
            <w:tcW w:w="6105" w:type="dxa"/>
            <w:gridSpan w:val="3"/>
            <w:tcBorders>
              <w:top w:val="nil"/>
              <w:left w:val="nil"/>
              <w:bottom w:val="single" w:sz="6" w:space="0" w:color="000000"/>
              <w:right w:val="single" w:sz="6" w:space="0" w:color="000000"/>
            </w:tcBorders>
            <w:hideMark/>
          </w:tcPr>
          <w:p w:rsidR="004F2D30" w:rsidRPr="004F2D30" w:rsidRDefault="004F2D30" w:rsidP="004F2D30">
            <w:pPr>
              <w:widowControl/>
              <w:spacing w:line="405" w:lineRule="atLeast"/>
              <w:ind w:firstLine="2400"/>
              <w:jc w:val="left"/>
              <w:textAlignment w:val="bottom"/>
              <w:rPr>
                <w:rFonts w:ascii="宋体" w:eastAsia="宋体" w:hAnsi="宋体" w:cs="宋体"/>
                <w:kern w:val="0"/>
                <w:sz w:val="24"/>
                <w:szCs w:val="24"/>
              </w:rPr>
            </w:pPr>
          </w:p>
          <w:p w:rsidR="004F2D30" w:rsidRPr="004F2D30" w:rsidRDefault="004F2D30" w:rsidP="004F2D30">
            <w:pPr>
              <w:widowControl/>
              <w:spacing w:line="405" w:lineRule="atLeast"/>
              <w:ind w:firstLine="2400"/>
              <w:jc w:val="left"/>
              <w:textAlignment w:val="bottom"/>
              <w:rPr>
                <w:rFonts w:ascii="宋体" w:eastAsia="宋体" w:hAnsi="宋体" w:cs="宋体"/>
                <w:kern w:val="0"/>
                <w:sz w:val="24"/>
                <w:szCs w:val="24"/>
              </w:rPr>
            </w:pPr>
          </w:p>
          <w:p w:rsidR="004F2D30" w:rsidRPr="004F2D30" w:rsidRDefault="004F2D30" w:rsidP="004F2D30">
            <w:pPr>
              <w:widowControl/>
              <w:spacing w:line="405" w:lineRule="atLeast"/>
              <w:ind w:firstLine="2400"/>
              <w:jc w:val="left"/>
              <w:textAlignment w:val="bottom"/>
              <w:rPr>
                <w:rFonts w:ascii="宋体" w:eastAsia="宋体" w:hAnsi="宋体" w:cs="宋体"/>
                <w:kern w:val="0"/>
                <w:sz w:val="24"/>
                <w:szCs w:val="24"/>
              </w:rPr>
            </w:pPr>
          </w:p>
          <w:p w:rsidR="004F2D30" w:rsidRPr="004F2D30" w:rsidRDefault="004F2D30" w:rsidP="004F2D30">
            <w:pPr>
              <w:widowControl/>
              <w:spacing w:line="405" w:lineRule="atLeast"/>
              <w:ind w:firstLine="2400"/>
              <w:jc w:val="left"/>
              <w:textAlignment w:val="bottom"/>
              <w:rPr>
                <w:rFonts w:ascii="宋体" w:eastAsia="宋体" w:hAnsi="宋体" w:cs="宋体"/>
                <w:kern w:val="0"/>
                <w:sz w:val="24"/>
                <w:szCs w:val="24"/>
              </w:rPr>
            </w:pPr>
            <w:r w:rsidRPr="004F2D30">
              <w:rPr>
                <w:rFonts w:ascii="仿宋_GB2312" w:eastAsia="仿宋_GB2312" w:hAnsi="宋体" w:cs="宋体" w:hint="eastAsia"/>
                <w:kern w:val="0"/>
                <w:sz w:val="24"/>
                <w:szCs w:val="24"/>
              </w:rPr>
              <w:t>党政办公室负责人签字：</w:t>
            </w:r>
            <w:r w:rsidRPr="004F2D30">
              <w:rPr>
                <w:rFonts w:ascii="仿宋_GB2312" w:eastAsia="仿宋_GB2312" w:hAnsi="宋体" w:cs="宋体" w:hint="eastAsia"/>
                <w:kern w:val="0"/>
                <w:sz w:val="24"/>
                <w:szCs w:val="24"/>
              </w:rPr>
              <w:t>  </w:t>
            </w:r>
          </w:p>
          <w:p w:rsidR="004F2D30" w:rsidRPr="004F2D30" w:rsidRDefault="0055449E" w:rsidP="004F2D30">
            <w:pPr>
              <w:widowControl/>
              <w:spacing w:line="405" w:lineRule="atLeast"/>
              <w:ind w:firstLine="1920"/>
              <w:jc w:val="left"/>
              <w:textAlignment w:val="bottom"/>
              <w:rPr>
                <w:rFonts w:ascii="宋体" w:eastAsia="宋体" w:hAnsi="宋体" w:cs="宋体"/>
                <w:kern w:val="0"/>
                <w:sz w:val="24"/>
                <w:szCs w:val="24"/>
              </w:rPr>
            </w:pPr>
            <w:r>
              <w:rPr>
                <w:rFonts w:ascii="仿宋_GB2312" w:eastAsia="仿宋_GB2312" w:hAnsi="宋体" w:cs="宋体" w:hint="eastAsia"/>
                <w:kern w:val="0"/>
                <w:sz w:val="24"/>
                <w:szCs w:val="24"/>
              </w:rPr>
              <w:t> </w:t>
            </w:r>
            <w:r w:rsidR="004F2D30" w:rsidRPr="004F2D30">
              <w:rPr>
                <w:rFonts w:ascii="仿宋_GB2312" w:eastAsia="仿宋_GB2312" w:hAnsi="宋体" w:cs="宋体" w:hint="eastAsia"/>
                <w:kern w:val="0"/>
                <w:sz w:val="24"/>
                <w:szCs w:val="24"/>
              </w:rPr>
              <w:t>（单位公章）</w:t>
            </w:r>
            <w:r w:rsidR="004F2D30" w:rsidRPr="004F2D30">
              <w:rPr>
                <w:rFonts w:ascii="仿宋_GB2312" w:eastAsia="仿宋_GB2312" w:hAnsi="宋体" w:cs="宋体" w:hint="eastAsia"/>
                <w:kern w:val="0"/>
                <w:sz w:val="24"/>
                <w:szCs w:val="24"/>
              </w:rPr>
              <w:t>   </w:t>
            </w:r>
            <w:r w:rsidR="004F2D30" w:rsidRPr="004F2D30">
              <w:rPr>
                <w:rFonts w:ascii="仿宋_GB2312" w:eastAsia="仿宋_GB2312" w:hAnsi="宋体" w:cs="宋体" w:hint="eastAsia"/>
                <w:kern w:val="0"/>
                <w:sz w:val="24"/>
                <w:szCs w:val="24"/>
              </w:rPr>
              <w:t>年</w:t>
            </w:r>
            <w:r w:rsidR="004F2D30" w:rsidRPr="004F2D30">
              <w:rPr>
                <w:rFonts w:ascii="仿宋_GB2312" w:eastAsia="仿宋_GB2312" w:hAnsi="宋体" w:cs="宋体" w:hint="eastAsia"/>
                <w:kern w:val="0"/>
                <w:sz w:val="24"/>
                <w:szCs w:val="24"/>
              </w:rPr>
              <w:t>  </w:t>
            </w:r>
            <w:r w:rsidR="004F2D30" w:rsidRPr="004F2D30">
              <w:rPr>
                <w:rFonts w:ascii="仿宋_GB2312" w:eastAsia="仿宋_GB2312" w:hAnsi="宋体" w:cs="宋体" w:hint="eastAsia"/>
                <w:kern w:val="0"/>
                <w:sz w:val="24"/>
                <w:szCs w:val="24"/>
              </w:rPr>
              <w:t>月</w:t>
            </w:r>
            <w:r w:rsidR="004F2D30" w:rsidRPr="004F2D30">
              <w:rPr>
                <w:rFonts w:ascii="仿宋_GB2312" w:eastAsia="仿宋_GB2312" w:hAnsi="宋体" w:cs="宋体" w:hint="eastAsia"/>
                <w:kern w:val="0"/>
                <w:sz w:val="24"/>
                <w:szCs w:val="24"/>
              </w:rPr>
              <w:t>  </w:t>
            </w:r>
            <w:r w:rsidR="004F2D30" w:rsidRPr="004F2D30">
              <w:rPr>
                <w:rFonts w:ascii="仿宋_GB2312" w:eastAsia="仿宋_GB2312" w:hAnsi="宋体" w:cs="宋体" w:hint="eastAsia"/>
                <w:kern w:val="0"/>
                <w:sz w:val="24"/>
                <w:szCs w:val="24"/>
              </w:rPr>
              <w:t>日</w:t>
            </w:r>
          </w:p>
          <w:p w:rsidR="004F2D30" w:rsidRPr="004F2D30" w:rsidRDefault="004F2D30" w:rsidP="004F2D30">
            <w:pPr>
              <w:widowControl/>
              <w:spacing w:line="405" w:lineRule="atLeast"/>
              <w:ind w:firstLine="1920"/>
              <w:jc w:val="left"/>
              <w:textAlignment w:val="bottom"/>
              <w:rPr>
                <w:rFonts w:ascii="宋体" w:eastAsia="宋体" w:hAnsi="宋体" w:cs="宋体"/>
                <w:kern w:val="0"/>
                <w:sz w:val="24"/>
                <w:szCs w:val="24"/>
              </w:rPr>
            </w:pPr>
          </w:p>
        </w:tc>
      </w:tr>
    </w:tbl>
    <w:p w:rsidR="00E6224F" w:rsidRPr="008B5D00" w:rsidRDefault="004F2D30" w:rsidP="008B5D00">
      <w:pPr>
        <w:widowControl/>
        <w:spacing w:line="525" w:lineRule="atLeast"/>
        <w:ind w:firstLine="480"/>
        <w:jc w:val="left"/>
        <w:rPr>
          <w:rFonts w:ascii="仿宋_GB2312" w:eastAsia="仿宋_GB2312" w:hAnsi="宋体" w:cs="宋体"/>
          <w:kern w:val="0"/>
          <w:sz w:val="24"/>
          <w:szCs w:val="24"/>
        </w:rPr>
        <w:sectPr w:rsidR="00E6224F" w:rsidRPr="008B5D00">
          <w:pgSz w:w="11906" w:h="16838"/>
          <w:pgMar w:top="1440" w:right="1800" w:bottom="1440" w:left="1800" w:header="851" w:footer="992" w:gutter="0"/>
          <w:cols w:space="425"/>
          <w:docGrid w:type="lines" w:linePitch="312"/>
        </w:sectPr>
      </w:pPr>
      <w:r w:rsidRPr="004F2D30">
        <w:rPr>
          <w:rFonts w:ascii="仿宋_GB2312" w:eastAsia="仿宋_GB2312" w:hAnsi="宋体" w:cs="宋体" w:hint="eastAsia"/>
          <w:kern w:val="0"/>
          <w:sz w:val="24"/>
          <w:szCs w:val="24"/>
        </w:rPr>
        <w:t>备注：此表（除“合法性合规审查意见”外）由规范性文件起草单位填写，可复制。</w:t>
      </w:r>
    </w:p>
    <w:p w:rsidR="00E6224F" w:rsidRPr="008B5D00" w:rsidRDefault="00E6224F" w:rsidP="008B5D00">
      <w:pPr>
        <w:widowControl/>
        <w:spacing w:line="555" w:lineRule="atLeast"/>
        <w:rPr>
          <w:rFonts w:ascii="宋体" w:eastAsia="宋体" w:hAnsi="宋体" w:cs="宋体"/>
          <w:kern w:val="0"/>
          <w:sz w:val="24"/>
          <w:szCs w:val="24"/>
        </w:rPr>
      </w:pPr>
      <w:r w:rsidRPr="004F2D30">
        <w:rPr>
          <w:rFonts w:ascii="黑体" w:eastAsia="黑体" w:hAnsi="黑体" w:cs="宋体" w:hint="eastAsia"/>
          <w:kern w:val="0"/>
          <w:sz w:val="32"/>
          <w:szCs w:val="32"/>
        </w:rPr>
        <w:lastRenderedPageBreak/>
        <w:t>附件</w:t>
      </w:r>
      <w:r>
        <w:rPr>
          <w:rFonts w:ascii="黑体" w:eastAsia="黑体" w:hAnsi="黑体" w:cs="宋体"/>
          <w:kern w:val="0"/>
          <w:sz w:val="32"/>
          <w:szCs w:val="32"/>
        </w:rPr>
        <w:t>2</w:t>
      </w:r>
      <w:r w:rsidRPr="004F2D30">
        <w:rPr>
          <w:rFonts w:ascii="黑体" w:eastAsia="黑体" w:hAnsi="黑体" w:cs="宋体" w:hint="eastAsia"/>
          <w:kern w:val="0"/>
          <w:sz w:val="32"/>
          <w:szCs w:val="32"/>
        </w:rPr>
        <w:t>：</w:t>
      </w:r>
      <w:r w:rsidR="008B5D00">
        <w:rPr>
          <w:rFonts w:ascii="黑体" w:eastAsia="黑体" w:hAnsi="黑体" w:cs="宋体" w:hint="eastAsia"/>
          <w:kern w:val="0"/>
          <w:sz w:val="32"/>
          <w:szCs w:val="32"/>
        </w:rPr>
        <w:t xml:space="preserve"> </w:t>
      </w:r>
      <w:r w:rsidR="008B5D00">
        <w:rPr>
          <w:rFonts w:ascii="黑体" w:eastAsia="黑体" w:hAnsi="黑体" w:cs="宋体"/>
          <w:kern w:val="0"/>
          <w:sz w:val="32"/>
          <w:szCs w:val="32"/>
        </w:rPr>
        <w:t xml:space="preserve">        </w:t>
      </w:r>
      <w:r>
        <w:rPr>
          <w:rFonts w:ascii="方正小标宋简体" w:eastAsia="方正小标宋简体" w:hAnsi="宋体" w:cs="宋体" w:hint="eastAsia"/>
          <w:kern w:val="0"/>
          <w:sz w:val="36"/>
          <w:szCs w:val="36"/>
        </w:rPr>
        <w:t>重庆化工职业学院规范性文件合法合规性审查流程图</w:t>
      </w:r>
    </w:p>
    <w:p w:rsidR="00E6224F" w:rsidRPr="0055449E" w:rsidRDefault="00E6224F" w:rsidP="00E6224F">
      <w:pPr>
        <w:widowControl/>
        <w:spacing w:line="525" w:lineRule="atLeast"/>
        <w:jc w:val="center"/>
        <w:rPr>
          <w:rFonts w:ascii="宋体" w:eastAsia="宋体" w:hAnsi="宋体" w:cs="宋体"/>
          <w:kern w:val="0"/>
          <w:sz w:val="36"/>
          <w:szCs w:val="36"/>
        </w:rPr>
      </w:pPr>
    </w:p>
    <w:p w:rsidR="00612B51" w:rsidRDefault="008B5D00">
      <w:r>
        <w:rPr>
          <w:noProof/>
        </w:rPr>
        <w:drawing>
          <wp:inline distT="0" distB="0" distL="0" distR="0" wp14:anchorId="14DB69C9" wp14:editId="5FCF0432">
            <wp:extent cx="7472855" cy="353244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521024" cy="3555217"/>
                    </a:xfrm>
                    <a:prstGeom prst="rect">
                      <a:avLst/>
                    </a:prstGeom>
                  </pic:spPr>
                </pic:pic>
              </a:graphicData>
            </a:graphic>
          </wp:inline>
        </w:drawing>
      </w:r>
    </w:p>
    <w:p w:rsidR="00E864C9" w:rsidRDefault="00E864C9"/>
    <w:tbl>
      <w:tblPr>
        <w:tblpPr w:leftFromText="180" w:rightFromText="180" w:vertAnchor="text" w:horzAnchor="margin" w:tblpY="296"/>
        <w:tblW w:w="11744" w:type="dxa"/>
        <w:tblBorders>
          <w:top w:val="single" w:sz="4" w:space="0" w:color="auto"/>
          <w:left w:val="none" w:sz="6" w:space="0" w:color="auto"/>
          <w:bottom w:val="single" w:sz="4" w:space="0" w:color="auto"/>
          <w:right w:val="none" w:sz="6" w:space="0" w:color="auto"/>
          <w:insideH w:val="outset" w:sz="6" w:space="0" w:color="auto"/>
          <w:insideV w:val="outset" w:sz="6" w:space="0" w:color="auto"/>
        </w:tblBorders>
        <w:tblLayout w:type="fixed"/>
        <w:tblLook w:val="04A0" w:firstRow="1" w:lastRow="0" w:firstColumn="1" w:lastColumn="0" w:noHBand="0" w:noVBand="1"/>
      </w:tblPr>
      <w:tblGrid>
        <w:gridCol w:w="6730"/>
        <w:gridCol w:w="5014"/>
      </w:tblGrid>
      <w:tr w:rsidR="00E864C9" w:rsidRPr="00E864C9" w:rsidTr="00E864C9">
        <w:trPr>
          <w:trHeight w:val="581"/>
        </w:trPr>
        <w:tc>
          <w:tcPr>
            <w:tcW w:w="6730" w:type="dxa"/>
            <w:tcBorders>
              <w:top w:val="single" w:sz="4" w:space="0" w:color="auto"/>
              <w:left w:val="nil"/>
              <w:bottom w:val="single" w:sz="4" w:space="0" w:color="auto"/>
              <w:right w:val="nil"/>
            </w:tcBorders>
            <w:shd w:val="clear" w:color="auto" w:fill="auto"/>
            <w:vAlign w:val="center"/>
          </w:tcPr>
          <w:p w:rsidR="00E864C9" w:rsidRPr="00E864C9" w:rsidRDefault="00E864C9" w:rsidP="00E864C9">
            <w:r w:rsidRPr="00E864C9">
              <w:rPr>
                <w:rFonts w:hint="eastAsia"/>
              </w:rPr>
              <w:t>重庆化工职业学院党政办公室</w:t>
            </w:r>
          </w:p>
        </w:tc>
        <w:tc>
          <w:tcPr>
            <w:tcW w:w="5014" w:type="dxa"/>
            <w:tcBorders>
              <w:top w:val="single" w:sz="4" w:space="0" w:color="auto"/>
              <w:left w:val="nil"/>
              <w:bottom w:val="single" w:sz="4" w:space="0" w:color="auto"/>
              <w:right w:val="nil"/>
            </w:tcBorders>
            <w:shd w:val="clear" w:color="auto" w:fill="auto"/>
            <w:vAlign w:val="center"/>
          </w:tcPr>
          <w:p w:rsidR="00E864C9" w:rsidRPr="00E864C9" w:rsidRDefault="00E864C9" w:rsidP="00E864C9">
            <w:bookmarkStart w:id="0" w:name="印发时间"/>
            <w:r w:rsidRPr="00E864C9">
              <w:rPr>
                <w:rFonts w:hint="eastAsia"/>
              </w:rPr>
              <w:t>2022年10月</w:t>
            </w:r>
            <w:r w:rsidR="002C6BDD">
              <w:t>27</w:t>
            </w:r>
            <w:bookmarkStart w:id="1" w:name="_GoBack"/>
            <w:bookmarkEnd w:id="1"/>
            <w:r w:rsidRPr="00E864C9">
              <w:rPr>
                <w:rFonts w:hint="eastAsia"/>
              </w:rPr>
              <w:t>日</w:t>
            </w:r>
            <w:bookmarkEnd w:id="0"/>
            <w:r w:rsidRPr="00E864C9">
              <w:rPr>
                <w:rFonts w:hint="eastAsia"/>
              </w:rPr>
              <w:t>印发</w:t>
            </w:r>
          </w:p>
        </w:tc>
      </w:tr>
    </w:tbl>
    <w:p w:rsidR="00E864C9" w:rsidRPr="008B5D00" w:rsidRDefault="00E864C9"/>
    <w:sectPr w:rsidR="00E864C9" w:rsidRPr="008B5D00" w:rsidSect="00E6224F">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D60" w:rsidRDefault="00B32D60" w:rsidP="004E398F">
      <w:r>
        <w:separator/>
      </w:r>
    </w:p>
  </w:endnote>
  <w:endnote w:type="continuationSeparator" w:id="0">
    <w:p w:rsidR="00B32D60" w:rsidRDefault="00B32D60" w:rsidP="004E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公文小标宋">
    <w:altName w:val="微软雅黑 Light"/>
    <w:charset w:val="86"/>
    <w:family w:val="auto"/>
    <w:pitch w:val="default"/>
    <w:sig w:usb0="A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方正小标宋简体">
    <w:altName w:val="Microsoft YaHei UI"/>
    <w:charset w:val="86"/>
    <w:family w:val="script"/>
    <w:pitch w:val="fixed"/>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0EA" w:rsidRDefault="00AF60EA">
    <w:pPr>
      <w:pStyle w:val="ab"/>
      <w:spacing w:line="14" w:lineRule="auto"/>
      <w:rPr>
        <w:sz w:val="28"/>
        <w:szCs w:val="28"/>
      </w:rPr>
    </w:pPr>
    <w:r>
      <w:rPr>
        <w:noProof/>
        <w:sz w:val="28"/>
        <w:szCs w:val="28"/>
      </w:rPr>
      <mc:AlternateContent>
        <mc:Choice Requires="wps">
          <w:drawing>
            <wp:anchor distT="0" distB="0" distL="114300" distR="114300" simplePos="0" relativeHeight="251660288" behindDoc="0" locked="0" layoutInCell="1" allowOverlap="1" wp14:anchorId="1E77C96F" wp14:editId="7477697C">
              <wp:simplePos x="0" y="0"/>
              <wp:positionH relativeFrom="margin">
                <wp:align>outside</wp:align>
              </wp:positionH>
              <wp:positionV relativeFrom="paragraph">
                <wp:posOffset>0</wp:posOffset>
              </wp:positionV>
              <wp:extent cx="509905" cy="203835"/>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905" cy="203835"/>
                      </a:xfrm>
                      <a:prstGeom prst="rect">
                        <a:avLst/>
                      </a:prstGeom>
                      <a:noFill/>
                      <a:ln>
                        <a:noFill/>
                      </a:ln>
                    </wps:spPr>
                    <wps:txbx>
                      <w:txbxContent>
                        <w:p w:rsidR="00AF60EA" w:rsidRDefault="00AF60EA">
                          <w:pPr>
                            <w:spacing w:line="321" w:lineRule="exact"/>
                            <w:ind w:left="20"/>
                            <w:rPr>
                              <w:sz w:val="28"/>
                            </w:rPr>
                          </w:pPr>
                          <w:r>
                            <w:rPr>
                              <w:sz w:val="28"/>
                            </w:rPr>
                            <w:t xml:space="preserve">- </w:t>
                          </w:r>
                          <w:r>
                            <w:fldChar w:fldCharType="begin"/>
                          </w:r>
                          <w:r>
                            <w:rPr>
                              <w:sz w:val="28"/>
                            </w:rPr>
                            <w:instrText xml:space="preserve"> PAGE </w:instrText>
                          </w:r>
                          <w:r>
                            <w:fldChar w:fldCharType="separate"/>
                          </w:r>
                          <w:r>
                            <w:rPr>
                              <w:noProof/>
                              <w:sz w:val="28"/>
                            </w:rPr>
                            <w:t>- 2 -</w:t>
                          </w:r>
                          <w:r>
                            <w:fldChar w:fldCharType="end"/>
                          </w:r>
                          <w:r>
                            <w:rPr>
                              <w:spacing w:val="1"/>
                              <w:sz w:val="28"/>
                            </w:rPr>
                            <w:t xml:space="preserve"> </w:t>
                          </w:r>
                          <w:r>
                            <w:rPr>
                              <w:sz w:val="28"/>
                            </w:rPr>
                            <w:t>-</w:t>
                          </w:r>
                        </w:p>
                      </w:txbxContent>
                    </wps:txbx>
                    <wps:bodyPr rot="0" vert="horz" wrap="square" lIns="0" tIns="0" rIns="0" bIns="0" anchor="t" anchorCtr="0" upright="1">
                      <a:noAutofit/>
                    </wps:bodyPr>
                  </wps:wsp>
                </a:graphicData>
              </a:graphic>
            </wp:anchor>
          </w:drawing>
        </mc:Choice>
        <mc:Fallback>
          <w:pict>
            <v:shapetype w14:anchorId="1E77C96F" id="_x0000_t202" coordsize="21600,21600" o:spt="202" path="m,l,21600r21600,l21600,xe">
              <v:stroke joinstyle="miter"/>
              <v:path gradientshapeok="t" o:connecttype="rect"/>
            </v:shapetype>
            <v:shape id="Text Box 4" o:spid="_x0000_s1027" type="#_x0000_t202" style="position:absolute;margin-left:-11.05pt;margin-top:0;width:40.15pt;height:16.05pt;z-index:251660288;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" filled="f" stroked="f">
              <v:textbox inset="0,0,0,0">
                <w:txbxContent>
                  <w:p w:rsidR="00AF60EA" w:rsidRDefault="00AF60EA">
                    <w:pPr>
                      <w:spacing w:line="321" w:lineRule="exact"/>
                      <w:ind w:left="20"/>
                      <w:rPr>
                        <w:sz w:val="28"/>
                      </w:rPr>
                    </w:pPr>
                    <w:r>
                      <w:rPr>
                        <w:sz w:val="28"/>
                      </w:rPr>
                      <w:t xml:space="preserve">- </w:t>
                    </w:r>
                    <w:r>
                      <w:fldChar w:fldCharType="begin"/>
                    </w:r>
                    <w:r>
                      <w:rPr>
                        <w:sz w:val="28"/>
                      </w:rPr>
                      <w:instrText xml:space="preserve"> PAGE </w:instrText>
                    </w:r>
                    <w:r>
                      <w:fldChar w:fldCharType="separate"/>
                    </w:r>
                    <w:r>
                      <w:rPr>
                        <w:noProof/>
                        <w:sz w:val="28"/>
                      </w:rPr>
                      <w:t>- 2 -</w:t>
                    </w:r>
                    <w:r>
                      <w:fldChar w:fldCharType="end"/>
                    </w:r>
                    <w:r>
                      <w:rPr>
                        <w:spacing w:val="1"/>
                        <w:sz w:val="28"/>
                      </w:rPr>
                      <w:t xml:space="preserve"> </w:t>
                    </w:r>
                    <w:r>
                      <w:rPr>
                        <w:sz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0EA" w:rsidRDefault="00AF60EA">
    <w:pPr>
      <w:pStyle w:val="ab"/>
      <w:spacing w:line="14" w:lineRule="auto"/>
      <w:rPr>
        <w:sz w:val="28"/>
        <w:szCs w:val="28"/>
      </w:rPr>
    </w:pPr>
    <w:r>
      <w:rPr>
        <w:noProof/>
        <w:sz w:val="28"/>
        <w:szCs w:val="28"/>
      </w:rPr>
      <mc:AlternateContent>
        <mc:Choice Requires="wps">
          <w:drawing>
            <wp:anchor distT="0" distB="0" distL="114300" distR="114300" simplePos="0" relativeHeight="251659264" behindDoc="0" locked="0" layoutInCell="1" allowOverlap="1" wp14:anchorId="2416A2CC" wp14:editId="1370438E">
              <wp:simplePos x="0" y="0"/>
              <wp:positionH relativeFrom="margin">
                <wp:align>outside</wp:align>
              </wp:positionH>
              <wp:positionV relativeFrom="paragraph">
                <wp:posOffset>0</wp:posOffset>
              </wp:positionV>
              <wp:extent cx="508000" cy="203835"/>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203835"/>
                      </a:xfrm>
                      <a:prstGeom prst="rect">
                        <a:avLst/>
                      </a:prstGeom>
                      <a:noFill/>
                      <a:ln>
                        <a:noFill/>
                      </a:ln>
                    </wps:spPr>
                    <wps:txbx>
                      <w:txbxContent>
                        <w:p w:rsidR="00AF60EA" w:rsidRDefault="00AF60EA">
                          <w:pPr>
                            <w:spacing w:line="321" w:lineRule="exact"/>
                            <w:rPr>
                              <w:sz w:val="28"/>
                            </w:rPr>
                          </w:pPr>
                          <w:r>
                            <w:fldChar w:fldCharType="begin"/>
                          </w:r>
                          <w:r>
                            <w:rPr>
                              <w:sz w:val="28"/>
                            </w:rPr>
                            <w:instrText xml:space="preserve"> PAGE </w:instrText>
                          </w:r>
                          <w:r>
                            <w:fldChar w:fldCharType="separate"/>
                          </w:r>
                          <w:r w:rsidR="002C6BDD">
                            <w:rPr>
                              <w:noProof/>
                              <w:sz w:val="28"/>
                            </w:rPr>
                            <w:t>13</w:t>
                          </w:r>
                          <w:r>
                            <w:fldChar w:fldCharType="end"/>
                          </w:r>
                          <w:r>
                            <w:rPr>
                              <w:spacing w:val="-2"/>
                              <w:sz w:val="28"/>
                            </w:rPr>
                            <w:t xml:space="preserve"> </w:t>
                          </w:r>
                          <w:r>
                            <w:rPr>
                              <w:sz w:val="28"/>
                            </w:rPr>
                            <w:t>-</w:t>
                          </w:r>
                        </w:p>
                      </w:txbxContent>
                    </wps:txbx>
                    <wps:bodyPr rot="0" vert="horz" wrap="square" lIns="0" tIns="0" rIns="0" bIns="0" anchor="t" anchorCtr="0" upright="1">
                      <a:noAutofit/>
                    </wps:bodyPr>
                  </wps:wsp>
                </a:graphicData>
              </a:graphic>
            </wp:anchor>
          </w:drawing>
        </mc:Choice>
        <mc:Fallback>
          <w:pict>
            <v:shapetype w14:anchorId="2416A2CC" id="_x0000_t202" coordsize="21600,21600" o:spt="202" path="m,l,21600r21600,l21600,xe">
              <v:stroke joinstyle="miter"/>
              <v:path gradientshapeok="t" o:connecttype="rect"/>
            </v:shapetype>
            <v:shape id="Text Box 5" o:spid="_x0000_s1028" type="#_x0000_t202" style="position:absolute;margin-left:-11.2pt;margin-top:0;width:40pt;height:16.05pt;z-index:251659264;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" filled="f" stroked="f">
              <v:textbox inset="0,0,0,0">
                <w:txbxContent>
                  <w:p w:rsidR="00AF60EA" w:rsidRDefault="00AF60EA">
                    <w:pPr>
                      <w:spacing w:line="321" w:lineRule="exact"/>
                      <w:rPr>
                        <w:sz w:val="28"/>
                      </w:rPr>
                    </w:pPr>
                    <w:r>
                      <w:fldChar w:fldCharType="begin"/>
                    </w:r>
                    <w:r>
                      <w:rPr>
                        <w:sz w:val="28"/>
                      </w:rPr>
                      <w:instrText xml:space="preserve"> PAGE </w:instrText>
                    </w:r>
                    <w:r>
                      <w:fldChar w:fldCharType="separate"/>
                    </w:r>
                    <w:r w:rsidR="002C6BDD">
                      <w:rPr>
                        <w:noProof/>
                        <w:sz w:val="28"/>
                      </w:rPr>
                      <w:t>13</w:t>
                    </w:r>
                    <w:r>
                      <w:fldChar w:fldCharType="end"/>
                    </w:r>
                    <w:r>
                      <w:rPr>
                        <w:spacing w:val="-2"/>
                        <w:sz w:val="28"/>
                      </w:rPr>
                      <w:t xml:space="preserve"> </w:t>
                    </w:r>
                    <w:r>
                      <w:rPr>
                        <w:sz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D60" w:rsidRDefault="00B32D60" w:rsidP="004E398F">
      <w:r>
        <w:separator/>
      </w:r>
    </w:p>
  </w:footnote>
  <w:footnote w:type="continuationSeparator" w:id="0">
    <w:p w:rsidR="00B32D60" w:rsidRDefault="00B32D60" w:rsidP="004E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0EA" w:rsidRDefault="00AF60EA">
    <w:pPr>
      <w:pStyle w:val="a7"/>
      <w:pBdr>
        <w:bottom w:val="none" w:sz="0" w:space="0" w:color="auto"/>
      </w:pBd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0EA" w:rsidRDefault="00AF60EA">
    <w:pPr>
      <w:pStyle w:val="a7"/>
      <w:pBdr>
        <w:bottom w:val="none" w:sz="0" w:space="0" w:color="auto"/>
      </w:pBd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3AF"/>
    <w:rsid w:val="000B459E"/>
    <w:rsid w:val="00100740"/>
    <w:rsid w:val="002B10C0"/>
    <w:rsid w:val="002B5DA7"/>
    <w:rsid w:val="002C6BDD"/>
    <w:rsid w:val="002D3C60"/>
    <w:rsid w:val="00351CB3"/>
    <w:rsid w:val="003550D2"/>
    <w:rsid w:val="00372BEA"/>
    <w:rsid w:val="00492E1E"/>
    <w:rsid w:val="004E398F"/>
    <w:rsid w:val="004F2D30"/>
    <w:rsid w:val="0055449E"/>
    <w:rsid w:val="005E7DB7"/>
    <w:rsid w:val="00612B51"/>
    <w:rsid w:val="00787AE1"/>
    <w:rsid w:val="00863B1B"/>
    <w:rsid w:val="00896E67"/>
    <w:rsid w:val="008B5D00"/>
    <w:rsid w:val="008D6866"/>
    <w:rsid w:val="0094187A"/>
    <w:rsid w:val="009C22C4"/>
    <w:rsid w:val="00AF60EA"/>
    <w:rsid w:val="00B01D43"/>
    <w:rsid w:val="00B32D60"/>
    <w:rsid w:val="00B71DB1"/>
    <w:rsid w:val="00B8232E"/>
    <w:rsid w:val="00CC2D8C"/>
    <w:rsid w:val="00CD73E0"/>
    <w:rsid w:val="00D2661A"/>
    <w:rsid w:val="00D42C23"/>
    <w:rsid w:val="00DD55FF"/>
    <w:rsid w:val="00E6224F"/>
    <w:rsid w:val="00E864C9"/>
    <w:rsid w:val="00EE4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D76115"/>
  <w15:chartTrackingRefBased/>
  <w15:docId w15:val="{9CD4225C-F511-4F3B-ABE1-DDE8E828B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4F2D3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2D30"/>
    <w:rPr>
      <w:rFonts w:ascii="宋体" w:eastAsia="宋体" w:hAnsi="宋体" w:cs="宋体"/>
      <w:b/>
      <w:bCs/>
      <w:kern w:val="36"/>
      <w:sz w:val="48"/>
      <w:szCs w:val="48"/>
    </w:rPr>
  </w:style>
  <w:style w:type="paragraph" w:styleId="a3">
    <w:name w:val="Normal (Web)"/>
    <w:basedOn w:val="a"/>
    <w:uiPriority w:val="99"/>
    <w:semiHidden/>
    <w:unhideWhenUsed/>
    <w:rsid w:val="004F2D3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F2D30"/>
    <w:rPr>
      <w:b/>
      <w:bCs/>
    </w:rPr>
  </w:style>
  <w:style w:type="paragraph" w:styleId="a5">
    <w:name w:val="Balloon Text"/>
    <w:basedOn w:val="a"/>
    <w:link w:val="a6"/>
    <w:uiPriority w:val="99"/>
    <w:semiHidden/>
    <w:unhideWhenUsed/>
    <w:rsid w:val="00B71DB1"/>
    <w:rPr>
      <w:sz w:val="18"/>
      <w:szCs w:val="18"/>
    </w:rPr>
  </w:style>
  <w:style w:type="character" w:customStyle="1" w:styleId="a6">
    <w:name w:val="批注框文本 字符"/>
    <w:basedOn w:val="a0"/>
    <w:link w:val="a5"/>
    <w:uiPriority w:val="99"/>
    <w:semiHidden/>
    <w:rsid w:val="00B71DB1"/>
    <w:rPr>
      <w:sz w:val="18"/>
      <w:szCs w:val="18"/>
    </w:rPr>
  </w:style>
  <w:style w:type="paragraph" w:styleId="a7">
    <w:name w:val="header"/>
    <w:basedOn w:val="a"/>
    <w:link w:val="a8"/>
    <w:uiPriority w:val="99"/>
    <w:unhideWhenUsed/>
    <w:rsid w:val="004E398F"/>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4E398F"/>
    <w:rPr>
      <w:sz w:val="18"/>
      <w:szCs w:val="18"/>
    </w:rPr>
  </w:style>
  <w:style w:type="paragraph" w:styleId="a9">
    <w:name w:val="footer"/>
    <w:basedOn w:val="a"/>
    <w:link w:val="aa"/>
    <w:uiPriority w:val="99"/>
    <w:unhideWhenUsed/>
    <w:rsid w:val="004E398F"/>
    <w:pPr>
      <w:tabs>
        <w:tab w:val="center" w:pos="4153"/>
        <w:tab w:val="right" w:pos="8306"/>
      </w:tabs>
      <w:snapToGrid w:val="0"/>
      <w:jc w:val="left"/>
    </w:pPr>
    <w:rPr>
      <w:sz w:val="18"/>
      <w:szCs w:val="18"/>
    </w:rPr>
  </w:style>
  <w:style w:type="character" w:customStyle="1" w:styleId="aa">
    <w:name w:val="页脚 字符"/>
    <w:basedOn w:val="a0"/>
    <w:link w:val="a9"/>
    <w:uiPriority w:val="99"/>
    <w:rsid w:val="004E398F"/>
    <w:rPr>
      <w:sz w:val="18"/>
      <w:szCs w:val="18"/>
    </w:rPr>
  </w:style>
  <w:style w:type="paragraph" w:styleId="ab">
    <w:name w:val="Body Text"/>
    <w:basedOn w:val="a"/>
    <w:link w:val="ac"/>
    <w:uiPriority w:val="1"/>
    <w:qFormat/>
    <w:rsid w:val="00AF60EA"/>
    <w:pPr>
      <w:autoSpaceDE w:val="0"/>
      <w:autoSpaceDN w:val="0"/>
      <w:jc w:val="left"/>
    </w:pPr>
    <w:rPr>
      <w:rFonts w:ascii="宋体" w:eastAsia="宋体" w:hAnsi="宋体" w:cs="宋体"/>
      <w:kern w:val="0"/>
      <w:sz w:val="32"/>
      <w:szCs w:val="32"/>
    </w:rPr>
  </w:style>
  <w:style w:type="character" w:customStyle="1" w:styleId="ac">
    <w:name w:val="正文文本 字符"/>
    <w:basedOn w:val="a0"/>
    <w:link w:val="ab"/>
    <w:uiPriority w:val="1"/>
    <w:rsid w:val="00AF60EA"/>
    <w:rPr>
      <w:rFonts w:ascii="宋体" w:eastAsia="宋体" w:hAnsi="宋体" w:cs="宋体"/>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612761">
      <w:bodyDiv w:val="1"/>
      <w:marLeft w:val="0"/>
      <w:marRight w:val="0"/>
      <w:marTop w:val="0"/>
      <w:marBottom w:val="0"/>
      <w:divBdr>
        <w:top w:val="none" w:sz="0" w:space="0" w:color="auto"/>
        <w:left w:val="none" w:sz="0" w:space="0" w:color="auto"/>
        <w:bottom w:val="none" w:sz="0" w:space="0" w:color="auto"/>
        <w:right w:val="none" w:sz="0" w:space="0" w:color="auto"/>
      </w:divBdr>
    </w:div>
    <w:div w:id="145150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E6953-6CB4-461A-95E4-45605B987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745</Words>
  <Characters>4247</Characters>
  <Application>Microsoft Office Word</Application>
  <DocSecurity>0</DocSecurity>
  <Lines>35</Lines>
  <Paragraphs>9</Paragraphs>
  <ScaleCrop>false</ScaleCrop>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李军</dc:creator>
  <cp:keywords/>
  <dc:description/>
  <cp:lastModifiedBy>彭文伶</cp:lastModifiedBy>
  <cp:revision>6</cp:revision>
  <cp:lastPrinted>2022-10-21T07:38:00Z</cp:lastPrinted>
  <dcterms:created xsi:type="dcterms:W3CDTF">2022-10-26T03:16:00Z</dcterms:created>
  <dcterms:modified xsi:type="dcterms:W3CDTF">2022-11-08T03:28:00Z</dcterms:modified>
</cp:coreProperties>
</file>